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5BF2" w14:textId="77777777" w:rsidR="00E024B4" w:rsidRDefault="00E024B4" w:rsidP="00E024B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GoBack"/>
      <w:bookmarkEnd w:id="0"/>
    </w:p>
    <w:p w14:paraId="413F37C5" w14:textId="4AEED5E0" w:rsidR="003D6782" w:rsidRPr="00A61E4F" w:rsidRDefault="00B92F67" w:rsidP="00075C2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i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técnica cirúrgica de hotz-celsus para correção de entrópio</w:t>
      </w:r>
      <w:r w:rsidR="00642ECB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z w:val="22"/>
          <w:szCs w:val="22"/>
        </w:rPr>
        <w:t>em cães</w:t>
      </w:r>
    </w:p>
    <w:p w14:paraId="314B46C7" w14:textId="1FA29A5F" w:rsidR="00B94C38" w:rsidRDefault="00B92F67" w:rsidP="00B94C38">
      <w:pPr>
        <w:pStyle w:val="Textodecomentrio"/>
        <w:rPr>
          <w:rFonts w:ascii="Arial" w:hAnsi="Arial" w:cs="Arial"/>
          <w:b/>
          <w:bCs/>
          <w:color w:val="auto"/>
        </w:rPr>
      </w:pPr>
      <w:proofErr w:type="spellStart"/>
      <w:r>
        <w:rPr>
          <w:rFonts w:ascii="Arial" w:hAnsi="Arial" w:cs="Arial"/>
          <w:b/>
          <w:bCs/>
          <w:color w:val="auto"/>
        </w:rPr>
        <w:t>Kairo</w:t>
      </w:r>
      <w:proofErr w:type="spellEnd"/>
      <w:r>
        <w:rPr>
          <w:rFonts w:ascii="Arial" w:hAnsi="Arial" w:cs="Arial"/>
          <w:b/>
          <w:bCs/>
          <w:color w:val="auto"/>
        </w:rPr>
        <w:t xml:space="preserve"> Roberto Lopes Moreira</w:t>
      </w:r>
      <w:r w:rsidR="007121A7">
        <w:rPr>
          <w:rFonts w:ascii="Arial" w:hAnsi="Arial" w:cs="Arial"/>
          <w:b/>
          <w:bCs/>
          <w:color w:val="auto"/>
          <w:vertAlign w:val="superscript"/>
        </w:rPr>
        <w:t>1</w:t>
      </w:r>
      <w:r w:rsidR="00923EBA">
        <w:rPr>
          <w:rFonts w:ascii="Arial" w:hAnsi="Arial" w:cs="Arial"/>
          <w:b/>
          <w:bCs/>
          <w:color w:val="auto"/>
        </w:rPr>
        <w:t>*</w:t>
      </w:r>
      <w:r w:rsidR="007121A7">
        <w:rPr>
          <w:rFonts w:ascii="Arial" w:hAnsi="Arial" w:cs="Arial"/>
          <w:b/>
          <w:bCs/>
          <w:color w:val="auto"/>
        </w:rPr>
        <w:t xml:space="preserve"> e </w:t>
      </w:r>
      <w:r w:rsidR="00E11625">
        <w:rPr>
          <w:rFonts w:ascii="Arial" w:hAnsi="Arial" w:cs="Arial"/>
          <w:b/>
          <w:bCs/>
          <w:color w:val="auto"/>
        </w:rPr>
        <w:t>Guilherme Guerra Alves²</w:t>
      </w:r>
    </w:p>
    <w:p w14:paraId="2FE6FB56" w14:textId="2DAB443C" w:rsidR="00B94C38" w:rsidRPr="00646FEA" w:rsidRDefault="00B94C38" w:rsidP="00726E5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proofErr w:type="gramEnd"/>
      <w:r w:rsidR="00726E5F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– Bom Despacho/</w:t>
      </w:r>
      <w:r>
        <w:rPr>
          <w:rFonts w:ascii="Arial" w:hAnsi="Arial" w:cs="Arial"/>
          <w:i/>
          <w:iCs/>
          <w:color w:val="auto"/>
          <w:sz w:val="14"/>
          <w:szCs w:val="18"/>
        </w:rPr>
        <w:t>MG – Br</w:t>
      </w:r>
      <w:r w:rsidR="00726E5F">
        <w:rPr>
          <w:rFonts w:ascii="Arial" w:hAnsi="Arial" w:cs="Arial"/>
          <w:i/>
          <w:iCs/>
          <w:color w:val="auto"/>
          <w:sz w:val="14"/>
          <w:szCs w:val="18"/>
        </w:rPr>
        <w:t xml:space="preserve">asil – *Contato: </w:t>
      </w:r>
      <w:r w:rsidR="00B92F67">
        <w:rPr>
          <w:rStyle w:val="Hyperlink"/>
          <w:rFonts w:ascii="Arial" w:hAnsi="Arial" w:cs="Arial"/>
          <w:i/>
          <w:iCs/>
          <w:sz w:val="14"/>
          <w:szCs w:val="18"/>
        </w:rPr>
        <w:t>moreira.kairo@gmail.com</w:t>
      </w:r>
    </w:p>
    <w:p w14:paraId="4B44F12D" w14:textId="77777777" w:rsidR="009109DB" w:rsidRDefault="009109DB" w:rsidP="009109DB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proofErr w:type="gram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Centro Universitário UNA – Bom Despacho/MG – Brasil</w:t>
      </w:r>
    </w:p>
    <w:p w14:paraId="2EE52A82" w14:textId="77777777" w:rsidR="009109DB" w:rsidRDefault="009109DB" w:rsidP="009109DB">
      <w:pPr>
        <w:pStyle w:val="Textodecomentrio"/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289C8AEE" w14:textId="77777777"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14:paraId="188A8DCD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166EB3F0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640310">
          <w:headerReference w:type="default" r:id="rId8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14:paraId="2FF9B616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72CEC3DC" w14:textId="2001D023" w:rsidR="00642ECB" w:rsidRDefault="00B92F67" w:rsidP="00B92F67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entrópio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é uma enfermidade dos anexos oculares que é caracterizado pela inversão das pálpebras, causando irritação ocular severa pelo atrito dos pelos </w:t>
      </w:r>
      <w:r w:rsidR="00C66520">
        <w:rPr>
          <w:rFonts w:ascii="Arial" w:hAnsi="Arial" w:cs="Arial"/>
          <w:sz w:val="18"/>
          <w:bdr w:val="none" w:sz="0" w:space="0" w:color="auto" w:frame="1"/>
        </w:rPr>
        <w:t xml:space="preserve">da face na córnea e </w:t>
      </w:r>
      <w:proofErr w:type="gramStart"/>
      <w:r w:rsidR="00C66520">
        <w:rPr>
          <w:rFonts w:ascii="Arial" w:hAnsi="Arial" w:cs="Arial"/>
          <w:sz w:val="18"/>
          <w:bdr w:val="none" w:sz="0" w:space="0" w:color="auto" w:frame="1"/>
        </w:rPr>
        <w:t>conjuntiva.</w:t>
      </w:r>
      <w:proofErr w:type="gramEnd"/>
      <w:r w:rsidR="00C66520">
        <w:rPr>
          <w:rFonts w:ascii="Arial" w:hAnsi="Arial" w:cs="Arial"/>
          <w:sz w:val="18"/>
          <w:bdr w:val="none" w:sz="0" w:space="0" w:color="auto" w:frame="1"/>
        </w:rPr>
        <w:t>¹</w:t>
      </w:r>
    </w:p>
    <w:p w14:paraId="6EBF37D1" w14:textId="009A8EEF" w:rsidR="00B92F67" w:rsidRDefault="00B92F67" w:rsidP="00B92F67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Os sinais clínicos mais comuns são fotofobia, conjuntivite e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ceratite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que pode ou não apresentar úlcera de córnea,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epífora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e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blefaroespasmo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, além disso, o animal pode apresentar perda progressiva da visão, causada pela inflamação acentuada nos olhos, desta forma, é necessário tratamento imediato, que muitas vezes consiste em uma abordagem cirúrgica, visando diminuir as sequelas para o paciente. </w:t>
      </w:r>
      <w:proofErr w:type="gramStart"/>
      <w:r w:rsidR="00C66520">
        <w:rPr>
          <w:rFonts w:ascii="Arial" w:hAnsi="Arial" w:cs="Arial"/>
          <w:sz w:val="18"/>
          <w:bdr w:val="none" w:sz="0" w:space="0" w:color="auto" w:frame="1"/>
        </w:rPr>
        <w:t>²</w:t>
      </w:r>
      <w:proofErr w:type="gramEnd"/>
    </w:p>
    <w:p w14:paraId="411BB2DF" w14:textId="060E1163" w:rsidR="003D6782" w:rsidRDefault="00B92F67" w:rsidP="00A412FC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Existem diversas abordagens cirúrgicas para o</w:t>
      </w:r>
      <w:r w:rsidR="00A412FC">
        <w:rPr>
          <w:rFonts w:ascii="Arial" w:hAnsi="Arial" w:cs="Arial"/>
          <w:sz w:val="18"/>
          <w:bdr w:val="none" w:sz="0" w:space="0" w:color="auto" w:frame="1"/>
        </w:rPr>
        <w:t xml:space="preserve"> tratamento de </w:t>
      </w:r>
      <w:proofErr w:type="spellStart"/>
      <w:r w:rsidR="00A412FC">
        <w:rPr>
          <w:rFonts w:ascii="Arial" w:hAnsi="Arial" w:cs="Arial"/>
          <w:sz w:val="18"/>
          <w:bdr w:val="none" w:sz="0" w:space="0" w:color="auto" w:frame="1"/>
        </w:rPr>
        <w:t>entrópio</w:t>
      </w:r>
      <w:proofErr w:type="spellEnd"/>
      <w:r w:rsidR="00A412FC">
        <w:rPr>
          <w:rFonts w:ascii="Arial" w:hAnsi="Arial" w:cs="Arial"/>
          <w:sz w:val="18"/>
          <w:bdr w:val="none" w:sz="0" w:space="0" w:color="auto" w:frame="1"/>
        </w:rPr>
        <w:t xml:space="preserve"> em cães, no entanto, a mais tradicional, usada amplamente </w:t>
      </w:r>
      <w:proofErr w:type="gramStart"/>
      <w:r w:rsidR="00A412FC">
        <w:rPr>
          <w:rFonts w:ascii="Arial" w:hAnsi="Arial" w:cs="Arial"/>
          <w:sz w:val="18"/>
          <w:bdr w:val="none" w:sz="0" w:space="0" w:color="auto" w:frame="1"/>
        </w:rPr>
        <w:t>a</w:t>
      </w:r>
      <w:proofErr w:type="gramEnd"/>
      <w:r w:rsidR="00A412FC">
        <w:rPr>
          <w:rFonts w:ascii="Arial" w:hAnsi="Arial" w:cs="Arial"/>
          <w:sz w:val="18"/>
          <w:bdr w:val="none" w:sz="0" w:space="0" w:color="auto" w:frame="1"/>
        </w:rPr>
        <w:t xml:space="preserve"> rotina de oftalmologistas veterinários é a técnica de Hotz-Celsus</w:t>
      </w:r>
      <w:r w:rsidR="003504B5">
        <w:rPr>
          <w:rFonts w:ascii="Arial" w:hAnsi="Arial" w:cs="Arial"/>
          <w:sz w:val="18"/>
          <w:bdr w:val="none" w:sz="0" w:space="0" w:color="auto" w:frame="1"/>
        </w:rPr>
        <w:t>³</w:t>
      </w:r>
      <w:r w:rsidR="00A412FC">
        <w:rPr>
          <w:rFonts w:ascii="Arial" w:hAnsi="Arial" w:cs="Arial"/>
          <w:sz w:val="18"/>
          <w:bdr w:val="none" w:sz="0" w:space="0" w:color="auto" w:frame="1"/>
        </w:rPr>
        <w:t xml:space="preserve">, sendo como principal objetivo da presente revisão abordar os aspectos relacionados a execução da técnica. </w:t>
      </w:r>
    </w:p>
    <w:p w14:paraId="2F6590AF" w14:textId="77777777" w:rsidR="00A412FC" w:rsidRPr="00A412FC" w:rsidRDefault="00A412FC" w:rsidP="00A412FC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</w:p>
    <w:p w14:paraId="5EA9E1F6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7DEEE2D7" w14:textId="6C01F54F" w:rsidR="00CB48A8" w:rsidRDefault="00A412FC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Para a elaboração da presente revisão, foram realizadas pesquisas diversas em</w:t>
      </w:r>
      <w:r w:rsidR="00442460">
        <w:rPr>
          <w:rFonts w:ascii="Arial" w:hAnsi="Arial" w:cs="Arial"/>
          <w:sz w:val="18"/>
        </w:rPr>
        <w:t xml:space="preserve"> artigos e</w:t>
      </w:r>
      <w:r>
        <w:rPr>
          <w:rFonts w:ascii="Arial" w:hAnsi="Arial" w:cs="Arial"/>
          <w:sz w:val="18"/>
        </w:rPr>
        <w:t xml:space="preserve"> livros de técnica cirúrgica em pequenos animais, visando reunir os conhecimentos e informações relacionadas </w:t>
      </w:r>
      <w:proofErr w:type="gramStart"/>
      <w:r>
        <w:rPr>
          <w:rFonts w:ascii="Arial" w:hAnsi="Arial" w:cs="Arial"/>
          <w:sz w:val="18"/>
        </w:rPr>
        <w:t>a</w:t>
      </w:r>
      <w:proofErr w:type="gramEnd"/>
      <w:r>
        <w:rPr>
          <w:rFonts w:ascii="Arial" w:hAnsi="Arial" w:cs="Arial"/>
          <w:sz w:val="18"/>
        </w:rPr>
        <w:t xml:space="preserve"> cirurgia oftalmológica de pequenos animais.</w:t>
      </w:r>
    </w:p>
    <w:p w14:paraId="02784F3F" w14:textId="77777777" w:rsidR="002056DF" w:rsidRDefault="002056DF" w:rsidP="003D6782">
      <w:pPr>
        <w:jc w:val="both"/>
        <w:rPr>
          <w:rFonts w:ascii="Arial" w:hAnsi="Arial" w:cs="Arial"/>
          <w:sz w:val="18"/>
        </w:rPr>
      </w:pPr>
    </w:p>
    <w:p w14:paraId="508152FB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67410487" w14:textId="4A5C7FF9" w:rsidR="00687CF5" w:rsidRDefault="003E14B2" w:rsidP="006010D3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 </w:t>
      </w:r>
      <w:proofErr w:type="spellStart"/>
      <w:r>
        <w:rPr>
          <w:rFonts w:ascii="Arial" w:hAnsi="Arial" w:cs="Arial"/>
          <w:sz w:val="18"/>
        </w:rPr>
        <w:t>entrópios</w:t>
      </w:r>
      <w:proofErr w:type="spellEnd"/>
      <w:r>
        <w:rPr>
          <w:rFonts w:ascii="Arial" w:hAnsi="Arial" w:cs="Arial"/>
          <w:sz w:val="18"/>
        </w:rPr>
        <w:t xml:space="preserve"> são enfermidades comuns na rotina de oftalmologistas de pequenos animais, principalmente durante o atendimento a algumas raças especificas como </w:t>
      </w:r>
      <w:proofErr w:type="spellStart"/>
      <w:r w:rsidR="00C72ED7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>har-pei</w:t>
      </w:r>
      <w:proofErr w:type="spellEnd"/>
      <w:r>
        <w:rPr>
          <w:rFonts w:ascii="Arial" w:hAnsi="Arial" w:cs="Arial"/>
          <w:sz w:val="18"/>
        </w:rPr>
        <w:t xml:space="preserve">, </w:t>
      </w:r>
      <w:proofErr w:type="spellStart"/>
      <w:r w:rsidR="00C72ED7">
        <w:rPr>
          <w:rFonts w:ascii="Arial" w:hAnsi="Arial" w:cs="Arial"/>
          <w:sz w:val="18"/>
        </w:rPr>
        <w:t>Chow-chow</w:t>
      </w:r>
      <w:proofErr w:type="spellEnd"/>
      <w:r w:rsidR="00C72ED7">
        <w:rPr>
          <w:rFonts w:ascii="Arial" w:hAnsi="Arial" w:cs="Arial"/>
          <w:sz w:val="18"/>
        </w:rPr>
        <w:t xml:space="preserve">, </w:t>
      </w:r>
      <w:proofErr w:type="spellStart"/>
      <w:r w:rsidR="00C72ED7">
        <w:rPr>
          <w:rFonts w:ascii="Arial" w:hAnsi="Arial" w:cs="Arial"/>
          <w:sz w:val="18"/>
        </w:rPr>
        <w:t>R</w:t>
      </w:r>
      <w:r>
        <w:rPr>
          <w:rFonts w:ascii="Arial" w:hAnsi="Arial" w:cs="Arial"/>
          <w:sz w:val="18"/>
        </w:rPr>
        <w:t>ottweiler</w:t>
      </w:r>
      <w:proofErr w:type="spellEnd"/>
      <w:r>
        <w:rPr>
          <w:rFonts w:ascii="Arial" w:hAnsi="Arial" w:cs="Arial"/>
          <w:sz w:val="18"/>
        </w:rPr>
        <w:t xml:space="preserve"> entre outros. </w:t>
      </w:r>
      <w:proofErr w:type="gramStart"/>
      <w:r w:rsidR="00AD6C1C">
        <w:rPr>
          <w:rFonts w:ascii="Arial" w:hAnsi="Arial" w:cs="Arial"/>
          <w:sz w:val="18"/>
        </w:rPr>
        <w:t>³</w:t>
      </w:r>
      <w:proofErr w:type="gramEnd"/>
    </w:p>
    <w:p w14:paraId="18FC3E3C" w14:textId="59A6474D" w:rsidR="003E14B2" w:rsidRPr="00AD6C1C" w:rsidRDefault="00C428A9" w:rsidP="006010D3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>Sã</w:t>
      </w:r>
      <w:r w:rsidR="003E14B2">
        <w:rPr>
          <w:rFonts w:ascii="Arial" w:hAnsi="Arial" w:cs="Arial"/>
          <w:sz w:val="18"/>
        </w:rPr>
        <w:t xml:space="preserve">o classificados em três tipos, o anatômico, que consiste na formação do </w:t>
      </w:r>
      <w:proofErr w:type="spellStart"/>
      <w:r w:rsidR="003E14B2">
        <w:rPr>
          <w:rFonts w:ascii="Arial" w:hAnsi="Arial" w:cs="Arial"/>
          <w:sz w:val="18"/>
        </w:rPr>
        <w:t>entrópio</w:t>
      </w:r>
      <w:proofErr w:type="spellEnd"/>
      <w:r w:rsidR="003E14B2">
        <w:rPr>
          <w:rFonts w:ascii="Arial" w:hAnsi="Arial" w:cs="Arial"/>
          <w:sz w:val="18"/>
        </w:rPr>
        <w:t xml:space="preserve"> pela anatomia da face do animal, no qual apresenta uma grande quantidade de pele sobressalente, fazendo dobras ao entorno do olho do animal, o </w:t>
      </w:r>
      <w:proofErr w:type="spellStart"/>
      <w:r w:rsidR="003E14B2">
        <w:rPr>
          <w:rFonts w:ascii="Arial" w:hAnsi="Arial" w:cs="Arial"/>
          <w:sz w:val="18"/>
        </w:rPr>
        <w:t>espástico</w:t>
      </w:r>
      <w:proofErr w:type="spellEnd"/>
      <w:r w:rsidR="003E14B2">
        <w:rPr>
          <w:rFonts w:ascii="Arial" w:hAnsi="Arial" w:cs="Arial"/>
          <w:sz w:val="18"/>
        </w:rPr>
        <w:t xml:space="preserve"> que é secundário a dor ocular, onde outra doença base é a causadora do problema, e o </w:t>
      </w:r>
      <w:proofErr w:type="spellStart"/>
      <w:r w:rsidR="003E14B2">
        <w:rPr>
          <w:rFonts w:ascii="Arial" w:hAnsi="Arial" w:cs="Arial"/>
          <w:sz w:val="18"/>
        </w:rPr>
        <w:t>cicatrical</w:t>
      </w:r>
      <w:proofErr w:type="spellEnd"/>
      <w:r w:rsidR="003E14B2">
        <w:rPr>
          <w:rFonts w:ascii="Arial" w:hAnsi="Arial" w:cs="Arial"/>
          <w:sz w:val="18"/>
        </w:rPr>
        <w:t xml:space="preserve">, que é uma consequência de uma ferida palpebral, onde pode ter ocorrido uma cicatrização da pele do rosto com degeneração e encurtamento tecidual. </w:t>
      </w:r>
      <w:proofErr w:type="gramStart"/>
      <w:r w:rsidR="00AD6C1C">
        <w:rPr>
          <w:rFonts w:ascii="Arial" w:hAnsi="Arial" w:cs="Arial"/>
          <w:sz w:val="18"/>
          <w:vertAlign w:val="superscript"/>
        </w:rPr>
        <w:t>4</w:t>
      </w:r>
      <w:proofErr w:type="gramEnd"/>
    </w:p>
    <w:p w14:paraId="6E236AB1" w14:textId="32C86BDA" w:rsidR="003E14B2" w:rsidRDefault="00DA4AD2" w:rsidP="006010D3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 do tipo </w:t>
      </w:r>
      <w:r w:rsidR="003E14B2">
        <w:rPr>
          <w:rFonts w:ascii="Arial" w:hAnsi="Arial" w:cs="Arial"/>
          <w:sz w:val="18"/>
        </w:rPr>
        <w:t>anatômicos e cicatriciais exigem uma abordagem cirúrgica para correção definitiva, sendo a técnica mais comum para remoção de pele</w:t>
      </w:r>
      <w:r w:rsidR="00705F42">
        <w:rPr>
          <w:rFonts w:ascii="Arial" w:hAnsi="Arial" w:cs="Arial"/>
          <w:sz w:val="18"/>
        </w:rPr>
        <w:t xml:space="preserve">, </w:t>
      </w:r>
      <w:r w:rsidR="003E14B2">
        <w:rPr>
          <w:rFonts w:ascii="Arial" w:hAnsi="Arial" w:cs="Arial"/>
          <w:sz w:val="18"/>
        </w:rPr>
        <w:t xml:space="preserve">a técnica de </w:t>
      </w:r>
      <w:proofErr w:type="spellStart"/>
      <w:r w:rsidR="003E14B2">
        <w:rPr>
          <w:rFonts w:ascii="Arial" w:hAnsi="Arial" w:cs="Arial"/>
          <w:sz w:val="18"/>
        </w:rPr>
        <w:t>Holtz</w:t>
      </w:r>
      <w:proofErr w:type="spellEnd"/>
      <w:r w:rsidR="003E14B2">
        <w:rPr>
          <w:rFonts w:ascii="Arial" w:hAnsi="Arial" w:cs="Arial"/>
          <w:sz w:val="18"/>
        </w:rPr>
        <w:t xml:space="preserve">- </w:t>
      </w:r>
      <w:proofErr w:type="spellStart"/>
      <w:r w:rsidR="003E14B2">
        <w:rPr>
          <w:rFonts w:ascii="Arial" w:hAnsi="Arial" w:cs="Arial"/>
          <w:sz w:val="18"/>
        </w:rPr>
        <w:t>Celsus</w:t>
      </w:r>
      <w:proofErr w:type="spellEnd"/>
      <w:r w:rsidR="003E14B2">
        <w:rPr>
          <w:rFonts w:ascii="Arial" w:hAnsi="Arial" w:cs="Arial"/>
          <w:sz w:val="18"/>
        </w:rPr>
        <w:t>, por se tratar de uma ab</w:t>
      </w:r>
      <w:r w:rsidR="00705F42">
        <w:rPr>
          <w:rFonts w:ascii="Arial" w:hAnsi="Arial" w:cs="Arial"/>
          <w:sz w:val="18"/>
        </w:rPr>
        <w:t xml:space="preserve">ordagem fácil, rápida e segura, que é utilizada e </w:t>
      </w:r>
      <w:proofErr w:type="spellStart"/>
      <w:r w:rsidR="00705F42">
        <w:rPr>
          <w:rFonts w:ascii="Arial" w:hAnsi="Arial" w:cs="Arial"/>
          <w:sz w:val="18"/>
        </w:rPr>
        <w:t>entrópios</w:t>
      </w:r>
      <w:proofErr w:type="spellEnd"/>
      <w:r w:rsidR="00705F42">
        <w:rPr>
          <w:rFonts w:ascii="Arial" w:hAnsi="Arial" w:cs="Arial"/>
          <w:sz w:val="18"/>
        </w:rPr>
        <w:t xml:space="preserve"> simples e de pálpebra inferior.</w:t>
      </w:r>
      <w:r w:rsidR="00AD6C1C">
        <w:rPr>
          <w:rFonts w:ascii="Arial" w:hAnsi="Arial" w:cs="Arial"/>
          <w:sz w:val="18"/>
        </w:rPr>
        <w:t xml:space="preserve"> </w:t>
      </w:r>
      <w:proofErr w:type="gramStart"/>
      <w:r w:rsidR="00AD6C1C">
        <w:rPr>
          <w:rFonts w:ascii="Arial" w:hAnsi="Arial" w:cs="Arial"/>
          <w:sz w:val="18"/>
        </w:rPr>
        <w:t>²</w:t>
      </w:r>
      <w:proofErr w:type="gramEnd"/>
    </w:p>
    <w:p w14:paraId="3E59D69A" w14:textId="34CB4CC1" w:rsidR="00705F42" w:rsidRPr="00AD6C1C" w:rsidRDefault="00DA4AD2" w:rsidP="006010D3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 xml:space="preserve">Nos do tipo </w:t>
      </w:r>
      <w:proofErr w:type="spellStart"/>
      <w:r w:rsidR="00705F42">
        <w:rPr>
          <w:rFonts w:ascii="Arial" w:hAnsi="Arial" w:cs="Arial"/>
          <w:sz w:val="18"/>
        </w:rPr>
        <w:t>espásticos</w:t>
      </w:r>
      <w:proofErr w:type="spellEnd"/>
      <w:r w:rsidR="00705F42">
        <w:rPr>
          <w:rFonts w:ascii="Arial" w:hAnsi="Arial" w:cs="Arial"/>
          <w:sz w:val="18"/>
        </w:rPr>
        <w:t xml:space="preserve">, se realiza primariamente o tratamento da doença base com acompanhamento do animal, onde na maioria dos casos se observa remição. </w:t>
      </w:r>
      <w:proofErr w:type="gramStart"/>
      <w:r w:rsidR="00AD6C1C">
        <w:rPr>
          <w:rFonts w:ascii="Arial" w:hAnsi="Arial" w:cs="Arial"/>
          <w:sz w:val="18"/>
          <w:vertAlign w:val="superscript"/>
        </w:rPr>
        <w:t>6</w:t>
      </w:r>
      <w:proofErr w:type="gramEnd"/>
    </w:p>
    <w:p w14:paraId="0A24A8CC" w14:textId="764C5284" w:rsidR="00705F42" w:rsidRPr="00AD6C1C" w:rsidRDefault="00705F42" w:rsidP="006010D3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 xml:space="preserve">A avaliação da quantidade de correção necessária esta correlacionada ao sucesso da cirurgia, pois o excesso de correção pode levar ao ectrópio por puxar de forma exagerada a pele inferior ao olho. </w:t>
      </w:r>
      <w:proofErr w:type="gramStart"/>
      <w:r w:rsidR="00AD6C1C">
        <w:rPr>
          <w:rFonts w:ascii="Arial" w:hAnsi="Arial" w:cs="Arial"/>
          <w:sz w:val="18"/>
          <w:vertAlign w:val="superscript"/>
        </w:rPr>
        <w:t>6</w:t>
      </w:r>
      <w:proofErr w:type="gramEnd"/>
    </w:p>
    <w:p w14:paraId="4457A7E7" w14:textId="690679F4" w:rsidR="00687CF5" w:rsidRPr="00AD6C1C" w:rsidRDefault="00705F42" w:rsidP="00705F42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 xml:space="preserve">Para a realização do procedimento, é feita uma incisão de cerca de 2 a 3 mm da margem palpebral, em formato de meia lua, abaixo do </w:t>
      </w:r>
      <w:proofErr w:type="spellStart"/>
      <w:r>
        <w:rPr>
          <w:rFonts w:ascii="Arial" w:hAnsi="Arial" w:cs="Arial"/>
          <w:sz w:val="18"/>
        </w:rPr>
        <w:t>entrópio</w:t>
      </w:r>
      <w:proofErr w:type="spellEnd"/>
      <w:r>
        <w:rPr>
          <w:rFonts w:ascii="Arial" w:hAnsi="Arial" w:cs="Arial"/>
          <w:sz w:val="18"/>
        </w:rPr>
        <w:t xml:space="preserve">. Em seguida, com o auxílio de pinças de </w:t>
      </w:r>
      <w:proofErr w:type="spellStart"/>
      <w:r>
        <w:rPr>
          <w:rFonts w:ascii="Arial" w:hAnsi="Arial" w:cs="Arial"/>
          <w:sz w:val="18"/>
        </w:rPr>
        <w:t>Halsted</w:t>
      </w:r>
      <w:proofErr w:type="spellEnd"/>
      <w:r>
        <w:rPr>
          <w:rFonts w:ascii="Arial" w:hAnsi="Arial" w:cs="Arial"/>
          <w:sz w:val="18"/>
        </w:rPr>
        <w:t xml:space="preserve"> ou </w:t>
      </w:r>
      <w:proofErr w:type="spellStart"/>
      <w:r>
        <w:rPr>
          <w:rFonts w:ascii="Arial" w:hAnsi="Arial" w:cs="Arial"/>
          <w:sz w:val="18"/>
        </w:rPr>
        <w:t>Crile</w:t>
      </w:r>
      <w:proofErr w:type="spellEnd"/>
      <w:r>
        <w:rPr>
          <w:rFonts w:ascii="Arial" w:hAnsi="Arial" w:cs="Arial"/>
          <w:sz w:val="18"/>
        </w:rPr>
        <w:t xml:space="preserve">, estica-se a área da pele incisada por trinta segundos em sentido cranial para promover elasticidade do tecido. A incisão da prega cutânea em meia lua deve ser realizada com o auxílio de uma tesoura romba. A hemorragia é controlada com pressão direta através de compressas estéreis. </w:t>
      </w:r>
      <w:proofErr w:type="gramStart"/>
      <w:r w:rsidR="00AD6C1C">
        <w:rPr>
          <w:rFonts w:ascii="Arial" w:hAnsi="Arial" w:cs="Arial"/>
          <w:sz w:val="18"/>
          <w:vertAlign w:val="superscript"/>
        </w:rPr>
        <w:t>6</w:t>
      </w:r>
      <w:proofErr w:type="gramEnd"/>
    </w:p>
    <w:p w14:paraId="3164D0B9" w14:textId="388163FA" w:rsidR="00705F42" w:rsidRPr="00AD6C1C" w:rsidRDefault="00705F42" w:rsidP="00705F42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 xml:space="preserve">Para suturar, deve-se iniciar no centro da incisão, usando fio de seda 5-0 </w:t>
      </w:r>
      <w:r w:rsidR="00FF0CBF">
        <w:rPr>
          <w:rFonts w:ascii="Arial" w:hAnsi="Arial" w:cs="Arial"/>
          <w:sz w:val="18"/>
        </w:rPr>
        <w:t xml:space="preserve">ou 6-0, num padrão simples separado com aproximadamente </w:t>
      </w:r>
      <w:proofErr w:type="gramStart"/>
      <w:r w:rsidR="00FF0CBF">
        <w:rPr>
          <w:rFonts w:ascii="Arial" w:hAnsi="Arial" w:cs="Arial"/>
          <w:sz w:val="18"/>
        </w:rPr>
        <w:t>2</w:t>
      </w:r>
      <w:proofErr w:type="gramEnd"/>
      <w:r w:rsidR="00FF0CBF">
        <w:rPr>
          <w:rFonts w:ascii="Arial" w:hAnsi="Arial" w:cs="Arial"/>
          <w:sz w:val="18"/>
        </w:rPr>
        <w:t xml:space="preserve"> mm entre um ponto e outro. </w:t>
      </w:r>
      <w:r w:rsidR="00482BF0">
        <w:rPr>
          <w:rFonts w:ascii="Arial" w:hAnsi="Arial" w:cs="Arial"/>
          <w:sz w:val="18"/>
        </w:rPr>
        <w:t xml:space="preserve">A terapêutica pós-operatória consiste na aplicação de pomada antibiótica a </w:t>
      </w:r>
      <w:r w:rsidR="00482BF0">
        <w:rPr>
          <w:rFonts w:ascii="Arial" w:hAnsi="Arial" w:cs="Arial"/>
          <w:sz w:val="18"/>
        </w:rPr>
        <w:lastRenderedPageBreak/>
        <w:t xml:space="preserve">cada doze horas no olho e na ferida, sendo que a </w:t>
      </w:r>
      <w:r w:rsidR="00FF0CBF">
        <w:rPr>
          <w:rFonts w:ascii="Arial" w:hAnsi="Arial" w:cs="Arial"/>
          <w:sz w:val="18"/>
        </w:rPr>
        <w:t xml:space="preserve">sutura deve ser removida entre 10 a 14 dias após a cirurgia. </w:t>
      </w:r>
      <w:proofErr w:type="gramStart"/>
      <w:r w:rsidR="00AD6C1C">
        <w:rPr>
          <w:rFonts w:ascii="Arial" w:hAnsi="Arial" w:cs="Arial"/>
          <w:sz w:val="18"/>
          <w:vertAlign w:val="superscript"/>
        </w:rPr>
        <w:t>6</w:t>
      </w:r>
      <w:proofErr w:type="gramEnd"/>
    </w:p>
    <w:p w14:paraId="6C0DE60E" w14:textId="64BDACA0" w:rsidR="002156A6" w:rsidRPr="003504B5" w:rsidRDefault="002156A6" w:rsidP="00705F42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>Pelo excesso de correção cirúrgica, pode se ocorre</w:t>
      </w:r>
      <w:r w:rsidR="00105E83">
        <w:rPr>
          <w:rFonts w:ascii="Arial" w:hAnsi="Arial" w:cs="Arial"/>
          <w:sz w:val="18"/>
        </w:rPr>
        <w:t xml:space="preserve">r o ectrópio, </w:t>
      </w:r>
      <w:r w:rsidR="00B5435B">
        <w:rPr>
          <w:rFonts w:ascii="Arial" w:hAnsi="Arial" w:cs="Arial"/>
          <w:sz w:val="18"/>
        </w:rPr>
        <w:t xml:space="preserve">desta forma, para evitar esta complicação, é indicada a retirada gradual, informando aos tutores a possibilidade de </w:t>
      </w:r>
      <w:r w:rsidR="00105E83">
        <w:rPr>
          <w:rFonts w:ascii="Arial" w:hAnsi="Arial" w:cs="Arial"/>
          <w:sz w:val="18"/>
        </w:rPr>
        <w:t xml:space="preserve">correções cirúrgicas </w:t>
      </w:r>
      <w:r w:rsidR="00B5435B">
        <w:rPr>
          <w:rFonts w:ascii="Arial" w:hAnsi="Arial" w:cs="Arial"/>
          <w:sz w:val="18"/>
        </w:rPr>
        <w:t xml:space="preserve">posteriores para retirada de mais tecidos e adequação da pele do animal ao entorno dos </w:t>
      </w:r>
      <w:proofErr w:type="gramStart"/>
      <w:r w:rsidR="00B5435B">
        <w:rPr>
          <w:rFonts w:ascii="Arial" w:hAnsi="Arial" w:cs="Arial"/>
          <w:sz w:val="18"/>
        </w:rPr>
        <w:t>olhos.</w:t>
      </w:r>
      <w:proofErr w:type="gramEnd"/>
      <w:r w:rsidR="003504B5">
        <w:rPr>
          <w:rFonts w:ascii="Arial" w:hAnsi="Arial" w:cs="Arial"/>
          <w:sz w:val="18"/>
          <w:vertAlign w:val="superscript"/>
        </w:rPr>
        <w:t>5</w:t>
      </w:r>
    </w:p>
    <w:p w14:paraId="26D590F6" w14:textId="77777777" w:rsidR="00FF0CBF" w:rsidRDefault="00FF0CBF" w:rsidP="00705F42">
      <w:pPr>
        <w:spacing w:before="40" w:after="40"/>
        <w:jc w:val="both"/>
        <w:rPr>
          <w:rFonts w:ascii="Arial" w:hAnsi="Arial" w:cs="Arial"/>
          <w:sz w:val="18"/>
        </w:rPr>
      </w:pPr>
    </w:p>
    <w:p w14:paraId="0C3CF817" w14:textId="77777777" w:rsidR="00634536" w:rsidRDefault="00FF0CBF" w:rsidP="00634536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anchor distT="0" distB="0" distL="114300" distR="114300" simplePos="0" relativeHeight="251660288" behindDoc="0" locked="0" layoutInCell="1" allowOverlap="1" wp14:anchorId="39D1A389" wp14:editId="0BE210E6">
            <wp:simplePos x="0" y="0"/>
            <wp:positionH relativeFrom="margin">
              <wp:align>right</wp:align>
            </wp:positionH>
            <wp:positionV relativeFrom="paragraph">
              <wp:posOffset>182681</wp:posOffset>
            </wp:positionV>
            <wp:extent cx="3377565" cy="2797810"/>
            <wp:effectExtent l="0" t="0" r="0" b="2540"/>
            <wp:wrapThrough wrapText="bothSides">
              <wp:wrapPolygon edited="0">
                <wp:start x="0" y="0"/>
                <wp:lineTo x="0" y="21473"/>
                <wp:lineTo x="21442" y="21473"/>
                <wp:lineTo x="21442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16CED" w14:textId="0475DA19" w:rsidR="00665F03" w:rsidRPr="00634536" w:rsidRDefault="00827A70" w:rsidP="00634536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Figura 1</w:t>
      </w:r>
      <w:r w:rsidR="00687CF5" w:rsidRPr="000B6A12">
        <w:rPr>
          <w:rFonts w:ascii="Arial" w:hAnsi="Arial" w:cs="Arial"/>
          <w:b/>
          <w:sz w:val="18"/>
        </w:rPr>
        <w:t>:</w:t>
      </w:r>
      <w:proofErr w:type="gramStart"/>
      <w:r w:rsidR="00687CF5">
        <w:rPr>
          <w:rFonts w:ascii="Arial" w:hAnsi="Arial" w:cs="Arial"/>
          <w:sz w:val="18"/>
        </w:rPr>
        <w:t xml:space="preserve">  </w:t>
      </w:r>
      <w:proofErr w:type="gramEnd"/>
      <w:r w:rsidR="00FF0CBF">
        <w:rPr>
          <w:rFonts w:ascii="Arial" w:hAnsi="Arial" w:cs="Arial"/>
          <w:sz w:val="18"/>
        </w:rPr>
        <w:t xml:space="preserve">Ilustração evidenciando os passos da técnica de </w:t>
      </w:r>
      <w:proofErr w:type="spellStart"/>
      <w:r w:rsidR="00FF0CBF">
        <w:rPr>
          <w:rFonts w:ascii="Arial" w:hAnsi="Arial" w:cs="Arial"/>
          <w:sz w:val="18"/>
        </w:rPr>
        <w:t>Holtz-Celsus</w:t>
      </w:r>
      <w:proofErr w:type="spellEnd"/>
      <w:r w:rsidR="00FF0CBF">
        <w:rPr>
          <w:rFonts w:ascii="Arial" w:hAnsi="Arial" w:cs="Arial"/>
          <w:sz w:val="18"/>
        </w:rPr>
        <w:t xml:space="preserve"> para correção de </w:t>
      </w:r>
      <w:r w:rsidR="00C72ED7">
        <w:rPr>
          <w:rFonts w:ascii="Arial" w:hAnsi="Arial" w:cs="Arial"/>
          <w:sz w:val="18"/>
        </w:rPr>
        <w:t>entrópico. Fonte: Oliveira, 2012.</w:t>
      </w:r>
    </w:p>
    <w:p w14:paraId="6830C3E1" w14:textId="77777777" w:rsidR="00D764A3" w:rsidRDefault="00D764A3" w:rsidP="003D6782">
      <w:pPr>
        <w:pStyle w:val="Corpodetexto2"/>
        <w:pBdr>
          <w:bottom w:val="single" w:sz="4" w:space="1" w:color="auto"/>
        </w:pBdr>
        <w:jc w:val="both"/>
        <w:rPr>
          <w:color w:val="000000" w:themeColor="text1"/>
        </w:rPr>
      </w:pPr>
    </w:p>
    <w:p w14:paraId="6AF7FF8E" w14:textId="77777777" w:rsidR="00D764A3" w:rsidRDefault="00D764A3" w:rsidP="003D6782">
      <w:pPr>
        <w:pStyle w:val="Corpodetexto2"/>
        <w:pBdr>
          <w:bottom w:val="single" w:sz="4" w:space="1" w:color="auto"/>
        </w:pBdr>
        <w:jc w:val="both"/>
        <w:rPr>
          <w:color w:val="auto"/>
          <w:szCs w:val="20"/>
        </w:rPr>
      </w:pPr>
    </w:p>
    <w:p w14:paraId="5A312342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5B120EE3" w14:textId="0A0051A3" w:rsidR="00827A70" w:rsidRDefault="003B158B" w:rsidP="003B158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ectrópio é uma enfermidade comum na rotina da clínica e cirúrgica de oftalmologistas veterinários de pequenos animais, desta maneira, o conhecimento da técnica e habilidade de execução é de grande importância para o processo do procedimento, que se trata de uma cirurgia simples, rápida e de custo relativamente acentuado pelo número escasso de profissionais atuantes capazes de realizar o procedimento. </w:t>
      </w:r>
      <w:r w:rsidR="00825D7F">
        <w:rPr>
          <w:rFonts w:ascii="Arial" w:hAnsi="Arial" w:cs="Arial"/>
          <w:sz w:val="18"/>
        </w:rPr>
        <w:t>Considerando estes aspectos, é uma área interessante para investimento após a formação na graduação.</w:t>
      </w:r>
      <w:r w:rsidR="00827A70">
        <w:rPr>
          <w:rFonts w:ascii="Arial" w:hAnsi="Arial" w:cs="Arial"/>
          <w:sz w:val="18"/>
        </w:rPr>
        <w:t xml:space="preserve"> </w:t>
      </w:r>
    </w:p>
    <w:p w14:paraId="08A2F3AF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6E6B4522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24480AE9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7AD7534C" w14:textId="76260B1F" w:rsidR="00A95EDE" w:rsidRDefault="003504B5" w:rsidP="003D6782">
      <w:pPr>
        <w:jc w:val="center"/>
        <w:rPr>
          <w:rFonts w:ascii="Arial" w:hAnsi="Arial" w:cs="Arial"/>
          <w:b/>
          <w:sz w:val="18"/>
        </w:rPr>
      </w:pPr>
      <w:r w:rsidRPr="003504B5">
        <w:rPr>
          <w:rFonts w:ascii="Arial" w:hAnsi="Arial" w:cs="Arial"/>
          <w:b/>
          <w:noProof/>
          <w:sz w:val="18"/>
        </w:rPr>
        <w:drawing>
          <wp:inline distT="0" distB="0" distL="0" distR="0" wp14:anchorId="51BDA62D" wp14:editId="51AD727D">
            <wp:extent cx="720000" cy="720000"/>
            <wp:effectExtent l="0" t="0" r="4445" b="4445"/>
            <wp:docPr id="2" name="Imagem 2" descr="C:\Users\USUARIO\Downloads\fram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frame (5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AC5F" w14:textId="5E8EF99D" w:rsidR="003D6782" w:rsidRPr="00626EC3" w:rsidRDefault="003D6782" w:rsidP="00D764A3">
      <w:pPr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AE375" w16cex:dateUtc="2020-10-09T16:26:00Z"/>
  <w16cex:commentExtensible w16cex:durableId="232AE423" w16cex:dateUtc="2020-10-09T16:29:00Z"/>
  <w16cex:commentExtensible w16cex:durableId="232AE4B6" w16cex:dateUtc="2020-10-09T16:31:00Z"/>
  <w16cex:commentExtensible w16cex:durableId="232AE4D3" w16cex:dateUtc="2020-10-09T16:32:00Z"/>
  <w16cex:commentExtensible w16cex:durableId="232AE519" w16cex:dateUtc="2020-10-09T16:33:00Z"/>
  <w16cex:commentExtensible w16cex:durableId="232AE55B" w16cex:dateUtc="2020-10-09T16:34:00Z"/>
  <w16cex:commentExtensible w16cex:durableId="232AE40C" w16cex:dateUtc="2020-10-09T16:28:00Z"/>
  <w16cex:commentExtensible w16cex:durableId="232AE592" w16cex:dateUtc="2020-10-09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A018B9" w16cid:durableId="232AE375"/>
  <w16cid:commentId w16cid:paraId="163A9108" w16cid:durableId="232AE423"/>
  <w16cid:commentId w16cid:paraId="443C66FB" w16cid:durableId="232AE4B6"/>
  <w16cid:commentId w16cid:paraId="15229C4B" w16cid:durableId="232AE4D3"/>
  <w16cid:commentId w16cid:paraId="76832CF4" w16cid:durableId="232AE519"/>
  <w16cid:commentId w16cid:paraId="00C029DE" w16cid:durableId="232AE55B"/>
  <w16cid:commentId w16cid:paraId="2824FD47" w16cid:durableId="232AE40C"/>
  <w16cid:commentId w16cid:paraId="73FD2D04" w16cid:durableId="232AE5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26966" w14:textId="77777777" w:rsidR="00AA1942" w:rsidRDefault="00AA1942" w:rsidP="00522953">
      <w:r>
        <w:separator/>
      </w:r>
    </w:p>
  </w:endnote>
  <w:endnote w:type="continuationSeparator" w:id="0">
    <w:p w14:paraId="751E07BA" w14:textId="77777777" w:rsidR="00AA1942" w:rsidRDefault="00AA1942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72662" w14:textId="77777777" w:rsidR="00AA1942" w:rsidRDefault="00AA1942" w:rsidP="00522953">
      <w:r>
        <w:separator/>
      </w:r>
    </w:p>
  </w:footnote>
  <w:footnote w:type="continuationSeparator" w:id="0">
    <w:p w14:paraId="3A94E58D" w14:textId="77777777" w:rsidR="00AA1942" w:rsidRDefault="00AA1942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D64B2" w14:textId="77777777" w:rsidR="0054244B" w:rsidRPr="00130AD3" w:rsidRDefault="0054244B" w:rsidP="00305E7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53AEA2E2" wp14:editId="6DABA5B8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>I Colóquio Técnico Científico de Saúde Única,</w:t>
    </w:r>
  </w:p>
  <w:p w14:paraId="056CE466" w14:textId="77777777" w:rsidR="0054244B" w:rsidRPr="00130AD3" w:rsidRDefault="0054244B" w:rsidP="00305E7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 w:rsidRPr="00130AD3"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17875"/>
    <w:rsid w:val="00017E54"/>
    <w:rsid w:val="0003560A"/>
    <w:rsid w:val="00037FD9"/>
    <w:rsid w:val="0007204F"/>
    <w:rsid w:val="00072DF2"/>
    <w:rsid w:val="00073A0F"/>
    <w:rsid w:val="000743E3"/>
    <w:rsid w:val="00075C27"/>
    <w:rsid w:val="0008141D"/>
    <w:rsid w:val="000A304C"/>
    <w:rsid w:val="000A7E31"/>
    <w:rsid w:val="000B2DCC"/>
    <w:rsid w:val="000B50B8"/>
    <w:rsid w:val="000B5813"/>
    <w:rsid w:val="000B6A12"/>
    <w:rsid w:val="000D2072"/>
    <w:rsid w:val="000D7DAB"/>
    <w:rsid w:val="001002A6"/>
    <w:rsid w:val="0010286A"/>
    <w:rsid w:val="00105E83"/>
    <w:rsid w:val="001245BD"/>
    <w:rsid w:val="00130AD3"/>
    <w:rsid w:val="00134721"/>
    <w:rsid w:val="00147354"/>
    <w:rsid w:val="00162B83"/>
    <w:rsid w:val="00165297"/>
    <w:rsid w:val="001919D6"/>
    <w:rsid w:val="001A071F"/>
    <w:rsid w:val="001A0928"/>
    <w:rsid w:val="001A4A21"/>
    <w:rsid w:val="001A5193"/>
    <w:rsid w:val="001A5C84"/>
    <w:rsid w:val="001B4CE9"/>
    <w:rsid w:val="001B7D57"/>
    <w:rsid w:val="001C1D41"/>
    <w:rsid w:val="001D1C3F"/>
    <w:rsid w:val="001D51B1"/>
    <w:rsid w:val="001F2A80"/>
    <w:rsid w:val="001F4928"/>
    <w:rsid w:val="00205524"/>
    <w:rsid w:val="002056DF"/>
    <w:rsid w:val="002156A6"/>
    <w:rsid w:val="00236C6D"/>
    <w:rsid w:val="00242601"/>
    <w:rsid w:val="00242E86"/>
    <w:rsid w:val="0024512E"/>
    <w:rsid w:val="00245A82"/>
    <w:rsid w:val="00251A8B"/>
    <w:rsid w:val="00270551"/>
    <w:rsid w:val="00284572"/>
    <w:rsid w:val="00285B52"/>
    <w:rsid w:val="00295A0F"/>
    <w:rsid w:val="002A08C3"/>
    <w:rsid w:val="002C5E84"/>
    <w:rsid w:val="002D7F6F"/>
    <w:rsid w:val="002E5DFD"/>
    <w:rsid w:val="002F1618"/>
    <w:rsid w:val="002F4205"/>
    <w:rsid w:val="00305E7B"/>
    <w:rsid w:val="00305F4B"/>
    <w:rsid w:val="00343752"/>
    <w:rsid w:val="003504B5"/>
    <w:rsid w:val="00371AD9"/>
    <w:rsid w:val="003853DA"/>
    <w:rsid w:val="00387AA8"/>
    <w:rsid w:val="003B158B"/>
    <w:rsid w:val="003D6782"/>
    <w:rsid w:val="003E14B2"/>
    <w:rsid w:val="003F132E"/>
    <w:rsid w:val="003F2F5E"/>
    <w:rsid w:val="003F6738"/>
    <w:rsid w:val="00411A99"/>
    <w:rsid w:val="004236D7"/>
    <w:rsid w:val="00426503"/>
    <w:rsid w:val="00442460"/>
    <w:rsid w:val="0044512D"/>
    <w:rsid w:val="004572AA"/>
    <w:rsid w:val="00464AFB"/>
    <w:rsid w:val="00472D31"/>
    <w:rsid w:val="00475422"/>
    <w:rsid w:val="00482BF0"/>
    <w:rsid w:val="004C3492"/>
    <w:rsid w:val="004D0183"/>
    <w:rsid w:val="004E03E1"/>
    <w:rsid w:val="004F2E42"/>
    <w:rsid w:val="00514F14"/>
    <w:rsid w:val="00522953"/>
    <w:rsid w:val="0054244B"/>
    <w:rsid w:val="00582494"/>
    <w:rsid w:val="005864D4"/>
    <w:rsid w:val="005908F3"/>
    <w:rsid w:val="005A63A9"/>
    <w:rsid w:val="005C0ED6"/>
    <w:rsid w:val="005C58C1"/>
    <w:rsid w:val="005C6068"/>
    <w:rsid w:val="005D4144"/>
    <w:rsid w:val="005D521E"/>
    <w:rsid w:val="006010D3"/>
    <w:rsid w:val="0060200C"/>
    <w:rsid w:val="00615BEE"/>
    <w:rsid w:val="00616238"/>
    <w:rsid w:val="00626EC3"/>
    <w:rsid w:val="00634536"/>
    <w:rsid w:val="00640310"/>
    <w:rsid w:val="00642ECB"/>
    <w:rsid w:val="00646FEA"/>
    <w:rsid w:val="00651159"/>
    <w:rsid w:val="0066194F"/>
    <w:rsid w:val="00663785"/>
    <w:rsid w:val="00665F03"/>
    <w:rsid w:val="006712EC"/>
    <w:rsid w:val="0067418F"/>
    <w:rsid w:val="00687CF5"/>
    <w:rsid w:val="006A0152"/>
    <w:rsid w:val="006A3CD7"/>
    <w:rsid w:val="006A7E7C"/>
    <w:rsid w:val="006B2CF7"/>
    <w:rsid w:val="006D411A"/>
    <w:rsid w:val="006E18C5"/>
    <w:rsid w:val="00705F42"/>
    <w:rsid w:val="00710639"/>
    <w:rsid w:val="007121A7"/>
    <w:rsid w:val="0071630D"/>
    <w:rsid w:val="00716350"/>
    <w:rsid w:val="00717CB1"/>
    <w:rsid w:val="00726E5F"/>
    <w:rsid w:val="00742C21"/>
    <w:rsid w:val="0075525C"/>
    <w:rsid w:val="00766274"/>
    <w:rsid w:val="00790D28"/>
    <w:rsid w:val="007A1EE5"/>
    <w:rsid w:val="007A6765"/>
    <w:rsid w:val="007C3386"/>
    <w:rsid w:val="007D33B5"/>
    <w:rsid w:val="007E57F4"/>
    <w:rsid w:val="007F0F82"/>
    <w:rsid w:val="007F4630"/>
    <w:rsid w:val="007F4C2D"/>
    <w:rsid w:val="00803408"/>
    <w:rsid w:val="00825D7F"/>
    <w:rsid w:val="00827A70"/>
    <w:rsid w:val="00833547"/>
    <w:rsid w:val="00842425"/>
    <w:rsid w:val="0085312B"/>
    <w:rsid w:val="00890B47"/>
    <w:rsid w:val="008B4242"/>
    <w:rsid w:val="008F3AA3"/>
    <w:rsid w:val="00906A3F"/>
    <w:rsid w:val="00907773"/>
    <w:rsid w:val="009109DB"/>
    <w:rsid w:val="009155BF"/>
    <w:rsid w:val="0091688D"/>
    <w:rsid w:val="00923EBA"/>
    <w:rsid w:val="00930527"/>
    <w:rsid w:val="00955616"/>
    <w:rsid w:val="009A2248"/>
    <w:rsid w:val="009A5117"/>
    <w:rsid w:val="009B0D22"/>
    <w:rsid w:val="009D6773"/>
    <w:rsid w:val="00A055A8"/>
    <w:rsid w:val="00A12162"/>
    <w:rsid w:val="00A412FC"/>
    <w:rsid w:val="00A420CD"/>
    <w:rsid w:val="00A4509E"/>
    <w:rsid w:val="00A61E4F"/>
    <w:rsid w:val="00A63DA2"/>
    <w:rsid w:val="00A65082"/>
    <w:rsid w:val="00A650D4"/>
    <w:rsid w:val="00A93FA2"/>
    <w:rsid w:val="00A95EDE"/>
    <w:rsid w:val="00AA1942"/>
    <w:rsid w:val="00AA68C8"/>
    <w:rsid w:val="00AC0878"/>
    <w:rsid w:val="00AD6C1C"/>
    <w:rsid w:val="00AF2ED9"/>
    <w:rsid w:val="00B205DA"/>
    <w:rsid w:val="00B47391"/>
    <w:rsid w:val="00B5435B"/>
    <w:rsid w:val="00B92F67"/>
    <w:rsid w:val="00B94C38"/>
    <w:rsid w:val="00B97CBF"/>
    <w:rsid w:val="00BA7A25"/>
    <w:rsid w:val="00BB4100"/>
    <w:rsid w:val="00BB6227"/>
    <w:rsid w:val="00BD7894"/>
    <w:rsid w:val="00C15B7B"/>
    <w:rsid w:val="00C428A9"/>
    <w:rsid w:val="00C52E0A"/>
    <w:rsid w:val="00C6571F"/>
    <w:rsid w:val="00C66520"/>
    <w:rsid w:val="00C72ED7"/>
    <w:rsid w:val="00C77A42"/>
    <w:rsid w:val="00C81831"/>
    <w:rsid w:val="00CB48A8"/>
    <w:rsid w:val="00CD3E24"/>
    <w:rsid w:val="00CE12CC"/>
    <w:rsid w:val="00CE5755"/>
    <w:rsid w:val="00D045CC"/>
    <w:rsid w:val="00D07455"/>
    <w:rsid w:val="00D26400"/>
    <w:rsid w:val="00D344F1"/>
    <w:rsid w:val="00D42E65"/>
    <w:rsid w:val="00D5257A"/>
    <w:rsid w:val="00D5735C"/>
    <w:rsid w:val="00D764A3"/>
    <w:rsid w:val="00DA19F5"/>
    <w:rsid w:val="00DA4AD2"/>
    <w:rsid w:val="00DA6E37"/>
    <w:rsid w:val="00DA7B00"/>
    <w:rsid w:val="00DB2BA0"/>
    <w:rsid w:val="00DB4EDC"/>
    <w:rsid w:val="00DF6C53"/>
    <w:rsid w:val="00E024B4"/>
    <w:rsid w:val="00E0395F"/>
    <w:rsid w:val="00E10E9C"/>
    <w:rsid w:val="00E11625"/>
    <w:rsid w:val="00E33A35"/>
    <w:rsid w:val="00E511F0"/>
    <w:rsid w:val="00E65751"/>
    <w:rsid w:val="00EC71CB"/>
    <w:rsid w:val="00EE1D93"/>
    <w:rsid w:val="00F05C3C"/>
    <w:rsid w:val="00F1155C"/>
    <w:rsid w:val="00F13307"/>
    <w:rsid w:val="00F163E4"/>
    <w:rsid w:val="00F234A8"/>
    <w:rsid w:val="00F3571F"/>
    <w:rsid w:val="00F42408"/>
    <w:rsid w:val="00F47AFA"/>
    <w:rsid w:val="00F602ED"/>
    <w:rsid w:val="00F95082"/>
    <w:rsid w:val="00FB3E94"/>
    <w:rsid w:val="00FC0473"/>
    <w:rsid w:val="00FF0CBF"/>
    <w:rsid w:val="00FF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54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109DB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05D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05D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109DB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05D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05D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41C6-594E-4C6B-91AF-16517315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User</cp:lastModifiedBy>
  <cp:revision>2</cp:revision>
  <dcterms:created xsi:type="dcterms:W3CDTF">2020-10-24T20:57:00Z</dcterms:created>
  <dcterms:modified xsi:type="dcterms:W3CDTF">2020-10-24T20:57:00Z</dcterms:modified>
</cp:coreProperties>
</file>