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77" w:rsidRPr="003C35F1" w:rsidRDefault="009648FF" w:rsidP="00E150D7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3C35F1">
        <w:rPr>
          <w:b/>
          <w:color w:val="000000"/>
        </w:rPr>
        <w:t>ENTERECTOMIA E ANASTOMOSE PRIMÁRIA NA INTERVENÇÃO CIRÚRGICA DE HÉRNIA ABDOMINAL ESTRANGULA</w:t>
      </w:r>
      <w:r w:rsidR="00510CD2" w:rsidRPr="003C35F1">
        <w:rPr>
          <w:b/>
          <w:color w:val="000000"/>
        </w:rPr>
        <w:t>DA</w:t>
      </w:r>
      <w:r w:rsidRPr="003C35F1">
        <w:rPr>
          <w:b/>
          <w:color w:val="000000"/>
        </w:rPr>
        <w:t>: UM RELATO DE CASO</w:t>
      </w:r>
    </w:p>
    <w:p w:rsidR="000B3593" w:rsidRPr="003C35F1" w:rsidRDefault="00E150D7" w:rsidP="00E150D7">
      <w:pPr>
        <w:pStyle w:val="NormalWeb"/>
        <w:tabs>
          <w:tab w:val="left" w:pos="5100"/>
        </w:tabs>
        <w:spacing w:before="0" w:beforeAutospacing="0" w:after="0" w:afterAutospacing="0"/>
        <w:jc w:val="both"/>
        <w:rPr>
          <w:color w:val="000000"/>
        </w:rPr>
      </w:pPr>
      <w:r w:rsidRPr="003C35F1">
        <w:rPr>
          <w:color w:val="000000"/>
        </w:rPr>
        <w:tab/>
      </w:r>
    </w:p>
    <w:p w:rsidR="000B3593" w:rsidRPr="003C35F1" w:rsidRDefault="00E90FAA" w:rsidP="00E90FAA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3C35F1">
        <w:rPr>
          <w:b/>
          <w:color w:val="000000"/>
          <w:u w:val="single"/>
        </w:rPr>
        <w:t>Mariana Cardoso Camilo</w:t>
      </w:r>
      <w:r w:rsidRPr="003C35F1">
        <w:rPr>
          <w:b/>
          <w:color w:val="000000"/>
          <w:vertAlign w:val="superscript"/>
        </w:rPr>
        <w:t>1</w:t>
      </w:r>
      <w:r w:rsidRPr="003C35F1">
        <w:rPr>
          <w:b/>
          <w:color w:val="000000"/>
        </w:rPr>
        <w:t>, Luísa Miranda Loidi</w:t>
      </w:r>
      <w:r w:rsidRPr="003C35F1">
        <w:rPr>
          <w:b/>
          <w:color w:val="000000"/>
          <w:vertAlign w:val="superscript"/>
        </w:rPr>
        <w:t>2</w:t>
      </w:r>
      <w:r w:rsidRPr="003C35F1">
        <w:rPr>
          <w:b/>
          <w:color w:val="000000"/>
        </w:rPr>
        <w:t>, Liria Maria Daldoso Silva</w:t>
      </w:r>
      <w:r w:rsidRPr="003C35F1">
        <w:rPr>
          <w:b/>
          <w:color w:val="000000"/>
          <w:vertAlign w:val="superscript"/>
        </w:rPr>
        <w:t>3</w:t>
      </w:r>
      <w:r w:rsidRPr="003C35F1">
        <w:rPr>
          <w:b/>
          <w:color w:val="000000"/>
        </w:rPr>
        <w:t>, João Pedro Zuin do Amaral</w:t>
      </w:r>
      <w:r w:rsidRPr="003C35F1">
        <w:rPr>
          <w:b/>
          <w:color w:val="000000"/>
          <w:vertAlign w:val="superscript"/>
        </w:rPr>
        <w:t>4</w:t>
      </w:r>
    </w:p>
    <w:p w:rsidR="008F22E0" w:rsidRPr="003C35F1" w:rsidRDefault="008F22E0" w:rsidP="00E150D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A5C7A" w:rsidRPr="003C35F1" w:rsidRDefault="004A5C7A" w:rsidP="00E150D7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E6077" w:rsidRPr="003C35F1" w:rsidRDefault="008D0F5D" w:rsidP="00723A6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D0F5D">
        <w:rPr>
          <w:i/>
          <w:color w:val="000000"/>
        </w:rPr>
        <w:t>Resumo</w:t>
      </w:r>
      <w:r>
        <w:rPr>
          <w:color w:val="000000"/>
        </w:rPr>
        <w:t xml:space="preserve">: </w:t>
      </w:r>
      <w:r w:rsidR="00FE6077" w:rsidRPr="003C35F1">
        <w:rPr>
          <w:color w:val="000000"/>
        </w:rPr>
        <w:t>Na hérnia abdominal incisional ocorre protrusão de um órgão através de</w:t>
      </w:r>
      <w:r w:rsidR="004E6231">
        <w:rPr>
          <w:color w:val="000000"/>
        </w:rPr>
        <w:t xml:space="preserve"> um </w:t>
      </w:r>
      <w:r w:rsidR="00FE6077" w:rsidRPr="003C35F1">
        <w:rPr>
          <w:color w:val="000000"/>
        </w:rPr>
        <w:t>defeito na parede abdominal decorrente da cicatrizaç</w:t>
      </w:r>
      <w:r w:rsidR="007E2DA2">
        <w:rPr>
          <w:color w:val="000000"/>
        </w:rPr>
        <w:t>ão inadequada de incisão prévia. Q</w:t>
      </w:r>
      <w:r w:rsidR="00FE6077" w:rsidRPr="003C35F1">
        <w:rPr>
          <w:color w:val="000000"/>
        </w:rPr>
        <w:t xml:space="preserve">uando </w:t>
      </w:r>
      <w:r w:rsidR="004E6231">
        <w:rPr>
          <w:color w:val="000000"/>
        </w:rPr>
        <w:t xml:space="preserve">o </w:t>
      </w:r>
      <w:r w:rsidR="00FE6077" w:rsidRPr="003C35F1">
        <w:rPr>
          <w:color w:val="000000"/>
        </w:rPr>
        <w:t xml:space="preserve">conteúdo apresenta comprometimento vascular tem-se </w:t>
      </w:r>
      <w:r w:rsidR="004E6231">
        <w:rPr>
          <w:color w:val="000000"/>
        </w:rPr>
        <w:t xml:space="preserve">a </w:t>
      </w:r>
      <w:r w:rsidR="00FE6077" w:rsidRPr="003C35F1">
        <w:rPr>
          <w:color w:val="000000"/>
        </w:rPr>
        <w:t>hérnia estrangulada,</w:t>
      </w:r>
      <w:r w:rsidR="004E6231">
        <w:rPr>
          <w:color w:val="000000"/>
        </w:rPr>
        <w:t xml:space="preserve"> a qual pode</w:t>
      </w:r>
      <w:r w:rsidR="00FE6077" w:rsidRPr="003C35F1">
        <w:rPr>
          <w:color w:val="000000"/>
        </w:rPr>
        <w:t xml:space="preserve"> evoluir com gangrena/perfuração. A abordagem cirúrgica faz-se essencial nesta situação.</w:t>
      </w:r>
      <w:r>
        <w:rPr>
          <w:color w:val="000000"/>
        </w:rPr>
        <w:t xml:space="preserve"> </w:t>
      </w:r>
      <w:r w:rsidR="00BA307E" w:rsidRPr="003C35F1">
        <w:rPr>
          <w:color w:val="000000"/>
        </w:rPr>
        <w:t>Est</w:t>
      </w:r>
      <w:r w:rsidR="00510CD2" w:rsidRPr="003C35F1">
        <w:rPr>
          <w:color w:val="000000"/>
        </w:rPr>
        <w:t xml:space="preserve">e trabalho objetivou </w:t>
      </w:r>
      <w:r w:rsidR="00BA307E" w:rsidRPr="003C35F1">
        <w:rPr>
          <w:color w:val="000000"/>
        </w:rPr>
        <w:t>a descrição de um caso de hérnia abdominal estrangulada</w:t>
      </w:r>
      <w:r w:rsidR="00510CD2" w:rsidRPr="003C35F1">
        <w:rPr>
          <w:color w:val="000000"/>
        </w:rPr>
        <w:t>,</w:t>
      </w:r>
      <w:r w:rsidR="00BA307E" w:rsidRPr="003C35F1">
        <w:rPr>
          <w:color w:val="000000"/>
        </w:rPr>
        <w:t xml:space="preserve"> cuja abordagem cirúrgica optada foi uma </w:t>
      </w:r>
      <w:proofErr w:type="spellStart"/>
      <w:r w:rsidR="00BA307E" w:rsidRPr="003C35F1">
        <w:rPr>
          <w:color w:val="000000"/>
        </w:rPr>
        <w:t>enterectomia</w:t>
      </w:r>
      <w:proofErr w:type="spellEnd"/>
      <w:r w:rsidR="00BA307E" w:rsidRPr="003C35F1">
        <w:rPr>
          <w:color w:val="000000"/>
        </w:rPr>
        <w:t xml:space="preserve"> segmentar seguida de anastomose primária término-terminal em alças viáveis</w:t>
      </w:r>
      <w:r w:rsidR="00510CD2" w:rsidRPr="003C35F1">
        <w:rPr>
          <w:color w:val="000000"/>
        </w:rPr>
        <w:t>,</w:t>
      </w:r>
      <w:r w:rsidR="00BA307E" w:rsidRPr="003C35F1">
        <w:rPr>
          <w:color w:val="000000"/>
        </w:rPr>
        <w:t xml:space="preserve"> a</w:t>
      </w:r>
      <w:r w:rsidR="003C35F1">
        <w:rPr>
          <w:color w:val="000000"/>
        </w:rPr>
        <w:t xml:space="preserve"> fim de evitar uma colostomia. </w:t>
      </w:r>
      <w:r w:rsidR="00FC6636">
        <w:rPr>
          <w:color w:val="000000"/>
        </w:rPr>
        <w:t xml:space="preserve">Paciente de </w:t>
      </w:r>
      <w:r w:rsidR="00FE6077" w:rsidRPr="003C35F1">
        <w:rPr>
          <w:color w:val="000000"/>
        </w:rPr>
        <w:t xml:space="preserve">67 anos, feminino, com quadro de dor abdominal intermitente há </w:t>
      </w:r>
      <w:proofErr w:type="gramStart"/>
      <w:r w:rsidR="00FE6077" w:rsidRPr="003C35F1">
        <w:rPr>
          <w:color w:val="000000"/>
        </w:rPr>
        <w:t>4</w:t>
      </w:r>
      <w:proofErr w:type="gramEnd"/>
      <w:r w:rsidR="00FE6077" w:rsidRPr="003C35F1">
        <w:rPr>
          <w:color w:val="000000"/>
        </w:rPr>
        <w:t xml:space="preserve"> dias, de forte intensidade, associada à vômitos, com 7 episódios diários. Constipada há </w:t>
      </w:r>
      <w:proofErr w:type="gramStart"/>
      <w:r w:rsidR="00CC6262">
        <w:rPr>
          <w:color w:val="000000"/>
        </w:rPr>
        <w:t>7</w:t>
      </w:r>
      <w:proofErr w:type="gramEnd"/>
      <w:r w:rsidR="00CC6262">
        <w:rPr>
          <w:color w:val="000000"/>
        </w:rPr>
        <w:t xml:space="preserve"> dias, nega flatos e febre. Ruídos hidroaéreos </w:t>
      </w:r>
      <w:r w:rsidR="00FE6077" w:rsidRPr="003C35F1">
        <w:rPr>
          <w:color w:val="000000"/>
        </w:rPr>
        <w:t xml:space="preserve">metálicos, abaulamento infraumbilical em cicatriz mediana não redutível, </w:t>
      </w:r>
      <w:proofErr w:type="spellStart"/>
      <w:r w:rsidR="00FE6077" w:rsidRPr="003C35F1">
        <w:rPr>
          <w:color w:val="000000"/>
        </w:rPr>
        <w:t>eventração</w:t>
      </w:r>
      <w:proofErr w:type="spellEnd"/>
      <w:r w:rsidR="00FE6077" w:rsidRPr="003C35F1">
        <w:rPr>
          <w:color w:val="000000"/>
        </w:rPr>
        <w:t xml:space="preserve"> de estruturas abdominais, sem sinais de peritonite no exame físico. Toque re</w:t>
      </w:r>
      <w:r w:rsidR="00663A25">
        <w:rPr>
          <w:color w:val="000000"/>
        </w:rPr>
        <w:t>tal sem sangra</w:t>
      </w:r>
      <w:r w:rsidR="004E6231">
        <w:rPr>
          <w:color w:val="000000"/>
        </w:rPr>
        <w:t>mento e fezes. Radiografia</w:t>
      </w:r>
      <w:r w:rsidR="00663A25">
        <w:rPr>
          <w:color w:val="000000"/>
        </w:rPr>
        <w:t xml:space="preserve"> </w:t>
      </w:r>
      <w:r w:rsidR="00FE6077" w:rsidRPr="003C35F1">
        <w:rPr>
          <w:color w:val="000000"/>
        </w:rPr>
        <w:t>exibe distensão de alças e aus</w:t>
      </w:r>
      <w:r w:rsidR="00663A25">
        <w:rPr>
          <w:color w:val="000000"/>
        </w:rPr>
        <w:t xml:space="preserve">ência de ar em ampola retal. Tomografia computadorizada </w:t>
      </w:r>
      <w:r w:rsidR="00FE6077" w:rsidRPr="003C35F1">
        <w:rPr>
          <w:color w:val="000000"/>
        </w:rPr>
        <w:t xml:space="preserve">indica hérnia na parede abdominal anterior suprapública, com líquido livre e obliteração da gordura no interior do saco </w:t>
      </w:r>
      <w:proofErr w:type="spellStart"/>
      <w:r w:rsidR="00FE6077" w:rsidRPr="003C35F1">
        <w:rPr>
          <w:color w:val="000000"/>
        </w:rPr>
        <w:t>herniário</w:t>
      </w:r>
      <w:proofErr w:type="spellEnd"/>
      <w:r w:rsidR="00FE6077" w:rsidRPr="003C35F1">
        <w:rPr>
          <w:color w:val="000000"/>
        </w:rPr>
        <w:t>. Paciente foi subm</w:t>
      </w:r>
      <w:r w:rsidR="00663A25">
        <w:rPr>
          <w:color w:val="000000"/>
        </w:rPr>
        <w:t>etida à laparotomia exploradora</w:t>
      </w:r>
      <w:r w:rsidR="00FE6077" w:rsidRPr="003C35F1">
        <w:rPr>
          <w:color w:val="000000"/>
        </w:rPr>
        <w:t xml:space="preserve">, notando-se hérnia abdominal estrangulada e alças intestinais </w:t>
      </w:r>
      <w:proofErr w:type="spellStart"/>
      <w:r w:rsidR="00FE6077" w:rsidRPr="003C35F1">
        <w:rPr>
          <w:color w:val="000000"/>
        </w:rPr>
        <w:t>isquemiadas</w:t>
      </w:r>
      <w:proofErr w:type="spellEnd"/>
      <w:r w:rsidR="00FE6077" w:rsidRPr="003C35F1">
        <w:rPr>
          <w:color w:val="000000"/>
        </w:rPr>
        <w:t xml:space="preserve">. Como forma de evitar novas abordagens, optou-se por </w:t>
      </w:r>
      <w:proofErr w:type="spellStart"/>
      <w:r w:rsidR="00FE6077" w:rsidRPr="003C35F1">
        <w:rPr>
          <w:color w:val="000000"/>
        </w:rPr>
        <w:t>enterectomia</w:t>
      </w:r>
      <w:proofErr w:type="spellEnd"/>
      <w:r w:rsidR="00FE6077" w:rsidRPr="003C35F1">
        <w:rPr>
          <w:color w:val="000000"/>
        </w:rPr>
        <w:t xml:space="preserve"> segmentar com </w:t>
      </w:r>
      <w:proofErr w:type="spellStart"/>
      <w:r w:rsidR="00FE6077" w:rsidRPr="003C35F1">
        <w:rPr>
          <w:color w:val="000000"/>
        </w:rPr>
        <w:t>stapler</w:t>
      </w:r>
      <w:proofErr w:type="spellEnd"/>
      <w:r w:rsidR="00FE6077" w:rsidRPr="003C35F1">
        <w:rPr>
          <w:color w:val="000000"/>
        </w:rPr>
        <w:t xml:space="preserve"> linear, seguida de anastomose primária término-terminal em alças viáveis.</w:t>
      </w:r>
      <w:r w:rsidR="00FC6636">
        <w:rPr>
          <w:color w:val="000000"/>
        </w:rPr>
        <w:t xml:space="preserve"> </w:t>
      </w:r>
      <w:r w:rsidR="00FE6077" w:rsidRPr="003C35F1">
        <w:rPr>
          <w:color w:val="000000"/>
        </w:rPr>
        <w:t xml:space="preserve">Nesse caso, a anastomose primária término-terminal em alças intestinais viáveis foi </w:t>
      </w:r>
      <w:proofErr w:type="gramStart"/>
      <w:r w:rsidR="00FE6077" w:rsidRPr="003C35F1">
        <w:rPr>
          <w:color w:val="000000"/>
        </w:rPr>
        <w:t>a</w:t>
      </w:r>
      <w:proofErr w:type="gramEnd"/>
      <w:r w:rsidR="00FE6077" w:rsidRPr="003C35F1">
        <w:rPr>
          <w:color w:val="000000"/>
        </w:rPr>
        <w:t xml:space="preserve"> abordagem escolhida a fim de evitar colostomia, a qual pode cursar com infecções da pele e do subcutâneo, sangramento, </w:t>
      </w:r>
      <w:proofErr w:type="spellStart"/>
      <w:r w:rsidR="00FE6077" w:rsidRPr="003C35F1">
        <w:rPr>
          <w:color w:val="000000"/>
        </w:rPr>
        <w:t>prolapso</w:t>
      </w:r>
      <w:proofErr w:type="spellEnd"/>
      <w:r w:rsidR="00FE6077" w:rsidRPr="003C35F1">
        <w:rPr>
          <w:color w:val="000000"/>
        </w:rPr>
        <w:t xml:space="preserve"> e necrose do coto intestinal, além de necessitar de reabordagem cirúrgica para reverter colostomia. Porém, a an</w:t>
      </w:r>
      <w:r w:rsidR="00663A25">
        <w:rPr>
          <w:color w:val="000000"/>
        </w:rPr>
        <w:t>astomose primária exige jejum pós-operatório</w:t>
      </w:r>
      <w:r w:rsidR="00FE6077" w:rsidRPr="003C35F1">
        <w:rPr>
          <w:color w:val="000000"/>
        </w:rPr>
        <w:t xml:space="preserve"> mais extenso, pois </w:t>
      </w:r>
      <w:proofErr w:type="gramStart"/>
      <w:r w:rsidR="00FE6077" w:rsidRPr="003C35F1">
        <w:rPr>
          <w:color w:val="000000"/>
        </w:rPr>
        <w:t>pode</w:t>
      </w:r>
      <w:proofErr w:type="gramEnd"/>
      <w:r w:rsidR="00FE6077" w:rsidRPr="003C35F1">
        <w:rPr>
          <w:color w:val="000000"/>
        </w:rPr>
        <w:t xml:space="preserve"> ocorrer deiscências que resultam em fístulas, íleo paralítico prolongado, estenose e hemorragia </w:t>
      </w:r>
      <w:proofErr w:type="spellStart"/>
      <w:r w:rsidR="00FE6077" w:rsidRPr="003C35F1">
        <w:rPr>
          <w:color w:val="000000"/>
        </w:rPr>
        <w:t>anastomótica</w:t>
      </w:r>
      <w:proofErr w:type="spellEnd"/>
      <w:r w:rsidR="00FE6077" w:rsidRPr="003C35F1">
        <w:rPr>
          <w:color w:val="000000"/>
        </w:rPr>
        <w:t xml:space="preserve">. </w:t>
      </w:r>
      <w:r w:rsidR="002C27C7" w:rsidRPr="003C35F1">
        <w:rPr>
          <w:color w:val="000000"/>
        </w:rPr>
        <w:t xml:space="preserve">Portanto, a </w:t>
      </w:r>
      <w:r w:rsidR="00FE6077" w:rsidRPr="003C35F1">
        <w:rPr>
          <w:color w:val="000000"/>
        </w:rPr>
        <w:t xml:space="preserve">anastomose primária em alças viáveis foi realizada para evitar colostomia, já que esta interfere na fisiologia gastrointestinal, imagem corporal do paciente, além de exigir cuidados especiais.  </w:t>
      </w:r>
      <w:r w:rsidR="00230E62" w:rsidRPr="003C35F1">
        <w:rPr>
          <w:color w:val="000000"/>
        </w:rPr>
        <w:t xml:space="preserve">Optou-se pela anastomose primária </w:t>
      </w:r>
      <w:r w:rsidR="00771988" w:rsidRPr="003C35F1">
        <w:rPr>
          <w:color w:val="000000"/>
        </w:rPr>
        <w:t xml:space="preserve">levando-se em conta o quadro geral da paciente, buscando-se </w:t>
      </w:r>
      <w:r w:rsidR="00167A59" w:rsidRPr="003C35F1">
        <w:rPr>
          <w:color w:val="000000"/>
        </w:rPr>
        <w:t xml:space="preserve">evitar a necessidade de nova cirurgia </w:t>
      </w:r>
      <w:r w:rsidR="00535E67" w:rsidRPr="003C35F1">
        <w:rPr>
          <w:color w:val="000000"/>
        </w:rPr>
        <w:t>e todas as complicações inerentes à agressivi</w:t>
      </w:r>
      <w:r w:rsidR="007E2DA2">
        <w:rPr>
          <w:color w:val="000000"/>
        </w:rPr>
        <w:t xml:space="preserve">dade de uma nova </w:t>
      </w:r>
      <w:proofErr w:type="spellStart"/>
      <w:r w:rsidR="007E2DA2">
        <w:rPr>
          <w:color w:val="000000"/>
        </w:rPr>
        <w:t>laparotomia</w:t>
      </w:r>
      <w:proofErr w:type="spellEnd"/>
      <w:r w:rsidR="007E2DA2">
        <w:rPr>
          <w:color w:val="000000"/>
        </w:rPr>
        <w:t xml:space="preserve"> para</w:t>
      </w:r>
      <w:r w:rsidR="00535E67" w:rsidRPr="003C35F1">
        <w:rPr>
          <w:color w:val="000000"/>
        </w:rPr>
        <w:t xml:space="preserve"> </w:t>
      </w:r>
      <w:proofErr w:type="spellStart"/>
      <w:r w:rsidR="00535E67" w:rsidRPr="003C35F1">
        <w:rPr>
          <w:color w:val="000000"/>
        </w:rPr>
        <w:t>decolostomia</w:t>
      </w:r>
      <w:proofErr w:type="spellEnd"/>
      <w:r w:rsidR="00535E67" w:rsidRPr="003C35F1">
        <w:rPr>
          <w:color w:val="000000"/>
        </w:rPr>
        <w:t xml:space="preserve">. </w:t>
      </w:r>
      <w:r w:rsidR="009B12BC">
        <w:rPr>
          <w:color w:val="000000"/>
        </w:rPr>
        <w:t xml:space="preserve">Deve-se, porém, sempre </w:t>
      </w:r>
      <w:r w:rsidR="00FE6077" w:rsidRPr="003C35F1">
        <w:rPr>
          <w:color w:val="000000"/>
        </w:rPr>
        <w:t xml:space="preserve">avaliar </w:t>
      </w:r>
      <w:r w:rsidR="009B12BC">
        <w:rPr>
          <w:color w:val="000000"/>
        </w:rPr>
        <w:t xml:space="preserve">o </w:t>
      </w:r>
      <w:r w:rsidR="00FE6077" w:rsidRPr="003C35F1">
        <w:rPr>
          <w:color w:val="000000"/>
        </w:rPr>
        <w:t>risco x benefício de cada técnica para adotar a melhor conduta.</w:t>
      </w:r>
    </w:p>
    <w:p w:rsidR="004A5C7A" w:rsidRPr="003C35F1" w:rsidRDefault="003C35F1" w:rsidP="00D2758A">
      <w:pPr>
        <w:pStyle w:val="NormalWeb"/>
        <w:tabs>
          <w:tab w:val="left" w:pos="4005"/>
          <w:tab w:val="left" w:pos="501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D2758A">
        <w:rPr>
          <w:color w:val="000000"/>
        </w:rPr>
        <w:tab/>
      </w:r>
    </w:p>
    <w:p w:rsidR="004A5C7A" w:rsidRPr="003C35F1" w:rsidRDefault="00E90FAA" w:rsidP="00723A6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C35F1">
        <w:rPr>
          <w:i/>
          <w:color w:val="000000"/>
        </w:rPr>
        <w:t>Palavras-chave:</w:t>
      </w:r>
      <w:r w:rsidR="004A5C7A" w:rsidRPr="003C35F1">
        <w:rPr>
          <w:b/>
          <w:color w:val="000000"/>
        </w:rPr>
        <w:t xml:space="preserve"> </w:t>
      </w:r>
      <w:r w:rsidR="008F584D">
        <w:rPr>
          <w:color w:val="000000"/>
        </w:rPr>
        <w:t>anastomose c</w:t>
      </w:r>
      <w:r w:rsidRPr="003C35F1">
        <w:rPr>
          <w:color w:val="000000"/>
        </w:rPr>
        <w:t>irúrgica,</w:t>
      </w:r>
      <w:r w:rsidR="009A21EF" w:rsidRPr="003C35F1">
        <w:rPr>
          <w:color w:val="000000"/>
        </w:rPr>
        <w:t xml:space="preserve"> </w:t>
      </w:r>
      <w:proofErr w:type="spellStart"/>
      <w:r w:rsidR="008F584D">
        <w:rPr>
          <w:color w:val="000000"/>
        </w:rPr>
        <w:t>c</w:t>
      </w:r>
      <w:r w:rsidRPr="003C35F1">
        <w:rPr>
          <w:color w:val="000000"/>
        </w:rPr>
        <w:t>o</w:t>
      </w:r>
      <w:r w:rsidR="007E2DA2">
        <w:rPr>
          <w:color w:val="000000"/>
        </w:rPr>
        <w:t>lostomia</w:t>
      </w:r>
      <w:proofErr w:type="spellEnd"/>
      <w:r w:rsidR="008F584D">
        <w:rPr>
          <w:color w:val="000000"/>
        </w:rPr>
        <w:t>, hérnia a</w:t>
      </w:r>
      <w:r w:rsidRPr="003C35F1">
        <w:rPr>
          <w:color w:val="000000"/>
        </w:rPr>
        <w:t>bdominal,</w:t>
      </w:r>
      <w:r w:rsidR="008F584D">
        <w:rPr>
          <w:color w:val="000000"/>
        </w:rPr>
        <w:t xml:space="preserve"> hérnia i</w:t>
      </w:r>
      <w:r w:rsidR="00ED2706" w:rsidRPr="003C35F1">
        <w:rPr>
          <w:color w:val="000000"/>
        </w:rPr>
        <w:t xml:space="preserve">ncisional. </w:t>
      </w:r>
    </w:p>
    <w:p w:rsidR="00E90FAA" w:rsidRPr="003C35F1" w:rsidRDefault="003C35F1" w:rsidP="00D2758A">
      <w:pPr>
        <w:pStyle w:val="NormalWeb"/>
        <w:tabs>
          <w:tab w:val="left" w:pos="3645"/>
          <w:tab w:val="left" w:pos="588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D2758A">
        <w:rPr>
          <w:color w:val="000000"/>
        </w:rPr>
        <w:tab/>
      </w:r>
    </w:p>
    <w:p w:rsidR="000A6FB5" w:rsidRDefault="00FE6077" w:rsidP="00CA56A2">
      <w:pPr>
        <w:tabs>
          <w:tab w:val="left" w:pos="6540"/>
          <w:tab w:val="left" w:pos="7140"/>
          <w:tab w:val="left" w:pos="8130"/>
        </w:tabs>
      </w:pPr>
      <w:r>
        <w:tab/>
      </w:r>
      <w:r>
        <w:tab/>
      </w:r>
      <w:r w:rsidR="00CA56A2">
        <w:tab/>
      </w:r>
    </w:p>
    <w:sectPr w:rsidR="000A6FB5" w:rsidSect="00996A50">
      <w:headerReference w:type="default" r:id="rId7"/>
      <w:footerReference w:type="default" r:id="rId8"/>
      <w:pgSz w:w="11906" w:h="16838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97" w:rsidRDefault="00421597" w:rsidP="00FE6077">
      <w:pPr>
        <w:spacing w:after="0" w:line="240" w:lineRule="auto"/>
      </w:pPr>
      <w:r>
        <w:separator/>
      </w:r>
    </w:p>
  </w:endnote>
  <w:endnote w:type="continuationSeparator" w:id="0">
    <w:p w:rsidR="00421597" w:rsidRDefault="00421597" w:rsidP="00FE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6" w:rsidRPr="00C2121A" w:rsidRDefault="00C2121A">
    <w:pPr>
      <w:pStyle w:val="Rodap"/>
      <w:rPr>
        <w:rFonts w:ascii="Times New Roman" w:hAnsi="Times New Roman" w:cs="Times New Roman"/>
        <w:i/>
        <w:sz w:val="20"/>
        <w:szCs w:val="20"/>
      </w:rPr>
    </w:pPr>
    <w:r w:rsidRPr="00C2121A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164535" w:rsidRPr="00C2121A">
      <w:rPr>
        <w:rFonts w:ascii="Times New Roman" w:hAnsi="Times New Roman" w:cs="Times New Roman"/>
        <w:i/>
        <w:sz w:val="20"/>
        <w:szCs w:val="20"/>
      </w:rPr>
      <w:t xml:space="preserve">Estudante de medicina; </w:t>
    </w:r>
    <w:r w:rsidR="00853796" w:rsidRPr="00C2121A">
      <w:rPr>
        <w:rFonts w:ascii="Times New Roman" w:hAnsi="Times New Roman" w:cs="Times New Roman"/>
        <w:i/>
        <w:sz w:val="20"/>
        <w:szCs w:val="20"/>
      </w:rPr>
      <w:t>Centro Universitário Ingá –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 UNINGÁ, </w:t>
    </w:r>
    <w:r w:rsidR="00853796" w:rsidRPr="00C2121A">
      <w:rPr>
        <w:rFonts w:ascii="Times New Roman" w:hAnsi="Times New Roman" w:cs="Times New Roman"/>
        <w:i/>
        <w:sz w:val="20"/>
        <w:szCs w:val="20"/>
      </w:rPr>
      <w:t>Maringá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, </w:t>
    </w:r>
    <w:r w:rsidR="00853796" w:rsidRPr="00C2121A">
      <w:rPr>
        <w:rFonts w:ascii="Times New Roman" w:hAnsi="Times New Roman" w:cs="Times New Roman"/>
        <w:i/>
        <w:sz w:val="20"/>
        <w:szCs w:val="20"/>
      </w:rPr>
      <w:t>Brasil (</w:t>
    </w:r>
    <w:hyperlink r:id="rId1" w:history="1">
      <w:r w:rsidR="00853796" w:rsidRPr="00C2121A">
        <w:rPr>
          <w:rStyle w:val="Hyperlink"/>
          <w:rFonts w:ascii="Times New Roman" w:hAnsi="Times New Roman" w:cs="Times New Roman"/>
          <w:i/>
          <w:sz w:val="20"/>
          <w:szCs w:val="20"/>
        </w:rPr>
        <w:t>maricardosocamilo@gmail.com</w:t>
      </w:r>
    </w:hyperlink>
    <w:r w:rsidR="00853796" w:rsidRPr="00C2121A">
      <w:rPr>
        <w:rFonts w:ascii="Times New Roman" w:hAnsi="Times New Roman" w:cs="Times New Roman"/>
        <w:i/>
        <w:sz w:val="20"/>
        <w:szCs w:val="20"/>
      </w:rPr>
      <w:t>)</w:t>
    </w:r>
  </w:p>
  <w:p w:rsidR="00853796" w:rsidRPr="00C2121A" w:rsidRDefault="00C2121A">
    <w:pPr>
      <w:pStyle w:val="Rodap"/>
      <w:rPr>
        <w:rFonts w:ascii="Times New Roman" w:hAnsi="Times New Roman" w:cs="Times New Roman"/>
        <w:i/>
        <w:sz w:val="20"/>
        <w:szCs w:val="20"/>
      </w:rPr>
    </w:pPr>
    <w:r w:rsidRPr="00C2121A"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Pr="00C2121A">
      <w:rPr>
        <w:rFonts w:ascii="Times New Roman" w:hAnsi="Times New Roman" w:cs="Times New Roman"/>
        <w:i/>
        <w:sz w:val="20"/>
        <w:szCs w:val="20"/>
      </w:rPr>
      <w:t xml:space="preserve">Estudante de medicina; </w:t>
    </w:r>
    <w:r w:rsidR="00853796" w:rsidRPr="00C2121A">
      <w:rPr>
        <w:rFonts w:ascii="Times New Roman" w:hAnsi="Times New Roman" w:cs="Times New Roman"/>
        <w:i/>
        <w:sz w:val="20"/>
        <w:szCs w:val="20"/>
      </w:rPr>
      <w:t>Centro Universitário Ingá –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 UNINGÁ, </w:t>
    </w:r>
    <w:r w:rsidR="00853796" w:rsidRPr="00C2121A">
      <w:rPr>
        <w:rFonts w:ascii="Times New Roman" w:hAnsi="Times New Roman" w:cs="Times New Roman"/>
        <w:i/>
        <w:sz w:val="20"/>
        <w:szCs w:val="20"/>
      </w:rPr>
      <w:t>Maringá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, </w:t>
    </w:r>
    <w:r w:rsidR="00853796" w:rsidRPr="00C2121A">
      <w:rPr>
        <w:rFonts w:ascii="Times New Roman" w:hAnsi="Times New Roman" w:cs="Times New Roman"/>
        <w:i/>
        <w:sz w:val="20"/>
        <w:szCs w:val="20"/>
      </w:rPr>
      <w:t>Brasil</w:t>
    </w:r>
  </w:p>
  <w:p w:rsidR="00853796" w:rsidRPr="00C2121A" w:rsidRDefault="00C2121A">
    <w:pPr>
      <w:pStyle w:val="Rodap"/>
      <w:rPr>
        <w:rFonts w:ascii="Times New Roman" w:hAnsi="Times New Roman" w:cs="Times New Roman"/>
        <w:i/>
        <w:sz w:val="20"/>
        <w:szCs w:val="20"/>
      </w:rPr>
    </w:pPr>
    <w:r w:rsidRPr="00C2121A">
      <w:rPr>
        <w:rFonts w:ascii="Times New Roman" w:hAnsi="Times New Roman" w:cs="Times New Roman"/>
        <w:i/>
        <w:sz w:val="20"/>
        <w:szCs w:val="20"/>
        <w:vertAlign w:val="superscript"/>
      </w:rPr>
      <w:t>3</w:t>
    </w:r>
    <w:r w:rsidRPr="00C2121A">
      <w:rPr>
        <w:rFonts w:ascii="Times New Roman" w:hAnsi="Times New Roman" w:cs="Times New Roman"/>
        <w:i/>
        <w:sz w:val="20"/>
        <w:szCs w:val="20"/>
      </w:rPr>
      <w:t xml:space="preserve">Estudante de medicina; </w:t>
    </w:r>
    <w:r w:rsidR="00853796" w:rsidRPr="00C2121A">
      <w:rPr>
        <w:rFonts w:ascii="Times New Roman" w:hAnsi="Times New Roman" w:cs="Times New Roman"/>
        <w:i/>
        <w:sz w:val="20"/>
        <w:szCs w:val="20"/>
      </w:rPr>
      <w:t>Centro Universitário Ingá –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 UNINGÁ, </w:t>
    </w:r>
    <w:r w:rsidR="00853796" w:rsidRPr="00C2121A">
      <w:rPr>
        <w:rFonts w:ascii="Times New Roman" w:hAnsi="Times New Roman" w:cs="Times New Roman"/>
        <w:i/>
        <w:sz w:val="20"/>
        <w:szCs w:val="20"/>
      </w:rPr>
      <w:t>Maringá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, </w:t>
    </w:r>
    <w:r w:rsidR="00853796" w:rsidRPr="00C2121A">
      <w:rPr>
        <w:rFonts w:ascii="Times New Roman" w:hAnsi="Times New Roman" w:cs="Times New Roman"/>
        <w:i/>
        <w:sz w:val="20"/>
        <w:szCs w:val="20"/>
      </w:rPr>
      <w:t>Brasil</w:t>
    </w:r>
  </w:p>
  <w:p w:rsidR="00853796" w:rsidRPr="00C2121A" w:rsidRDefault="00853796">
    <w:pPr>
      <w:pStyle w:val="Rodap"/>
      <w:rPr>
        <w:rFonts w:ascii="Times New Roman" w:hAnsi="Times New Roman" w:cs="Times New Roman"/>
        <w:i/>
        <w:sz w:val="20"/>
        <w:szCs w:val="20"/>
      </w:rPr>
    </w:pPr>
    <w:r w:rsidRPr="00C2121A">
      <w:rPr>
        <w:rFonts w:ascii="Times New Roman" w:hAnsi="Times New Roman" w:cs="Times New Roman"/>
        <w:i/>
        <w:sz w:val="20"/>
        <w:szCs w:val="20"/>
        <w:vertAlign w:val="superscript"/>
      </w:rPr>
      <w:t>4</w:t>
    </w:r>
    <w:r w:rsidRPr="00C2121A">
      <w:rPr>
        <w:rFonts w:ascii="Times New Roman" w:hAnsi="Times New Roman" w:cs="Times New Roman"/>
        <w:i/>
        <w:sz w:val="20"/>
        <w:szCs w:val="20"/>
      </w:rPr>
      <w:t>Médico Residente em Cirurgia</w:t>
    </w:r>
    <w:r w:rsidR="00C2121A">
      <w:rPr>
        <w:rFonts w:ascii="Times New Roman" w:hAnsi="Times New Roman" w:cs="Times New Roman"/>
        <w:i/>
        <w:sz w:val="20"/>
        <w:szCs w:val="20"/>
      </w:rPr>
      <w:t xml:space="preserve"> Geral;</w:t>
    </w:r>
    <w:r w:rsidR="008F584D" w:rsidRPr="00C2121A">
      <w:rPr>
        <w:rFonts w:ascii="Times New Roman" w:hAnsi="Times New Roman" w:cs="Times New Roman"/>
        <w:i/>
        <w:sz w:val="20"/>
        <w:szCs w:val="20"/>
      </w:rPr>
      <w:t xml:space="preserve"> Hospital Angelina Caron, Curitiba,</w:t>
    </w:r>
    <w:r w:rsidRPr="00C2121A">
      <w:rPr>
        <w:rFonts w:ascii="Times New Roman" w:hAnsi="Times New Roman" w:cs="Times New Roman"/>
        <w:i/>
        <w:sz w:val="20"/>
        <w:szCs w:val="20"/>
      </w:rPr>
      <w:t xml:space="preserve"> Brasil</w:t>
    </w:r>
  </w:p>
  <w:p w:rsidR="00853796" w:rsidRDefault="008537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97" w:rsidRDefault="00421597" w:rsidP="00FE6077">
      <w:pPr>
        <w:spacing w:after="0" w:line="240" w:lineRule="auto"/>
      </w:pPr>
      <w:r>
        <w:separator/>
      </w:r>
    </w:p>
  </w:footnote>
  <w:footnote w:type="continuationSeparator" w:id="0">
    <w:p w:rsidR="00421597" w:rsidRDefault="00421597" w:rsidP="00FE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5" w:rsidRPr="00955A9F" w:rsidRDefault="00803A65" w:rsidP="00803A65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1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:rsidR="00803A65" w:rsidRPr="00955A9F" w:rsidRDefault="00803A65" w:rsidP="00803A65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:rsidR="00803A65" w:rsidRPr="00955A9F" w:rsidRDefault="00803A65" w:rsidP="00803A65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2020</w:t>
    </w:r>
  </w:p>
  <w:p w:rsidR="00566574" w:rsidRDefault="005665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E6077"/>
    <w:rsid w:val="00035BFA"/>
    <w:rsid w:val="00035FBD"/>
    <w:rsid w:val="00054F6D"/>
    <w:rsid w:val="00062861"/>
    <w:rsid w:val="000A6FB5"/>
    <w:rsid w:val="000B3593"/>
    <w:rsid w:val="00164535"/>
    <w:rsid w:val="00167A59"/>
    <w:rsid w:val="00230E62"/>
    <w:rsid w:val="00243B6A"/>
    <w:rsid w:val="00247FC1"/>
    <w:rsid w:val="002B5C9F"/>
    <w:rsid w:val="002C27C7"/>
    <w:rsid w:val="00301ED5"/>
    <w:rsid w:val="003123CD"/>
    <w:rsid w:val="0032737F"/>
    <w:rsid w:val="00350EA3"/>
    <w:rsid w:val="003C35F1"/>
    <w:rsid w:val="00416209"/>
    <w:rsid w:val="00421597"/>
    <w:rsid w:val="00441B66"/>
    <w:rsid w:val="0047593C"/>
    <w:rsid w:val="004A5C7A"/>
    <w:rsid w:val="004E03BB"/>
    <w:rsid w:val="004E6231"/>
    <w:rsid w:val="00510CD2"/>
    <w:rsid w:val="00532879"/>
    <w:rsid w:val="00535E67"/>
    <w:rsid w:val="0054600E"/>
    <w:rsid w:val="00566574"/>
    <w:rsid w:val="00571B3F"/>
    <w:rsid w:val="00594F6F"/>
    <w:rsid w:val="005D2B76"/>
    <w:rsid w:val="00605282"/>
    <w:rsid w:val="00631E8F"/>
    <w:rsid w:val="00663A25"/>
    <w:rsid w:val="00695933"/>
    <w:rsid w:val="006F10CC"/>
    <w:rsid w:val="00723A6B"/>
    <w:rsid w:val="007709C9"/>
    <w:rsid w:val="00771988"/>
    <w:rsid w:val="007A3E51"/>
    <w:rsid w:val="007E2DA2"/>
    <w:rsid w:val="007F55B1"/>
    <w:rsid w:val="00803A65"/>
    <w:rsid w:val="00813C78"/>
    <w:rsid w:val="008173C7"/>
    <w:rsid w:val="0083574D"/>
    <w:rsid w:val="00853796"/>
    <w:rsid w:val="00876824"/>
    <w:rsid w:val="008C6C0D"/>
    <w:rsid w:val="008D0F5D"/>
    <w:rsid w:val="008F22E0"/>
    <w:rsid w:val="008F584D"/>
    <w:rsid w:val="009531E3"/>
    <w:rsid w:val="009648FF"/>
    <w:rsid w:val="0097105C"/>
    <w:rsid w:val="00996A50"/>
    <w:rsid w:val="009A21EF"/>
    <w:rsid w:val="009B12BC"/>
    <w:rsid w:val="009C270D"/>
    <w:rsid w:val="009F1309"/>
    <w:rsid w:val="00A051D8"/>
    <w:rsid w:val="00A076D4"/>
    <w:rsid w:val="00A31678"/>
    <w:rsid w:val="00A452BA"/>
    <w:rsid w:val="00A62D1B"/>
    <w:rsid w:val="00AE3023"/>
    <w:rsid w:val="00B3311E"/>
    <w:rsid w:val="00B52D93"/>
    <w:rsid w:val="00B81279"/>
    <w:rsid w:val="00BA2307"/>
    <w:rsid w:val="00BA307E"/>
    <w:rsid w:val="00BC0694"/>
    <w:rsid w:val="00BE2CDD"/>
    <w:rsid w:val="00C17667"/>
    <w:rsid w:val="00C2121A"/>
    <w:rsid w:val="00C3365B"/>
    <w:rsid w:val="00C52157"/>
    <w:rsid w:val="00CA08C5"/>
    <w:rsid w:val="00CA56A2"/>
    <w:rsid w:val="00CC6262"/>
    <w:rsid w:val="00D070DE"/>
    <w:rsid w:val="00D211CB"/>
    <w:rsid w:val="00D2758A"/>
    <w:rsid w:val="00D43BA5"/>
    <w:rsid w:val="00DC29CD"/>
    <w:rsid w:val="00E03AB6"/>
    <w:rsid w:val="00E143BD"/>
    <w:rsid w:val="00E150D7"/>
    <w:rsid w:val="00E427C6"/>
    <w:rsid w:val="00E466D7"/>
    <w:rsid w:val="00E67F4C"/>
    <w:rsid w:val="00E82102"/>
    <w:rsid w:val="00E90FAA"/>
    <w:rsid w:val="00EB7C72"/>
    <w:rsid w:val="00ED2706"/>
    <w:rsid w:val="00EF4C1B"/>
    <w:rsid w:val="00F0677C"/>
    <w:rsid w:val="00FA0032"/>
    <w:rsid w:val="00FC6636"/>
    <w:rsid w:val="00FE45CF"/>
    <w:rsid w:val="00FE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0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0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607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E607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4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8FF"/>
  </w:style>
  <w:style w:type="paragraph" w:styleId="Rodap">
    <w:name w:val="footer"/>
    <w:basedOn w:val="Normal"/>
    <w:link w:val="RodapChar"/>
    <w:uiPriority w:val="99"/>
    <w:unhideWhenUsed/>
    <w:rsid w:val="00964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8FF"/>
  </w:style>
  <w:style w:type="paragraph" w:styleId="Textodebalo">
    <w:name w:val="Balloon Text"/>
    <w:basedOn w:val="Normal"/>
    <w:link w:val="TextodebaloChar"/>
    <w:uiPriority w:val="99"/>
    <w:semiHidden/>
    <w:unhideWhenUsed/>
    <w:rsid w:val="0085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cardosocami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307A-B53D-41ED-B6D5-E9BE5E2F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46</cp:revision>
  <dcterms:created xsi:type="dcterms:W3CDTF">2020-07-23T23:07:00Z</dcterms:created>
  <dcterms:modified xsi:type="dcterms:W3CDTF">2020-10-24T17:31:00Z</dcterms:modified>
</cp:coreProperties>
</file>