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0EB0D" w14:textId="77777777" w:rsidR="006517E2" w:rsidRDefault="006517E2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61E62950" w14:textId="77777777" w:rsidR="003D6782" w:rsidRPr="003D6782" w:rsidRDefault="00B30290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SÍNDROME DA DILATAÇÃO VÓLVULO-GÁSTRICA EM CÃO</w:t>
      </w:r>
    </w:p>
    <w:p w14:paraId="55CBC8DD" w14:textId="77777777" w:rsidR="004527F2" w:rsidRDefault="00B30290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Ana Karolyna de Oliveira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891EFA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Luana Carolina Martins Côrrea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Thamirys</w:t>
      </w:r>
      <w:r w:rsidR="00840F97">
        <w:rPr>
          <w:rFonts w:ascii="Arial" w:hAnsi="Arial" w:cs="Arial"/>
          <w:b/>
          <w:bCs/>
          <w:color w:val="auto"/>
        </w:rPr>
        <w:t xml:space="preserve"> Loureiro Cortez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 w:rsidR="00294332">
        <w:rPr>
          <w:rFonts w:ascii="Arial" w:hAnsi="Arial" w:cs="Arial"/>
          <w:b/>
          <w:bCs/>
          <w:color w:val="auto"/>
        </w:rPr>
        <w:t xml:space="preserve"> e Guilherme Guerra Alves</w:t>
      </w:r>
      <w:r w:rsidR="00891EFA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05E5A838" w14:textId="77777777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891EFA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– Bom Despacho/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MG – Brasil – *Contato: </w:t>
      </w:r>
      <w:r w:rsidR="00B30290">
        <w:rPr>
          <w:rStyle w:val="Hyperlink"/>
          <w:rFonts w:ascii="Arial" w:hAnsi="Arial" w:cs="Arial"/>
          <w:i/>
          <w:iCs/>
          <w:sz w:val="14"/>
          <w:szCs w:val="18"/>
        </w:rPr>
        <w:t>anakarolyna2010@yahoo.com.br</w:t>
      </w:r>
    </w:p>
    <w:p w14:paraId="56732F54" w14:textId="77777777" w:rsidR="00891EFA" w:rsidRDefault="00891EFA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</w:rPr>
        <w:t>²Médico Veterinário Autônomo</w:t>
      </w:r>
    </w:p>
    <w:p w14:paraId="1BEB9231" w14:textId="77777777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891EFA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294332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Centro Universitário UNA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37543220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3413C4AD" w14:textId="77777777" w:rsidR="00964C8F" w:rsidRPr="003D6782" w:rsidRDefault="00964C8F" w:rsidP="003D6782">
      <w:pPr>
        <w:rPr>
          <w:rFonts w:ascii="Arial" w:hAnsi="Arial" w:cs="Arial"/>
        </w:rPr>
        <w:sectPr w:rsidR="00964C8F" w:rsidRPr="003D6782" w:rsidSect="006517E2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14:paraId="756CEC86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6D6BCE23" w14:textId="77777777" w:rsidR="00217D7B" w:rsidRDefault="00840F97" w:rsidP="00840F97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A síndrome da dilatação vólvulo gástrica é uma enfermidade caracterizada pela dilatação aguda do estômago</w:t>
      </w:r>
      <w:r w:rsidR="00EC3202">
        <w:rPr>
          <w:rFonts w:ascii="Arial" w:hAnsi="Arial" w:cs="Arial"/>
          <w:sz w:val="18"/>
          <w:bdr w:val="none" w:sz="0" w:space="0" w:color="auto" w:frame="1"/>
        </w:rPr>
        <w:t xml:space="preserve"> pelo excesso de gás,</w:t>
      </w:r>
      <w:r>
        <w:rPr>
          <w:rFonts w:ascii="Arial" w:hAnsi="Arial" w:cs="Arial"/>
          <w:sz w:val="18"/>
          <w:bdr w:val="none" w:sz="0" w:space="0" w:color="auto" w:frame="1"/>
        </w:rPr>
        <w:t xml:space="preserve"> associada </w:t>
      </w:r>
      <w:r w:rsidR="00C51CB1">
        <w:rPr>
          <w:rFonts w:ascii="Arial" w:hAnsi="Arial" w:cs="Arial"/>
          <w:sz w:val="18"/>
          <w:bdr w:val="none" w:sz="0" w:space="0" w:color="auto" w:frame="1"/>
        </w:rPr>
        <w:t>à</w:t>
      </w:r>
      <w:r>
        <w:rPr>
          <w:rFonts w:ascii="Arial" w:hAnsi="Arial" w:cs="Arial"/>
          <w:sz w:val="18"/>
          <w:bdr w:val="none" w:sz="0" w:space="0" w:color="auto" w:frame="1"/>
        </w:rPr>
        <w:t xml:space="preserve"> sua torção</w:t>
      </w:r>
      <w:r w:rsidR="00EC3202">
        <w:rPr>
          <w:rFonts w:ascii="Arial" w:hAnsi="Arial" w:cs="Arial"/>
          <w:sz w:val="18"/>
          <w:bdr w:val="none" w:sz="0" w:space="0" w:color="auto" w:frame="1"/>
        </w:rPr>
        <w:t xml:space="preserve"> e consequente obstrução</w:t>
      </w:r>
      <w:r w:rsidR="0083101F"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AC2289">
        <w:rPr>
          <w:rFonts w:ascii="Arial" w:hAnsi="Arial" w:cs="Arial"/>
          <w:sz w:val="18"/>
          <w:bdr w:val="none" w:sz="0" w:space="0" w:color="auto" w:frame="1"/>
        </w:rPr>
        <w:t>A etiologia da doença ainda não foi totalmente esclarecida, no entanto, acredita-se que diversos fatores são predisponentes ao desenvolvimento, como ingestão súbita de grande quantidade de alimentos, frouxidão de ligamentos hepatoduodenal e hepatogástrico, idade, raça, histórico anterior de desenvolvimento da doença, entre outros fatores.</w:t>
      </w:r>
    </w:p>
    <w:p w14:paraId="3563ABC1" w14:textId="5224EB82" w:rsidR="00017FA1" w:rsidRDefault="00185CE5" w:rsidP="00840F97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É uma enfermidade que necessita de </w:t>
      </w:r>
      <w:r w:rsidR="00797E88">
        <w:rPr>
          <w:rFonts w:ascii="Arial" w:hAnsi="Arial" w:cs="Arial"/>
          <w:sz w:val="18"/>
          <w:bdr w:val="none" w:sz="0" w:space="0" w:color="auto" w:frame="1"/>
        </w:rPr>
        <w:t xml:space="preserve">atendimento </w:t>
      </w:r>
      <w:r>
        <w:rPr>
          <w:rFonts w:ascii="Arial" w:hAnsi="Arial" w:cs="Arial"/>
          <w:sz w:val="18"/>
          <w:bdr w:val="none" w:sz="0" w:space="0" w:color="auto" w:frame="1"/>
        </w:rPr>
        <w:t>imediato, pois ocasiona vár</w:t>
      </w:r>
      <w:r w:rsidR="00017FA1">
        <w:rPr>
          <w:rFonts w:ascii="Arial" w:hAnsi="Arial" w:cs="Arial"/>
          <w:sz w:val="18"/>
          <w:bdr w:val="none" w:sz="0" w:space="0" w:color="auto" w:frame="1"/>
        </w:rPr>
        <w:t xml:space="preserve">ios distúrbios fisiopatológicos </w:t>
      </w:r>
      <w:r>
        <w:rPr>
          <w:rFonts w:ascii="Arial" w:hAnsi="Arial" w:cs="Arial"/>
          <w:sz w:val="18"/>
          <w:bdr w:val="none" w:sz="0" w:space="0" w:color="auto" w:frame="1"/>
        </w:rPr>
        <w:t>no trato gastrointestinal</w:t>
      </w:r>
      <w:r w:rsidR="00EC3202">
        <w:rPr>
          <w:rFonts w:ascii="Arial" w:hAnsi="Arial" w:cs="Arial"/>
          <w:sz w:val="18"/>
          <w:bdr w:val="none" w:sz="0" w:space="0" w:color="auto" w:frame="1"/>
        </w:rPr>
        <w:t xml:space="preserve"> como edema, hemorragias, pode</w:t>
      </w:r>
      <w:r w:rsidR="00017FA1">
        <w:rPr>
          <w:rFonts w:ascii="Arial" w:hAnsi="Arial" w:cs="Arial"/>
          <w:sz w:val="18"/>
          <w:bdr w:val="none" w:sz="0" w:space="0" w:color="auto" w:frame="1"/>
        </w:rPr>
        <w:t xml:space="preserve">ndo causar até necrose do órgão. </w:t>
      </w:r>
    </w:p>
    <w:p w14:paraId="0CCD23CE" w14:textId="6750974D" w:rsidR="00185CE5" w:rsidRDefault="00017FA1" w:rsidP="00840F97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Animais acometidos também podem apresentar manifestações sistêmicas</w:t>
      </w:r>
      <w:r w:rsidR="00EC3202">
        <w:rPr>
          <w:rFonts w:ascii="Arial" w:hAnsi="Arial" w:cs="Arial"/>
          <w:sz w:val="18"/>
          <w:bdr w:val="none" w:sz="0" w:space="0" w:color="auto" w:frame="1"/>
        </w:rPr>
        <w:t xml:space="preserve"> como al</w:t>
      </w:r>
      <w:r>
        <w:rPr>
          <w:rFonts w:ascii="Arial" w:hAnsi="Arial" w:cs="Arial"/>
          <w:sz w:val="18"/>
          <w:bdr w:val="none" w:sz="0" w:space="0" w:color="auto" w:frame="1"/>
        </w:rPr>
        <w:t xml:space="preserve">terações na pressão sanguínea, </w:t>
      </w:r>
      <w:r w:rsidR="00EC3202">
        <w:rPr>
          <w:rFonts w:ascii="Arial" w:hAnsi="Arial" w:cs="Arial"/>
          <w:sz w:val="18"/>
          <w:bdr w:val="none" w:sz="0" w:space="0" w:color="auto" w:frame="1"/>
        </w:rPr>
        <w:t>oxi</w:t>
      </w:r>
      <w:r w:rsidR="00D749A4">
        <w:rPr>
          <w:rFonts w:ascii="Arial" w:hAnsi="Arial" w:cs="Arial"/>
          <w:sz w:val="18"/>
          <w:bdr w:val="none" w:sz="0" w:space="0" w:color="auto" w:frame="1"/>
        </w:rPr>
        <w:t xml:space="preserve">genação devido </w:t>
      </w:r>
      <w:r w:rsidR="00292489">
        <w:rPr>
          <w:rFonts w:ascii="Arial" w:hAnsi="Arial" w:cs="Arial"/>
          <w:sz w:val="18"/>
          <w:bdr w:val="none" w:sz="0" w:space="0" w:color="auto" w:frame="1"/>
        </w:rPr>
        <w:t>à</w:t>
      </w:r>
      <w:r w:rsidR="00D749A4">
        <w:rPr>
          <w:rFonts w:ascii="Arial" w:hAnsi="Arial" w:cs="Arial"/>
          <w:sz w:val="18"/>
          <w:bdr w:val="none" w:sz="0" w:space="0" w:color="auto" w:frame="1"/>
        </w:rPr>
        <w:t xml:space="preserve"> dificuldade da circulação do </w:t>
      </w:r>
      <w:r>
        <w:rPr>
          <w:rFonts w:ascii="Arial" w:hAnsi="Arial" w:cs="Arial"/>
          <w:sz w:val="18"/>
          <w:bdr w:val="none" w:sz="0" w:space="0" w:color="auto" w:frame="1"/>
        </w:rPr>
        <w:t xml:space="preserve">sangue pela obstrução mecânica. </w:t>
      </w:r>
    </w:p>
    <w:p w14:paraId="19C965C7" w14:textId="3FABCB6C" w:rsidR="00FD60BA" w:rsidRPr="00D511DA" w:rsidRDefault="00FD60BA" w:rsidP="00840F97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Cães não tratados precocemente podem vir a óbito pelas complicações da enfermidade, desta forma, o pr</w:t>
      </w:r>
      <w:r w:rsidR="00745DAA">
        <w:rPr>
          <w:rFonts w:ascii="Arial" w:hAnsi="Arial" w:cs="Arial"/>
          <w:sz w:val="18"/>
          <w:bdr w:val="none" w:sz="0" w:space="0" w:color="auto" w:frame="1"/>
        </w:rPr>
        <w:t>esente trabalho tem como objetivo relatar um caso de síndrome da dilatação vólvulo gástrica em cão, aliando os conhecimentos adquiridos em teoria durante a graduação juntamente com a prática.</w:t>
      </w:r>
    </w:p>
    <w:p w14:paraId="34E34AA9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0EB41169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2D0C9EB8" w14:textId="3F3BEE02" w:rsidR="00DE40A7" w:rsidRDefault="00AC2289" w:rsidP="00AC228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 d</w:t>
      </w:r>
      <w:r w:rsidR="00310DE8"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>a 17 de janeiro de 2020,</w:t>
      </w:r>
      <w:r w:rsidR="005C7050">
        <w:rPr>
          <w:rFonts w:ascii="Arial" w:hAnsi="Arial" w:cs="Arial"/>
          <w:sz w:val="18"/>
        </w:rPr>
        <w:t xml:space="preserve"> durante o plantão noturno de urgência e emergência,</w:t>
      </w:r>
      <w:r>
        <w:rPr>
          <w:rFonts w:ascii="Arial" w:hAnsi="Arial" w:cs="Arial"/>
          <w:sz w:val="18"/>
        </w:rPr>
        <w:t xml:space="preserve"> no Hospital Veterinário Regional Santa Clara, situado na cidade de Divinópolis, foi atendido um cão, da raça fila brasileiro, fêmea, com idade de 4 anos, castrada e 46,5 kg.</w:t>
      </w:r>
    </w:p>
    <w:p w14:paraId="5831CDD0" w14:textId="77777777" w:rsidR="005C7050" w:rsidRDefault="005C7050" w:rsidP="00AC228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Durante a consulta, o proprietário relatou que o animal estava se alimentando de forma rápida quando subitamente caiu no chão, tentando vomitar e não conseguia, além de babar muito.</w:t>
      </w:r>
      <w:r w:rsidR="001E3AAA">
        <w:rPr>
          <w:rFonts w:ascii="Arial" w:hAnsi="Arial" w:cs="Arial"/>
          <w:sz w:val="18"/>
        </w:rPr>
        <w:t xml:space="preserve"> O tutor afirmou que o animal apresentou quadro semelhante a cerca de dois anos atrás, onde foi necessário passar por cirurgia, por este motivo procurou atendimento imediato.</w:t>
      </w:r>
    </w:p>
    <w:p w14:paraId="09B17DA8" w14:textId="45A49EF0" w:rsidR="001E3AAA" w:rsidRDefault="005C7050" w:rsidP="00AC228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Ao exame físico, o animal apresentava abdômen distendido com intensa dor a palpação, hipersalivação, fraqueza, apatia, frequência cardíaca de 158 bpm, frequência respiratória de 42 rpm, temperatura retal de </w:t>
      </w:r>
      <w:r w:rsidR="00DA4979">
        <w:rPr>
          <w:rFonts w:ascii="Arial" w:hAnsi="Arial" w:cs="Arial"/>
          <w:sz w:val="18"/>
        </w:rPr>
        <w:t>38ºC, mucosas congestas, turgor de pele e hidratação normais.</w:t>
      </w:r>
      <w:r w:rsidR="004D6C9B">
        <w:rPr>
          <w:rFonts w:ascii="Arial" w:hAnsi="Arial" w:cs="Arial"/>
          <w:sz w:val="18"/>
        </w:rPr>
        <w:t xml:space="preserve"> </w:t>
      </w:r>
      <w:r w:rsidR="001E3AAA">
        <w:rPr>
          <w:rFonts w:ascii="Arial" w:hAnsi="Arial" w:cs="Arial"/>
          <w:sz w:val="18"/>
        </w:rPr>
        <w:t>Mediante</w:t>
      </w:r>
      <w:r w:rsidR="00595271">
        <w:rPr>
          <w:rFonts w:ascii="Arial" w:hAnsi="Arial" w:cs="Arial"/>
          <w:sz w:val="18"/>
        </w:rPr>
        <w:t xml:space="preserve"> o exame clínico, f</w:t>
      </w:r>
      <w:r w:rsidR="001E3AAA">
        <w:rPr>
          <w:rFonts w:ascii="Arial" w:hAnsi="Arial" w:cs="Arial"/>
          <w:sz w:val="18"/>
        </w:rPr>
        <w:t xml:space="preserve">oi indicado um exame </w:t>
      </w:r>
      <w:r w:rsidR="004D6C9B">
        <w:rPr>
          <w:rFonts w:ascii="Arial" w:hAnsi="Arial" w:cs="Arial"/>
          <w:sz w:val="18"/>
        </w:rPr>
        <w:t>radiográfico</w:t>
      </w:r>
      <w:r w:rsidR="001E3AAA">
        <w:rPr>
          <w:rFonts w:ascii="Arial" w:hAnsi="Arial" w:cs="Arial"/>
          <w:sz w:val="18"/>
        </w:rPr>
        <w:t>, onde foi possível observar o estômago extremamente dilatado com conteúdo mais radiopaco pela</w:t>
      </w:r>
      <w:r w:rsidR="00595271">
        <w:rPr>
          <w:rFonts w:ascii="Arial" w:hAnsi="Arial" w:cs="Arial"/>
          <w:sz w:val="18"/>
        </w:rPr>
        <w:t xml:space="preserve"> presença de gases. O</w:t>
      </w:r>
      <w:r w:rsidR="001E3AAA">
        <w:rPr>
          <w:rFonts w:ascii="Arial" w:hAnsi="Arial" w:cs="Arial"/>
          <w:sz w:val="18"/>
        </w:rPr>
        <w:t xml:space="preserve"> animal foi encaminhado rapidamente para a cirurgia. </w:t>
      </w:r>
    </w:p>
    <w:p w14:paraId="792E4861" w14:textId="0900271A" w:rsidR="009760DD" w:rsidRDefault="001E3AAA" w:rsidP="00AC228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Para a realização do procedimento cirúrgico, foi administrado </w:t>
      </w:r>
      <w:r w:rsidR="0033644B">
        <w:rPr>
          <w:rFonts w:ascii="Arial" w:hAnsi="Arial" w:cs="Arial"/>
          <w:sz w:val="18"/>
        </w:rPr>
        <w:t xml:space="preserve">1,86 ml de acepromazina e 1,82 ml de midazolan por via intramuscular como medicação pré-anestésica, indução com </w:t>
      </w:r>
      <w:r w:rsidR="009760DD">
        <w:rPr>
          <w:rFonts w:ascii="Arial" w:hAnsi="Arial" w:cs="Arial"/>
          <w:sz w:val="18"/>
        </w:rPr>
        <w:t xml:space="preserve">23,25 ml de </w:t>
      </w:r>
      <w:r w:rsidR="0033644B">
        <w:rPr>
          <w:rFonts w:ascii="Arial" w:hAnsi="Arial" w:cs="Arial"/>
          <w:sz w:val="18"/>
        </w:rPr>
        <w:t>propofol</w:t>
      </w:r>
      <w:r w:rsidR="009760DD">
        <w:rPr>
          <w:rFonts w:ascii="Arial" w:hAnsi="Arial" w:cs="Arial"/>
          <w:sz w:val="18"/>
        </w:rPr>
        <w:t xml:space="preserve"> por via endovenosa, e manutenção anestésica inalatória com isoflurano. O animal foi posicionado em decúbito dorsal, para realização da tricotomia e antissepsia da região abdominal. A técnica utilizada foi a gastropexia em alça de cinto, onde foi realizada uma celiotomia paramediana abdominal com incisão medindo entre 7 e 10 cm, possibilitando a visualização do estômago que se encontrava extremamente distendido pelo gás. Com o auxílio de uma agulha 40x12</w:t>
      </w:r>
      <w:r w:rsidR="009C1974">
        <w:rPr>
          <w:rFonts w:ascii="Arial" w:hAnsi="Arial" w:cs="Arial"/>
          <w:sz w:val="18"/>
        </w:rPr>
        <w:t>, foi realizada a retirada do ar por compressão do estômago, pois o mesmo se encontrava muito distendido, impossibilitando que fosse posicionado em seu local fisiológico. Após o esvaziamento do gás, o est</w:t>
      </w:r>
      <w:r w:rsidR="004D6C9B">
        <w:rPr>
          <w:rFonts w:ascii="Arial" w:hAnsi="Arial" w:cs="Arial"/>
          <w:sz w:val="18"/>
        </w:rPr>
        <w:t>ô</w:t>
      </w:r>
      <w:r w:rsidR="009C1974">
        <w:rPr>
          <w:rFonts w:ascii="Arial" w:hAnsi="Arial" w:cs="Arial"/>
          <w:sz w:val="18"/>
        </w:rPr>
        <w:t>mago foi reposicionado anatomicamente em seu local de origem, não foi observada nenhum ind</w:t>
      </w:r>
      <w:r w:rsidR="004D6C9B">
        <w:rPr>
          <w:rFonts w:ascii="Arial" w:hAnsi="Arial" w:cs="Arial"/>
          <w:sz w:val="18"/>
        </w:rPr>
        <w:t>í</w:t>
      </w:r>
      <w:r w:rsidR="009C1974">
        <w:rPr>
          <w:rFonts w:ascii="Arial" w:hAnsi="Arial" w:cs="Arial"/>
          <w:sz w:val="18"/>
        </w:rPr>
        <w:t>cio de cirurgia anterior de gastropexia. Em seguida</w:t>
      </w:r>
      <w:r w:rsidR="004D6C9B">
        <w:rPr>
          <w:rFonts w:ascii="Arial" w:hAnsi="Arial" w:cs="Arial"/>
          <w:sz w:val="18"/>
        </w:rPr>
        <w:t>,</w:t>
      </w:r>
      <w:r w:rsidR="009C1974">
        <w:rPr>
          <w:rFonts w:ascii="Arial" w:hAnsi="Arial" w:cs="Arial"/>
          <w:sz w:val="18"/>
        </w:rPr>
        <w:t xml:space="preserve"> foram realizadas duas incisões pequenas e paralelas com distância de 2,5 e 3 cm entre si, no músculo transverso do abdômen e no peritônio parietal, sendo localizada entre 3 a 4 cm caudalmente a última costela e em média um terço da linha média ventro dorsal. Uma tesoura de Metzenbaum foi usada para divulsão da </w:t>
      </w:r>
      <w:r w:rsidR="009C1974">
        <w:rPr>
          <w:rFonts w:ascii="Arial" w:hAnsi="Arial" w:cs="Arial"/>
          <w:sz w:val="18"/>
        </w:rPr>
        <w:t>musculatura do oblíquo abdominal interno do transverso do abdômen. Desta maneira, um retalho de 2,5 x 3cm é construída no musculo transverso do abdômen</w:t>
      </w:r>
      <w:r w:rsidR="00676255">
        <w:rPr>
          <w:rFonts w:ascii="Arial" w:hAnsi="Arial" w:cs="Arial"/>
          <w:sz w:val="18"/>
        </w:rPr>
        <w:t>, e um retalho seromuscular de 4x,5cm de distância do antro pilórico ventral. Após isto, um ramo da artéria gastroepiploica direita foi direcionada juntamente ao retalho, que foi suturado junto a parede gástrica na posição ventrodorsal a parede abdominal, em seguida, com auxílio de pinças atraumáticas, foi realizada suturas e o retalho transpassado entre o túnel formado entre as duas suturas colocadas no músculo transverso do abdômen em sentido craniocaudal. O retalho foi suturado na extremidade da incisura gástrica com fio absorvível 2-0,</w:t>
      </w:r>
      <w:r w:rsidR="00C51CB1">
        <w:rPr>
          <w:rFonts w:ascii="Arial" w:hAnsi="Arial" w:cs="Arial"/>
          <w:sz w:val="18"/>
        </w:rPr>
        <w:t xml:space="preserve"> </w:t>
      </w:r>
      <w:r w:rsidR="00676255">
        <w:rPr>
          <w:rFonts w:ascii="Arial" w:hAnsi="Arial" w:cs="Arial"/>
          <w:sz w:val="18"/>
        </w:rPr>
        <w:t xml:space="preserve">em seguida realizado mais pontos de sutura entre a camada serosa e muscular e a parede abdominal, para diminuição da tensão no local da gastropexia. </w:t>
      </w:r>
      <w:r w:rsidR="00CB6B2D">
        <w:rPr>
          <w:rFonts w:ascii="Arial" w:hAnsi="Arial" w:cs="Arial"/>
          <w:sz w:val="18"/>
        </w:rPr>
        <w:t>A cavidade abdominal foi então fechada, com fio absorvível 2-0, sutura cont</w:t>
      </w:r>
      <w:r w:rsidR="00A236B6">
        <w:rPr>
          <w:rFonts w:ascii="Arial" w:hAnsi="Arial" w:cs="Arial"/>
          <w:sz w:val="18"/>
        </w:rPr>
        <w:t xml:space="preserve">inua </w:t>
      </w:r>
      <w:r w:rsidR="00CB6B2D">
        <w:rPr>
          <w:rFonts w:ascii="Arial" w:hAnsi="Arial" w:cs="Arial"/>
          <w:sz w:val="18"/>
        </w:rPr>
        <w:t>entre a parede muscular e peritônio e na sutura de pele usado o padrão simples separado com fio de nylon 3-0.Foi indicado ao animal a internação para reestabelecimento e observação dos padrões fisiológicos, sendo administrado antiémetico metro</w:t>
      </w:r>
      <w:r w:rsidR="009B6ADB">
        <w:rPr>
          <w:rFonts w:ascii="Arial" w:hAnsi="Arial" w:cs="Arial"/>
          <w:sz w:val="18"/>
        </w:rPr>
        <w:t xml:space="preserve">clopramida 2,8 ml endovenoso a cada 8 horas, antinflamatório maxicam 2,3 ml endovenoso a cada 12 horas, </w:t>
      </w:r>
      <w:r w:rsidR="00733F61">
        <w:rPr>
          <w:rFonts w:ascii="Arial" w:hAnsi="Arial" w:cs="Arial"/>
          <w:sz w:val="18"/>
        </w:rPr>
        <w:t xml:space="preserve">analgésico tramadol 1,3 ml endovenoso lento a cada 8 horas e antibiótico metronidazol 232 ml endovenoso por gotejamento. As mesmas medicações foram descritas para casa, na apresentação por via oral durante cinco dias, sendo indicado ao tutor o retorno após dez dias para retirada dos pontos. </w:t>
      </w:r>
    </w:p>
    <w:p w14:paraId="7F9BB3D6" w14:textId="77777777" w:rsidR="00284130" w:rsidRDefault="00284130" w:rsidP="00C166F6">
      <w:pPr>
        <w:jc w:val="both"/>
        <w:rPr>
          <w:rFonts w:ascii="Arial" w:hAnsi="Arial" w:cs="Arial"/>
          <w:sz w:val="18"/>
        </w:rPr>
      </w:pPr>
    </w:p>
    <w:p w14:paraId="134F09AA" w14:textId="77777777" w:rsidR="0022410E" w:rsidRDefault="0022410E" w:rsidP="00C51CB1">
      <w:pPr>
        <w:jc w:val="center"/>
        <w:rPr>
          <w:rFonts w:ascii="Arial" w:hAnsi="Arial" w:cs="Arial"/>
          <w:sz w:val="18"/>
        </w:rPr>
      </w:pPr>
      <w:r w:rsidRPr="0022410E">
        <w:rPr>
          <w:rFonts w:ascii="Arial" w:hAnsi="Arial" w:cs="Arial"/>
          <w:noProof/>
          <w:sz w:val="18"/>
        </w:rPr>
        <w:drawing>
          <wp:inline distT="0" distB="0" distL="0" distR="0" wp14:anchorId="6A5F1194" wp14:editId="0A21E2B7">
            <wp:extent cx="2800350" cy="752475"/>
            <wp:effectExtent l="0" t="0" r="0" b="9525"/>
            <wp:docPr id="4" name="Imagem 4" descr="C:\Users\luann\Downloads\IMG-2020092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ann\Downloads\IMG-20200927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775" cy="76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E4B0E" w14:textId="3B3EBD3B" w:rsidR="001B7DB8" w:rsidRDefault="00C51CB1" w:rsidP="003F119E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Figura 1</w:t>
      </w:r>
      <w:r w:rsidR="001B7DB8" w:rsidRPr="001B7DB8">
        <w:rPr>
          <w:rFonts w:ascii="Arial" w:hAnsi="Arial" w:cs="Arial"/>
          <w:b/>
          <w:sz w:val="18"/>
        </w:rPr>
        <w:t>:</w:t>
      </w:r>
      <w:r w:rsidR="00216D4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Preparação cirúrgica onde é possível observar abdômen distendido.</w:t>
      </w:r>
    </w:p>
    <w:p w14:paraId="372248DB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  <w:r w:rsidRPr="00C51CB1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8240" behindDoc="0" locked="0" layoutInCell="1" allowOverlap="1" wp14:anchorId="106620F7" wp14:editId="3CC65047">
            <wp:simplePos x="0" y="0"/>
            <wp:positionH relativeFrom="column">
              <wp:posOffset>626110</wp:posOffset>
            </wp:positionH>
            <wp:positionV relativeFrom="paragraph">
              <wp:posOffset>80645</wp:posOffset>
            </wp:positionV>
            <wp:extent cx="229552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510" y="21240"/>
                <wp:lineTo x="21510" y="0"/>
                <wp:lineTo x="0" y="0"/>
              </wp:wrapPolygon>
            </wp:wrapThrough>
            <wp:docPr id="5" name="Imagem 5" descr="C:\Users\luann\Pictures\IMG-2020092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ann\Pictures\IMG-20200927-WA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1BB32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0F874B81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54683B46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3DB6DB19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2B0032CA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41A927A7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11631B52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221BD09D" w14:textId="77777777" w:rsidR="00C51CB1" w:rsidRDefault="00C51CB1" w:rsidP="00216D47">
      <w:pPr>
        <w:jc w:val="center"/>
        <w:rPr>
          <w:rFonts w:ascii="Arial" w:hAnsi="Arial" w:cs="Arial"/>
          <w:sz w:val="18"/>
        </w:rPr>
      </w:pPr>
    </w:p>
    <w:p w14:paraId="5A261FEC" w14:textId="1F0295F4" w:rsidR="00D77A5F" w:rsidRDefault="00D77A5F" w:rsidP="00D77A5F">
      <w:pPr>
        <w:rPr>
          <w:rFonts w:ascii="Arial" w:hAnsi="Arial" w:cs="Arial"/>
          <w:sz w:val="18"/>
        </w:rPr>
      </w:pPr>
    </w:p>
    <w:p w14:paraId="03A384B1" w14:textId="77777777" w:rsidR="00C51CB1" w:rsidRDefault="00C51CB1" w:rsidP="003F119E">
      <w:pPr>
        <w:jc w:val="center"/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b/>
          <w:sz w:val="18"/>
        </w:rPr>
        <w:t>Figura 1</w:t>
      </w:r>
      <w:r w:rsidRPr="001B7DB8">
        <w:rPr>
          <w:rFonts w:ascii="Arial" w:hAnsi="Arial" w:cs="Arial"/>
          <w:b/>
          <w:sz w:val="18"/>
        </w:rPr>
        <w:t>:</w:t>
      </w:r>
      <w:r>
        <w:rPr>
          <w:rFonts w:ascii="Arial" w:hAnsi="Arial" w:cs="Arial"/>
          <w:sz w:val="18"/>
        </w:rPr>
        <w:t xml:space="preserve"> </w:t>
      </w:r>
      <w:r w:rsidR="00891964">
        <w:rPr>
          <w:rFonts w:ascii="Arial" w:hAnsi="Arial" w:cs="Arial"/>
          <w:sz w:val="18"/>
        </w:rPr>
        <w:t>Esvaziamento do estômago</w:t>
      </w:r>
      <w:r>
        <w:rPr>
          <w:rFonts w:ascii="Arial" w:hAnsi="Arial" w:cs="Arial"/>
          <w:sz w:val="18"/>
        </w:rPr>
        <w:t xml:space="preserve"> utilizando agulha 40x12 e compressão gástrica.</w:t>
      </w:r>
    </w:p>
    <w:p w14:paraId="3326399E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5C7D2888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4888C3D8" w14:textId="2057CB90" w:rsidR="00D11324" w:rsidRDefault="0022410E" w:rsidP="0022410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891964">
        <w:rPr>
          <w:rFonts w:ascii="Arial" w:hAnsi="Arial" w:cs="Arial"/>
          <w:sz w:val="18"/>
        </w:rPr>
        <w:t xml:space="preserve"> síndrome da dilatação vólvulo-gástrica é uma enfer</w:t>
      </w:r>
      <w:r w:rsidR="00D77A5F">
        <w:rPr>
          <w:rFonts w:ascii="Arial" w:hAnsi="Arial" w:cs="Arial"/>
          <w:sz w:val="18"/>
        </w:rPr>
        <w:t>midade comum da rotina</w:t>
      </w:r>
      <w:r w:rsidR="002A5A32">
        <w:rPr>
          <w:rFonts w:ascii="Arial" w:hAnsi="Arial" w:cs="Arial"/>
          <w:sz w:val="18"/>
        </w:rPr>
        <w:t xml:space="preserve"> clínica</w:t>
      </w:r>
      <w:r w:rsidR="0025529D">
        <w:rPr>
          <w:rFonts w:ascii="Arial" w:hAnsi="Arial" w:cs="Arial"/>
          <w:sz w:val="18"/>
        </w:rPr>
        <w:t>, sendo necessária o</w:t>
      </w:r>
      <w:r w:rsidR="00891964">
        <w:rPr>
          <w:rFonts w:ascii="Arial" w:hAnsi="Arial" w:cs="Arial"/>
          <w:sz w:val="18"/>
        </w:rPr>
        <w:t xml:space="preserve"> atendimento imediato</w:t>
      </w:r>
      <w:r w:rsidR="0025529D">
        <w:rPr>
          <w:rFonts w:ascii="Arial" w:hAnsi="Arial" w:cs="Arial"/>
          <w:sz w:val="18"/>
        </w:rPr>
        <w:t xml:space="preserve"> por ocasionar um </w:t>
      </w:r>
      <w:r w:rsidR="002A5A32">
        <w:rPr>
          <w:rFonts w:ascii="Arial" w:hAnsi="Arial" w:cs="Arial"/>
          <w:sz w:val="18"/>
        </w:rPr>
        <w:t>desequilíbrio da homeostase do animal, onde o sucesso do tratamento, assim como no caso supracitado depende da</w:t>
      </w:r>
      <w:r w:rsidR="00D77A5F">
        <w:rPr>
          <w:rFonts w:ascii="Arial" w:hAnsi="Arial" w:cs="Arial"/>
          <w:sz w:val="18"/>
        </w:rPr>
        <w:t xml:space="preserve"> </w:t>
      </w:r>
      <w:r w:rsidR="00225B8C">
        <w:rPr>
          <w:rFonts w:ascii="Arial" w:hAnsi="Arial" w:cs="Arial"/>
          <w:sz w:val="18"/>
        </w:rPr>
        <w:t xml:space="preserve">procura rápida por atendimento por parte do tutor, </w:t>
      </w:r>
      <w:r w:rsidR="00777550">
        <w:rPr>
          <w:rFonts w:ascii="Arial" w:hAnsi="Arial" w:cs="Arial"/>
          <w:sz w:val="18"/>
        </w:rPr>
        <w:t>aliado a</w:t>
      </w:r>
      <w:r w:rsidR="00D77A5F">
        <w:rPr>
          <w:rFonts w:ascii="Arial" w:hAnsi="Arial" w:cs="Arial"/>
          <w:sz w:val="18"/>
        </w:rPr>
        <w:t xml:space="preserve">o </w:t>
      </w:r>
      <w:r w:rsidR="00777550">
        <w:rPr>
          <w:rFonts w:ascii="Arial" w:hAnsi="Arial" w:cs="Arial"/>
          <w:sz w:val="18"/>
        </w:rPr>
        <w:t xml:space="preserve">resolução cirúrgica </w:t>
      </w:r>
      <w:r w:rsidR="001A1620">
        <w:rPr>
          <w:rFonts w:ascii="Arial" w:hAnsi="Arial" w:cs="Arial"/>
          <w:sz w:val="18"/>
        </w:rPr>
        <w:t xml:space="preserve">eficaz </w:t>
      </w:r>
      <w:r w:rsidR="00777550">
        <w:rPr>
          <w:rFonts w:ascii="Arial" w:hAnsi="Arial" w:cs="Arial"/>
          <w:sz w:val="18"/>
        </w:rPr>
        <w:t>e diagnóstico precoce por parte do</w:t>
      </w:r>
      <w:r w:rsidR="001A1620">
        <w:rPr>
          <w:rFonts w:ascii="Arial" w:hAnsi="Arial" w:cs="Arial"/>
          <w:sz w:val="18"/>
        </w:rPr>
        <w:t xml:space="preserve"> médico veterinário, considerando que se trata de uma enfermidade emergencial.</w:t>
      </w:r>
    </w:p>
    <w:p w14:paraId="41CE1886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1A8FAB77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14B1C575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02F0C916" w14:textId="77777777" w:rsidR="003D6782" w:rsidRPr="00D77A5F" w:rsidRDefault="005863AB" w:rsidP="00D77A5F">
      <w:pPr>
        <w:jc w:val="center"/>
        <w:rPr>
          <w:rFonts w:ascii="Arial" w:hAnsi="Arial" w:cs="Arial"/>
          <w:b/>
          <w:sz w:val="18"/>
        </w:rPr>
      </w:pPr>
      <w:r w:rsidRPr="005863AB">
        <w:rPr>
          <w:rFonts w:ascii="Arial" w:hAnsi="Arial" w:cs="Arial"/>
          <w:b/>
          <w:noProof/>
          <w:sz w:val="18"/>
        </w:rPr>
        <w:drawing>
          <wp:inline distT="0" distB="0" distL="0" distR="0" wp14:anchorId="041772AE" wp14:editId="129722FA">
            <wp:extent cx="720000" cy="720000"/>
            <wp:effectExtent l="0" t="0" r="4445" b="4445"/>
            <wp:docPr id="6" name="Imagem 6" descr="C:\Users\luann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ann\Downloads\fra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D77A5F" w:rsidSect="001D3DB2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1FF1F" w16cex:dateUtc="2020-10-15T01:50:00Z"/>
  <w16cex:commentExtensible w16cex:durableId="23320163" w16cex:dateUtc="2020-10-15T01:59:00Z"/>
  <w16cex:commentExtensible w16cex:durableId="233202B2" w16cex:dateUtc="2020-10-15T02:05:00Z"/>
  <w16cex:commentExtensible w16cex:durableId="23320358" w16cex:dateUtc="2020-10-15T02:08:00Z"/>
  <w16cex:commentExtensible w16cex:durableId="233203A7" w16cex:dateUtc="2020-10-15T0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035498" w16cid:durableId="2331FF1F"/>
  <w16cid:commentId w16cid:paraId="1CB594D9" w16cid:durableId="23320163"/>
  <w16cid:commentId w16cid:paraId="15555981" w16cid:durableId="233202B2"/>
  <w16cid:commentId w16cid:paraId="79951AEC" w16cid:durableId="23320358"/>
  <w16cid:commentId w16cid:paraId="25FDE61B" w16cid:durableId="233203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EC8C" w14:textId="77777777" w:rsidR="00764A2C" w:rsidRDefault="00764A2C" w:rsidP="00522953">
      <w:r>
        <w:separator/>
      </w:r>
    </w:p>
  </w:endnote>
  <w:endnote w:type="continuationSeparator" w:id="0">
    <w:p w14:paraId="03CAA2EE" w14:textId="77777777" w:rsidR="00764A2C" w:rsidRDefault="00764A2C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DE9CB" w14:textId="77777777" w:rsidR="00764A2C" w:rsidRDefault="00764A2C" w:rsidP="00522953">
      <w:r>
        <w:separator/>
      </w:r>
    </w:p>
  </w:footnote>
  <w:footnote w:type="continuationSeparator" w:id="0">
    <w:p w14:paraId="20C3B0A0" w14:textId="77777777" w:rsidR="00764A2C" w:rsidRDefault="00764A2C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0B297" w14:textId="77777777" w:rsidR="00130AD3" w:rsidRPr="00130AD3" w:rsidRDefault="00224B5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613C502F" wp14:editId="61DCF4B0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2DC052ED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06A69"/>
    <w:rsid w:val="00017875"/>
    <w:rsid w:val="00017FA1"/>
    <w:rsid w:val="000328EC"/>
    <w:rsid w:val="00062460"/>
    <w:rsid w:val="0007204F"/>
    <w:rsid w:val="00073A0F"/>
    <w:rsid w:val="000B50B8"/>
    <w:rsid w:val="000C6ED9"/>
    <w:rsid w:val="000D2072"/>
    <w:rsid w:val="00130AD3"/>
    <w:rsid w:val="00134721"/>
    <w:rsid w:val="00166528"/>
    <w:rsid w:val="00185CE5"/>
    <w:rsid w:val="001A1620"/>
    <w:rsid w:val="001A169B"/>
    <w:rsid w:val="001A5C84"/>
    <w:rsid w:val="001B7DB8"/>
    <w:rsid w:val="001D1C3F"/>
    <w:rsid w:val="001D3DB2"/>
    <w:rsid w:val="001E2102"/>
    <w:rsid w:val="001E3AAA"/>
    <w:rsid w:val="00216D47"/>
    <w:rsid w:val="00217D7B"/>
    <w:rsid w:val="002210D1"/>
    <w:rsid w:val="0022410E"/>
    <w:rsid w:val="00224B5F"/>
    <w:rsid w:val="00225B8C"/>
    <w:rsid w:val="00242601"/>
    <w:rsid w:val="0024512E"/>
    <w:rsid w:val="0025529D"/>
    <w:rsid w:val="00270AB8"/>
    <w:rsid w:val="00284130"/>
    <w:rsid w:val="00285B52"/>
    <w:rsid w:val="00292489"/>
    <w:rsid w:val="00294332"/>
    <w:rsid w:val="00295A0F"/>
    <w:rsid w:val="00297FF1"/>
    <w:rsid w:val="002A5A32"/>
    <w:rsid w:val="002E3F1D"/>
    <w:rsid w:val="002F1618"/>
    <w:rsid w:val="00305F4B"/>
    <w:rsid w:val="00310DE8"/>
    <w:rsid w:val="00335C1D"/>
    <w:rsid w:val="0033644B"/>
    <w:rsid w:val="00343752"/>
    <w:rsid w:val="0035046F"/>
    <w:rsid w:val="003A5CC5"/>
    <w:rsid w:val="003D6782"/>
    <w:rsid w:val="003F119E"/>
    <w:rsid w:val="003F4871"/>
    <w:rsid w:val="00411147"/>
    <w:rsid w:val="00411A99"/>
    <w:rsid w:val="00426ABF"/>
    <w:rsid w:val="004527F2"/>
    <w:rsid w:val="004C7FDF"/>
    <w:rsid w:val="004D6C9B"/>
    <w:rsid w:val="00504787"/>
    <w:rsid w:val="00522953"/>
    <w:rsid w:val="005863AB"/>
    <w:rsid w:val="005864D4"/>
    <w:rsid w:val="00595271"/>
    <w:rsid w:val="005A69A6"/>
    <w:rsid w:val="005C6839"/>
    <w:rsid w:val="005C7050"/>
    <w:rsid w:val="005D0C5F"/>
    <w:rsid w:val="005E2935"/>
    <w:rsid w:val="005F5F81"/>
    <w:rsid w:val="00615BEE"/>
    <w:rsid w:val="00616238"/>
    <w:rsid w:val="00626EC3"/>
    <w:rsid w:val="006517E2"/>
    <w:rsid w:val="006712EC"/>
    <w:rsid w:val="0067418F"/>
    <w:rsid w:val="00676255"/>
    <w:rsid w:val="006A7E7C"/>
    <w:rsid w:val="006E04BC"/>
    <w:rsid w:val="00700E59"/>
    <w:rsid w:val="00717CB1"/>
    <w:rsid w:val="00733F61"/>
    <w:rsid w:val="00745A22"/>
    <w:rsid w:val="00745DAA"/>
    <w:rsid w:val="00763152"/>
    <w:rsid w:val="00764A2C"/>
    <w:rsid w:val="00777550"/>
    <w:rsid w:val="00797E88"/>
    <w:rsid w:val="007A1EE5"/>
    <w:rsid w:val="007A6765"/>
    <w:rsid w:val="007C3386"/>
    <w:rsid w:val="007F4630"/>
    <w:rsid w:val="008202F3"/>
    <w:rsid w:val="0083101F"/>
    <w:rsid w:val="00840F97"/>
    <w:rsid w:val="00842425"/>
    <w:rsid w:val="00866B49"/>
    <w:rsid w:val="00891964"/>
    <w:rsid w:val="00891EFA"/>
    <w:rsid w:val="008B0FF6"/>
    <w:rsid w:val="00907773"/>
    <w:rsid w:val="00912D14"/>
    <w:rsid w:val="0092211B"/>
    <w:rsid w:val="00964C8F"/>
    <w:rsid w:val="009760DD"/>
    <w:rsid w:val="0098378B"/>
    <w:rsid w:val="00984CA2"/>
    <w:rsid w:val="009B6ADB"/>
    <w:rsid w:val="009C1974"/>
    <w:rsid w:val="009C738C"/>
    <w:rsid w:val="009F5500"/>
    <w:rsid w:val="00A236B6"/>
    <w:rsid w:val="00A3202C"/>
    <w:rsid w:val="00A63DA2"/>
    <w:rsid w:val="00A650D4"/>
    <w:rsid w:val="00A95EDE"/>
    <w:rsid w:val="00AC0B5E"/>
    <w:rsid w:val="00AC2289"/>
    <w:rsid w:val="00AF30BB"/>
    <w:rsid w:val="00B00333"/>
    <w:rsid w:val="00B261A3"/>
    <w:rsid w:val="00B27CE4"/>
    <w:rsid w:val="00B30290"/>
    <w:rsid w:val="00BD3844"/>
    <w:rsid w:val="00C05647"/>
    <w:rsid w:val="00C15B7B"/>
    <w:rsid w:val="00C166F6"/>
    <w:rsid w:val="00C51CB1"/>
    <w:rsid w:val="00C52E0A"/>
    <w:rsid w:val="00C95D30"/>
    <w:rsid w:val="00CB6B2D"/>
    <w:rsid w:val="00CD3E24"/>
    <w:rsid w:val="00D11324"/>
    <w:rsid w:val="00D11EA9"/>
    <w:rsid w:val="00D511DA"/>
    <w:rsid w:val="00D749A4"/>
    <w:rsid w:val="00D77A5F"/>
    <w:rsid w:val="00DA4979"/>
    <w:rsid w:val="00DC3CA2"/>
    <w:rsid w:val="00DC4C98"/>
    <w:rsid w:val="00DE40A7"/>
    <w:rsid w:val="00DF633C"/>
    <w:rsid w:val="00EA5BEE"/>
    <w:rsid w:val="00EB515D"/>
    <w:rsid w:val="00EC267D"/>
    <w:rsid w:val="00EC3202"/>
    <w:rsid w:val="00ED4F87"/>
    <w:rsid w:val="00EE1D93"/>
    <w:rsid w:val="00EF2379"/>
    <w:rsid w:val="00EF6AFE"/>
    <w:rsid w:val="00F13307"/>
    <w:rsid w:val="00F448E1"/>
    <w:rsid w:val="00F47AFA"/>
    <w:rsid w:val="00F50FD7"/>
    <w:rsid w:val="00F95082"/>
    <w:rsid w:val="00FD60BA"/>
    <w:rsid w:val="00FE7EAE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45CEE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91EFA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7CE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7CE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9926-13DA-42D2-AD82-044F0185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Ana Karolyna</cp:lastModifiedBy>
  <cp:revision>2</cp:revision>
  <dcterms:created xsi:type="dcterms:W3CDTF">2020-10-22T04:05:00Z</dcterms:created>
  <dcterms:modified xsi:type="dcterms:W3CDTF">2020-10-22T04:05:00Z</dcterms:modified>
</cp:coreProperties>
</file>