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75BF2" w14:textId="77777777" w:rsidR="00E024B4" w:rsidRDefault="00E024B4" w:rsidP="00E024B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</w:p>
    <w:p w14:paraId="413F37C5" w14:textId="3014D048" w:rsidR="003D6782" w:rsidRPr="00A61E4F" w:rsidRDefault="00FC0473" w:rsidP="00075C2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i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técnica cirúrgica de lobectomia pulmonar</w:t>
      </w:r>
      <w:r w:rsidR="001A071F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25689">
        <w:rPr>
          <w:rFonts w:ascii="Arial" w:hAnsi="Arial" w:cs="Arial"/>
          <w:b/>
          <w:bCs/>
          <w:caps/>
          <w:sz w:val="22"/>
          <w:szCs w:val="22"/>
        </w:rPr>
        <w:t>em cão – revisão bibliográfica</w:t>
      </w:r>
    </w:p>
    <w:p w14:paraId="314B46C7" w14:textId="77777777" w:rsidR="00B94C38" w:rsidRDefault="00FC0473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Eduardo Morais Honório</w:t>
      </w:r>
      <w:r w:rsidR="00387AA8">
        <w:rPr>
          <w:rFonts w:ascii="Arial" w:hAnsi="Arial" w:cs="Arial"/>
          <w:b/>
          <w:bCs/>
          <w:color w:val="auto"/>
        </w:rPr>
        <w:t>¹</w:t>
      </w:r>
      <w:r w:rsidR="00923EBA">
        <w:rPr>
          <w:rFonts w:ascii="Arial" w:hAnsi="Arial" w:cs="Arial"/>
          <w:b/>
          <w:bCs/>
          <w:color w:val="auto"/>
        </w:rPr>
        <w:t>*</w:t>
      </w:r>
      <w:r w:rsidR="009D6773">
        <w:rPr>
          <w:rFonts w:ascii="Arial" w:hAnsi="Arial" w:cs="Arial"/>
          <w:b/>
          <w:bCs/>
          <w:color w:val="auto"/>
        </w:rPr>
        <w:t>,</w:t>
      </w:r>
      <w:r w:rsidR="00E11625">
        <w:rPr>
          <w:rFonts w:ascii="Arial" w:hAnsi="Arial" w:cs="Arial"/>
          <w:b/>
          <w:bCs/>
          <w:color w:val="auto"/>
        </w:rPr>
        <w:t xml:space="preserve"> Guilherme Guerra Alves²</w:t>
      </w:r>
    </w:p>
    <w:p w14:paraId="2FE6FB56" w14:textId="77777777" w:rsidR="00B94C38" w:rsidRPr="00646FEA" w:rsidRDefault="00B94C38" w:rsidP="00726E5F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 em Medicina Veterinária – Centro Universitário UNA – Bom Despacho/</w:t>
      </w:r>
      <w:r>
        <w:rPr>
          <w:rFonts w:ascii="Arial" w:hAnsi="Arial" w:cs="Arial"/>
          <w:i/>
          <w:iCs/>
          <w:color w:val="auto"/>
          <w:sz w:val="14"/>
          <w:szCs w:val="18"/>
        </w:rPr>
        <w:t>MG – Br</w:t>
      </w:r>
      <w:r w:rsidR="00726E5F">
        <w:rPr>
          <w:rFonts w:ascii="Arial" w:hAnsi="Arial" w:cs="Arial"/>
          <w:i/>
          <w:iCs/>
          <w:color w:val="auto"/>
          <w:sz w:val="14"/>
          <w:szCs w:val="18"/>
        </w:rPr>
        <w:t xml:space="preserve">asil – *Contato: </w:t>
      </w:r>
      <w:r w:rsidR="00205524">
        <w:rPr>
          <w:rStyle w:val="Hyperlink"/>
          <w:rFonts w:ascii="Arial" w:hAnsi="Arial" w:cs="Arial"/>
          <w:i/>
          <w:iCs/>
          <w:sz w:val="14"/>
          <w:szCs w:val="18"/>
        </w:rPr>
        <w:t>eduardo.2899@hotmail.com</w:t>
      </w:r>
    </w:p>
    <w:p w14:paraId="4B44F12D" w14:textId="77777777" w:rsidR="009109DB" w:rsidRDefault="009109DB" w:rsidP="009109D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de Medicina Veterinária – Centro Universitário UNA – Bom Despacho/MG – Brasil</w:t>
      </w:r>
    </w:p>
    <w:p w14:paraId="2EE52A82" w14:textId="77777777" w:rsidR="009109DB" w:rsidRDefault="009109DB" w:rsidP="009109DB">
      <w:pPr>
        <w:pStyle w:val="Textodecomentrio"/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289C8AEE" w14:textId="77777777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188A8DCD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166EB3F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640310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2FF9B616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19CB30CD" w14:textId="1E1A5441" w:rsidR="002A08C3" w:rsidRDefault="00F602ED" w:rsidP="00F602E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A cirurgia de lobectomia é um procedimento que consiste na retirada de um fragmento ou de um lobo pulmonar, sendo a parcial apenas uma área e</w:t>
      </w:r>
      <w:r w:rsidR="00D25689">
        <w:rPr>
          <w:rFonts w:ascii="Arial" w:hAnsi="Arial" w:cs="Arial"/>
          <w:sz w:val="18"/>
          <w:bdr w:val="none" w:sz="0" w:space="0" w:color="auto" w:frame="1"/>
        </w:rPr>
        <w:t xml:space="preserve"> a total um lobo pulmonar </w:t>
      </w:r>
      <w:r w:rsidR="00BE30A6">
        <w:rPr>
          <w:rFonts w:ascii="Arial" w:hAnsi="Arial" w:cs="Arial"/>
          <w:sz w:val="18"/>
          <w:bdr w:val="none" w:sz="0" w:space="0" w:color="auto" w:frame="1"/>
        </w:rPr>
        <w:t>inteiro. ¹</w:t>
      </w:r>
      <w:r>
        <w:rPr>
          <w:rFonts w:ascii="Arial" w:hAnsi="Arial" w:cs="Arial"/>
          <w:sz w:val="18"/>
          <w:bdr w:val="none" w:sz="0" w:space="0" w:color="auto" w:frame="1"/>
        </w:rPr>
        <w:t xml:space="preserve"> </w:t>
      </w:r>
    </w:p>
    <w:p w14:paraId="231BF4E7" w14:textId="09EE78E7" w:rsidR="00F602ED" w:rsidRPr="00105E98" w:rsidRDefault="00F602ED" w:rsidP="00F602E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  <w:vertAlign w:val="superscript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lobo pulmonar a ser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ressecsionado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faz designação ao nome do procedimento, como: lobectomia total cranial direta ou esque</w:t>
      </w:r>
      <w:r w:rsidR="00EA1EC0">
        <w:rPr>
          <w:rFonts w:ascii="Arial" w:hAnsi="Arial" w:cs="Arial"/>
          <w:sz w:val="18"/>
          <w:bdr w:val="none" w:sz="0" w:space="0" w:color="auto" w:frame="1"/>
        </w:rPr>
        <w:t>r</w:t>
      </w:r>
      <w:r>
        <w:rPr>
          <w:rFonts w:ascii="Arial" w:hAnsi="Arial" w:cs="Arial"/>
          <w:sz w:val="18"/>
          <w:bdr w:val="none" w:sz="0" w:space="0" w:color="auto" w:frame="1"/>
        </w:rPr>
        <w:t>da, que consiste na retirada do lobo cranial pulmonar completo, seja do lado esquerdo ou direito, lobectomia total média direita</w:t>
      </w:r>
      <w:r w:rsidR="00710639">
        <w:rPr>
          <w:rFonts w:ascii="Arial" w:hAnsi="Arial" w:cs="Arial"/>
          <w:sz w:val="18"/>
          <w:bdr w:val="none" w:sz="0" w:space="0" w:color="auto" w:frame="1"/>
        </w:rPr>
        <w:t>,</w:t>
      </w:r>
      <w:r>
        <w:rPr>
          <w:rFonts w:ascii="Arial" w:hAnsi="Arial" w:cs="Arial"/>
          <w:sz w:val="18"/>
          <w:bdr w:val="none" w:sz="0" w:space="0" w:color="auto" w:frame="1"/>
        </w:rPr>
        <w:t xml:space="preserve"> que consiste na retirada total do lobo pulmonar médio direito e lobectomia total caudal direita ou esquerda</w:t>
      </w:r>
      <w:r w:rsidR="000A304C">
        <w:rPr>
          <w:rFonts w:ascii="Arial" w:hAnsi="Arial" w:cs="Arial"/>
          <w:sz w:val="18"/>
          <w:bdr w:val="none" w:sz="0" w:space="0" w:color="auto" w:frame="1"/>
        </w:rPr>
        <w:t>, que</w:t>
      </w:r>
      <w:r>
        <w:rPr>
          <w:rFonts w:ascii="Arial" w:hAnsi="Arial" w:cs="Arial"/>
          <w:sz w:val="18"/>
          <w:bdr w:val="none" w:sz="0" w:space="0" w:color="auto" w:frame="1"/>
        </w:rPr>
        <w:t xml:space="preserve"> consiste na retirada completa do lobo caudal pulmonar esquerdo ou direito. </w:t>
      </w:r>
      <w:r w:rsidR="00105E98">
        <w:rPr>
          <w:rFonts w:ascii="Arial" w:hAnsi="Arial" w:cs="Arial"/>
          <w:sz w:val="18"/>
          <w:bdr w:val="none" w:sz="0" w:space="0" w:color="auto" w:frame="1"/>
          <w:vertAlign w:val="superscript"/>
        </w:rPr>
        <w:t>4</w:t>
      </w:r>
    </w:p>
    <w:p w14:paraId="2F2486C7" w14:textId="4A5F717D" w:rsidR="00C12BA4" w:rsidRPr="00105E98" w:rsidRDefault="00C12BA4" w:rsidP="00F602E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  <w:vertAlign w:val="superscript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procedimento é amplamente utilizado </w:t>
      </w:r>
      <w:r w:rsidR="00562FAD">
        <w:rPr>
          <w:rFonts w:ascii="Arial" w:hAnsi="Arial" w:cs="Arial"/>
          <w:sz w:val="18"/>
          <w:bdr w:val="none" w:sz="0" w:space="0" w:color="auto" w:frame="1"/>
        </w:rPr>
        <w:t xml:space="preserve">principalmente em retirada de tumores, </w:t>
      </w:r>
      <w:r w:rsidR="009F61B5">
        <w:rPr>
          <w:rFonts w:ascii="Arial" w:hAnsi="Arial" w:cs="Arial"/>
          <w:sz w:val="18"/>
          <w:bdr w:val="none" w:sz="0" w:space="0" w:color="auto" w:frame="1"/>
        </w:rPr>
        <w:t xml:space="preserve">sendo seu prognóstico variado de acordo com a extensão da neoplasia. </w:t>
      </w:r>
      <w:r w:rsidR="00105E98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</w:p>
    <w:p w14:paraId="5B9123E7" w14:textId="7413ACA1" w:rsidR="00665F03" w:rsidRDefault="00DB2BA0" w:rsidP="00F602ED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O </w:t>
      </w:r>
      <w:r w:rsidR="004223E6">
        <w:rPr>
          <w:rFonts w:ascii="Arial" w:hAnsi="Arial" w:cs="Arial"/>
          <w:sz w:val="18"/>
          <w:bdr w:val="none" w:sz="0" w:space="0" w:color="auto" w:frame="1"/>
        </w:rPr>
        <w:t>objetivo do trabalho é</w:t>
      </w:r>
      <w:r w:rsidR="000A304C">
        <w:rPr>
          <w:rFonts w:ascii="Arial" w:hAnsi="Arial" w:cs="Arial"/>
          <w:sz w:val="18"/>
          <w:bdr w:val="none" w:sz="0" w:space="0" w:color="auto" w:frame="1"/>
        </w:rPr>
        <w:t xml:space="preserve"> abordar aspectos relacionados a técnica de lobectomia pulmonar, </w:t>
      </w:r>
      <w:r w:rsidR="00D764A3">
        <w:rPr>
          <w:rFonts w:ascii="Arial" w:hAnsi="Arial" w:cs="Arial"/>
          <w:sz w:val="18"/>
          <w:bdr w:val="none" w:sz="0" w:space="0" w:color="auto" w:frame="1"/>
        </w:rPr>
        <w:t>que mesmo não sendo um procedimento de rotina, necessita de grande habilidade da técnica.</w:t>
      </w:r>
    </w:p>
    <w:p w14:paraId="411BB2DF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5EA9E1F6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364E891D" w14:textId="77777777" w:rsidR="001B4CE9" w:rsidRDefault="0008141D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Foram utilizadas pesquisas em livros de técnica cirúrgica em pequenos animais para reunião dos conteúdos específicos abordados na presente revisão.</w:t>
      </w:r>
    </w:p>
    <w:p w14:paraId="7DEEE2D7" w14:textId="77777777" w:rsidR="00CB48A8" w:rsidRDefault="00CB48A8" w:rsidP="003D6782">
      <w:pPr>
        <w:jc w:val="both"/>
        <w:rPr>
          <w:rFonts w:ascii="Arial" w:hAnsi="Arial" w:cs="Arial"/>
          <w:sz w:val="18"/>
        </w:rPr>
      </w:pPr>
    </w:p>
    <w:p w14:paraId="508152FB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0C595136" w14:textId="447678FF" w:rsidR="00A055A8" w:rsidRPr="00D764A3" w:rsidRDefault="00B97CBF" w:rsidP="00017E54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Para realização do procedimento, é necessário oferecer suporte fisiológico para o paciente através de gasometria adequada com ventilação mecânica, sem aumento intenso da frequência respiratória para evitar grande quantidade de sangue circulante no órgão e grandes esforços que podem rom</w:t>
      </w:r>
      <w:r w:rsidR="004535DC">
        <w:rPr>
          <w:rFonts w:ascii="Arial" w:hAnsi="Arial" w:cs="Arial"/>
          <w:sz w:val="18"/>
        </w:rPr>
        <w:t>per as suturas ao fim da técnica</w:t>
      </w:r>
      <w:r>
        <w:rPr>
          <w:rFonts w:ascii="Arial" w:hAnsi="Arial" w:cs="Arial"/>
          <w:sz w:val="18"/>
        </w:rPr>
        <w:t>.</w:t>
      </w:r>
      <w:r w:rsidR="00B15014">
        <w:rPr>
          <w:rFonts w:ascii="Arial" w:hAnsi="Arial" w:cs="Arial"/>
          <w:sz w:val="18"/>
        </w:rPr>
        <w:t>²</w:t>
      </w:r>
      <w:r w:rsidR="00105E98">
        <w:rPr>
          <w:rFonts w:ascii="Arial" w:hAnsi="Arial" w:cs="Arial"/>
          <w:sz w:val="18"/>
        </w:rPr>
        <w:t xml:space="preserve"> </w:t>
      </w:r>
      <w:r w:rsidR="00D9753B">
        <w:rPr>
          <w:rFonts w:ascii="Arial" w:hAnsi="Arial" w:cs="Arial"/>
          <w:sz w:val="18"/>
        </w:rPr>
        <w:t>Para isso o c</w:t>
      </w:r>
      <w:r w:rsidR="00665F03">
        <w:rPr>
          <w:rFonts w:ascii="Arial" w:hAnsi="Arial" w:cs="Arial"/>
          <w:sz w:val="18"/>
          <w:bdr w:val="none" w:sz="0" w:space="0" w:color="auto" w:frame="1"/>
        </w:rPr>
        <w:t>onhecimento da vascularização pulmonar é de suma importância para a eficácia cirúrgica, considerando que o pulmão é um órgão extremamente vascularizado. As artérias se localizam no sentido crânio dorsal do lobo, enq</w:t>
      </w:r>
      <w:r w:rsidR="00D764A3">
        <w:rPr>
          <w:rFonts w:ascii="Arial" w:hAnsi="Arial" w:cs="Arial"/>
          <w:sz w:val="18"/>
          <w:bdr w:val="none" w:sz="0" w:space="0" w:color="auto" w:frame="1"/>
        </w:rPr>
        <w:t xml:space="preserve">uanto as veias no sentido </w:t>
      </w:r>
      <w:proofErr w:type="spellStart"/>
      <w:r w:rsidR="00D764A3">
        <w:rPr>
          <w:rFonts w:ascii="Arial" w:hAnsi="Arial" w:cs="Arial"/>
          <w:sz w:val="18"/>
          <w:bdr w:val="none" w:sz="0" w:space="0" w:color="auto" w:frame="1"/>
        </w:rPr>
        <w:t>caudo</w:t>
      </w:r>
      <w:proofErr w:type="spellEnd"/>
      <w:r w:rsidR="00D764A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665F03">
        <w:rPr>
          <w:rFonts w:ascii="Arial" w:hAnsi="Arial" w:cs="Arial"/>
          <w:sz w:val="18"/>
          <w:bdr w:val="none" w:sz="0" w:space="0" w:color="auto" w:frame="1"/>
        </w:rPr>
        <w:t>ventral, seguindo estes padrões em cada lobo.</w:t>
      </w:r>
      <w:r w:rsidR="00B15014">
        <w:rPr>
          <w:rFonts w:ascii="Arial" w:hAnsi="Arial" w:cs="Arial"/>
          <w:sz w:val="18"/>
          <w:bdr w:val="none" w:sz="0" w:space="0" w:color="auto" w:frame="1"/>
        </w:rPr>
        <w:t>³</w:t>
      </w:r>
    </w:p>
    <w:p w14:paraId="598D38EA" w14:textId="6375D2FA" w:rsidR="00B97CBF" w:rsidRPr="003560B2" w:rsidRDefault="00B97CBF" w:rsidP="00017E54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 xml:space="preserve">Ao realizar a toracotomia, </w:t>
      </w:r>
      <w:r w:rsidR="005C58C1">
        <w:rPr>
          <w:rFonts w:ascii="Arial" w:hAnsi="Arial" w:cs="Arial"/>
          <w:sz w:val="18"/>
        </w:rPr>
        <w:t>algumas alterações como a diminuição da capacidade residual funcional podem ocorrer, o que significa um diminuição do volume de ar restante no pulmão após a expiração</w:t>
      </w:r>
      <w:r w:rsidR="00D764A3">
        <w:rPr>
          <w:rFonts w:ascii="Arial" w:hAnsi="Arial" w:cs="Arial"/>
          <w:sz w:val="18"/>
        </w:rPr>
        <w:t xml:space="preserve">´, </w:t>
      </w:r>
      <w:r w:rsidR="005C58C1">
        <w:rPr>
          <w:rFonts w:ascii="Arial" w:hAnsi="Arial" w:cs="Arial"/>
          <w:sz w:val="18"/>
        </w:rPr>
        <w:t xml:space="preserve">isso ocorre pelo desequilíbrio de pressões positivas e negativas do tórax em relação ao pulmão pela entrada de ar dentro da cavidade torácica, podendo ocasionar em quadros como edema pulmonar intersticial e atelectasia, que podem ser facilmente corrigidas através da insuflação dos alvéolos durante o transoperatório. </w:t>
      </w:r>
      <w:r w:rsidR="003560B2">
        <w:rPr>
          <w:rFonts w:ascii="Arial" w:hAnsi="Arial" w:cs="Arial"/>
          <w:sz w:val="18"/>
          <w:vertAlign w:val="superscript"/>
        </w:rPr>
        <w:t>4</w:t>
      </w:r>
    </w:p>
    <w:p w14:paraId="19CD60F8" w14:textId="6B07BC4C" w:rsidR="005C58C1" w:rsidRPr="00256810" w:rsidRDefault="005C58C1" w:rsidP="00017E54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Na cirurgia, é necessário a visualização do hilo pulmonar para identificação das veias pulmonares que serão primeiramente ligadas por meio da retração do lobo pulmonar cranial e dorsalmente, ligando os vasos do lobo que será ressecado, para que em seguida possa então visualizar a artéria pulmonar, através da retração dorso caudal do lobo</w:t>
      </w:r>
      <w:r w:rsidR="000A304C">
        <w:rPr>
          <w:rFonts w:ascii="Arial" w:hAnsi="Arial" w:cs="Arial"/>
          <w:sz w:val="18"/>
        </w:rPr>
        <w:t>, sendo</w:t>
      </w:r>
      <w:r w:rsidR="00F05C3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importante a utilização de campos cirúrgicos estéreis e compressas para isolar os pulmões, evitando contaminações, por se encontrarem </w:t>
      </w:r>
      <w:proofErr w:type="spellStart"/>
      <w:r>
        <w:rPr>
          <w:rFonts w:ascii="Arial" w:hAnsi="Arial" w:cs="Arial"/>
          <w:sz w:val="18"/>
        </w:rPr>
        <w:t>arrebatidos</w:t>
      </w:r>
      <w:proofErr w:type="spellEnd"/>
      <w:r>
        <w:rPr>
          <w:rFonts w:ascii="Arial" w:hAnsi="Arial" w:cs="Arial"/>
          <w:sz w:val="18"/>
        </w:rPr>
        <w:t xml:space="preserve"> de sua posição fisiológica. </w:t>
      </w:r>
      <w:r w:rsidR="00256810">
        <w:rPr>
          <w:rFonts w:ascii="Arial" w:hAnsi="Arial" w:cs="Arial"/>
          <w:sz w:val="18"/>
          <w:vertAlign w:val="superscript"/>
        </w:rPr>
        <w:t>4</w:t>
      </w:r>
    </w:p>
    <w:p w14:paraId="770DDC83" w14:textId="22CFA9D2" w:rsidR="005C58C1" w:rsidRPr="00256810" w:rsidRDefault="005C58C1" w:rsidP="00017E54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Após a realização da ligadura dos vasos</w:t>
      </w:r>
      <w:r w:rsidR="008E4758">
        <w:rPr>
          <w:rFonts w:ascii="Arial" w:hAnsi="Arial" w:cs="Arial"/>
          <w:sz w:val="18"/>
        </w:rPr>
        <w:t xml:space="preserve"> (Figura 1</w:t>
      </w:r>
      <w:r w:rsidR="00017E54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, realiza-se a secção do lobo com o auxílio de uma tesoura</w:t>
      </w:r>
      <w:r w:rsidR="00017E54">
        <w:rPr>
          <w:rFonts w:ascii="Arial" w:hAnsi="Arial" w:cs="Arial"/>
          <w:sz w:val="18"/>
        </w:rPr>
        <w:t xml:space="preserve"> (Figura</w:t>
      </w:r>
      <w:r w:rsidR="008E4758">
        <w:rPr>
          <w:rFonts w:ascii="Arial" w:hAnsi="Arial" w:cs="Arial"/>
          <w:sz w:val="18"/>
        </w:rPr>
        <w:t>2</w:t>
      </w:r>
      <w:r w:rsidR="00017E54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.</w:t>
      </w:r>
      <w:r w:rsidR="00374507">
        <w:rPr>
          <w:rFonts w:ascii="Arial" w:hAnsi="Arial" w:cs="Arial"/>
          <w:sz w:val="18"/>
        </w:rPr>
        <w:t xml:space="preserve"> Podendo ser utilizado também suturas mecânicas, o que otimiza o tempo de cirurgia, diminuindo os riscos de complicações relacionados ao tempo de procedimento</w:t>
      </w:r>
      <w:r w:rsidR="003560B2">
        <w:rPr>
          <w:rFonts w:ascii="Arial" w:hAnsi="Arial" w:cs="Arial"/>
          <w:sz w:val="18"/>
          <w:vertAlign w:val="superscript"/>
        </w:rPr>
        <w:t>6</w:t>
      </w:r>
      <w:r w:rsidR="00374507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Os lobos </w:t>
      </w:r>
      <w:proofErr w:type="spellStart"/>
      <w:r>
        <w:rPr>
          <w:rFonts w:ascii="Arial" w:hAnsi="Arial" w:cs="Arial"/>
          <w:sz w:val="18"/>
        </w:rPr>
        <w:t>arrebatidos</w:t>
      </w:r>
      <w:proofErr w:type="spellEnd"/>
      <w:r>
        <w:rPr>
          <w:rFonts w:ascii="Arial" w:hAnsi="Arial" w:cs="Arial"/>
          <w:sz w:val="18"/>
        </w:rPr>
        <w:t xml:space="preserve"> são reposicionados novamente e os brônquios do lobo dissecado são suturados </w:t>
      </w:r>
      <w:r w:rsidR="00687CF5">
        <w:rPr>
          <w:rFonts w:ascii="Arial" w:hAnsi="Arial" w:cs="Arial"/>
          <w:sz w:val="18"/>
        </w:rPr>
        <w:t>com fio</w:t>
      </w:r>
      <w:r w:rsidR="00F05C3C">
        <w:rPr>
          <w:rFonts w:ascii="Arial" w:hAnsi="Arial" w:cs="Arial"/>
          <w:sz w:val="18"/>
        </w:rPr>
        <w:t xml:space="preserve"> de</w:t>
      </w:r>
      <w:r w:rsidR="00D764A3">
        <w:rPr>
          <w:rFonts w:ascii="Arial" w:hAnsi="Arial" w:cs="Arial"/>
          <w:sz w:val="18"/>
        </w:rPr>
        <w:t xml:space="preserve"> </w:t>
      </w:r>
      <w:proofErr w:type="spellStart"/>
      <w:r w:rsidR="00D764A3">
        <w:rPr>
          <w:rFonts w:ascii="Arial" w:hAnsi="Arial" w:cs="Arial"/>
          <w:sz w:val="18"/>
        </w:rPr>
        <w:t>propileno</w:t>
      </w:r>
      <w:proofErr w:type="spellEnd"/>
      <w:r w:rsidR="00D764A3">
        <w:rPr>
          <w:rFonts w:ascii="Arial" w:hAnsi="Arial" w:cs="Arial"/>
          <w:sz w:val="18"/>
        </w:rPr>
        <w:t xml:space="preserve"> </w:t>
      </w:r>
      <w:r w:rsidR="00687CF5">
        <w:rPr>
          <w:rFonts w:ascii="Arial" w:hAnsi="Arial" w:cs="Arial"/>
          <w:sz w:val="18"/>
        </w:rPr>
        <w:t>cardiovascular ou seda cardiovascular 2-0 ou 3-0, podendo ser realizada a ida e volta da sutura continua para mel</w:t>
      </w:r>
      <w:r w:rsidR="00D764A3">
        <w:rPr>
          <w:rFonts w:ascii="Arial" w:hAnsi="Arial" w:cs="Arial"/>
          <w:sz w:val="18"/>
        </w:rPr>
        <w:t>hor estabilidade do fechamento.</w:t>
      </w:r>
      <w:r w:rsidR="00256810">
        <w:rPr>
          <w:rFonts w:ascii="Arial" w:hAnsi="Arial" w:cs="Arial"/>
          <w:sz w:val="18"/>
          <w:vertAlign w:val="superscript"/>
        </w:rPr>
        <w:t>4</w:t>
      </w:r>
    </w:p>
    <w:p w14:paraId="69D1864C" w14:textId="13B29AA9" w:rsidR="00687CF5" w:rsidRPr="00256810" w:rsidRDefault="00687CF5" w:rsidP="00017E54">
      <w:pPr>
        <w:spacing w:before="40" w:after="40"/>
        <w:jc w:val="both"/>
        <w:rPr>
          <w:rFonts w:ascii="Arial" w:hAnsi="Arial" w:cs="Arial"/>
          <w:sz w:val="18"/>
          <w:vertAlign w:val="superscript"/>
        </w:rPr>
      </w:pPr>
      <w:r>
        <w:rPr>
          <w:rFonts w:ascii="Arial" w:hAnsi="Arial" w:cs="Arial"/>
          <w:sz w:val="18"/>
        </w:rPr>
        <w:t>Após esta última etapa, verifica</w:t>
      </w:r>
      <w:r w:rsidR="00F05C3C">
        <w:rPr>
          <w:rFonts w:ascii="Arial" w:hAnsi="Arial" w:cs="Arial"/>
          <w:sz w:val="18"/>
        </w:rPr>
        <w:t>m</w:t>
      </w:r>
      <w:r>
        <w:rPr>
          <w:rFonts w:ascii="Arial" w:hAnsi="Arial" w:cs="Arial"/>
          <w:sz w:val="18"/>
        </w:rPr>
        <w:t xml:space="preserve">-se possíveis focos de hemorragia ou oclusão total do brônquio pela sutura, podendo utilizar solução </w:t>
      </w:r>
      <w:r>
        <w:rPr>
          <w:rFonts w:ascii="Arial" w:hAnsi="Arial" w:cs="Arial"/>
          <w:sz w:val="18"/>
        </w:rPr>
        <w:lastRenderedPageBreak/>
        <w:t>fisiológica estéril para a observação de bolhas e vazamentos para a cavidade torácica.</w:t>
      </w:r>
      <w:r w:rsidR="00256810">
        <w:rPr>
          <w:rFonts w:ascii="Arial" w:hAnsi="Arial" w:cs="Arial"/>
          <w:sz w:val="18"/>
          <w:vertAlign w:val="superscript"/>
        </w:rPr>
        <w:t>4</w:t>
      </w:r>
    </w:p>
    <w:p w14:paraId="261A036D" w14:textId="77777777" w:rsidR="00DA19F5" w:rsidRDefault="00DA19F5" w:rsidP="003D6782">
      <w:pPr>
        <w:jc w:val="both"/>
        <w:rPr>
          <w:rFonts w:ascii="Arial" w:hAnsi="Arial" w:cs="Arial"/>
          <w:sz w:val="18"/>
        </w:rPr>
      </w:pPr>
    </w:p>
    <w:p w14:paraId="622602A9" w14:textId="1DA99E0E" w:rsidR="00687CF5" w:rsidRDefault="008E4758" w:rsidP="00F3571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0" locked="0" layoutInCell="1" allowOverlap="1" wp14:anchorId="276E737F" wp14:editId="44A7D568">
            <wp:simplePos x="0" y="0"/>
            <wp:positionH relativeFrom="column">
              <wp:posOffset>596900</wp:posOffset>
            </wp:positionH>
            <wp:positionV relativeFrom="paragraph">
              <wp:posOffset>5715</wp:posOffset>
            </wp:positionV>
            <wp:extent cx="2057400" cy="1548183"/>
            <wp:effectExtent l="0" t="0" r="0" b="0"/>
            <wp:wrapThrough wrapText="bothSides">
              <wp:wrapPolygon edited="0">
                <wp:start x="0" y="0"/>
                <wp:lineTo x="0" y="21263"/>
                <wp:lineTo x="21400" y="21263"/>
                <wp:lineTo x="21400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10487" w14:textId="5A26CD94" w:rsidR="00687CF5" w:rsidRDefault="00687CF5" w:rsidP="00687CF5">
      <w:pPr>
        <w:jc w:val="center"/>
        <w:rPr>
          <w:rFonts w:ascii="Arial" w:hAnsi="Arial" w:cs="Arial"/>
          <w:sz w:val="18"/>
        </w:rPr>
      </w:pPr>
    </w:p>
    <w:p w14:paraId="4457A7E7" w14:textId="77777777" w:rsidR="00687CF5" w:rsidRDefault="00687CF5" w:rsidP="00687CF5">
      <w:pPr>
        <w:rPr>
          <w:rFonts w:ascii="Arial" w:hAnsi="Arial" w:cs="Arial"/>
          <w:sz w:val="18"/>
        </w:rPr>
      </w:pPr>
    </w:p>
    <w:p w14:paraId="6D4DCC42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4D555D63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31256589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74D1BC49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52332DA4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6CBD97DC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4AEC1DFF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59BAC4C6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5E954B00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49D8286E" w14:textId="77777777" w:rsidR="008E4758" w:rsidRDefault="008E4758" w:rsidP="0066194F">
      <w:pPr>
        <w:jc w:val="center"/>
        <w:rPr>
          <w:rFonts w:ascii="Arial" w:hAnsi="Arial" w:cs="Arial"/>
          <w:b/>
          <w:sz w:val="18"/>
        </w:rPr>
      </w:pPr>
    </w:p>
    <w:p w14:paraId="71D1223B" w14:textId="206B2787" w:rsidR="00687CF5" w:rsidRDefault="008E4758" w:rsidP="0066194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1</w:t>
      </w:r>
      <w:r w:rsidR="00687CF5" w:rsidRPr="000B6A12">
        <w:rPr>
          <w:rFonts w:ascii="Arial" w:hAnsi="Arial" w:cs="Arial"/>
          <w:b/>
          <w:sz w:val="18"/>
        </w:rPr>
        <w:t>:</w:t>
      </w:r>
      <w:r w:rsidR="00687CF5">
        <w:rPr>
          <w:rFonts w:ascii="Arial" w:hAnsi="Arial" w:cs="Arial"/>
          <w:sz w:val="18"/>
        </w:rPr>
        <w:t xml:space="preserve">  </w:t>
      </w:r>
      <w:r w:rsidR="0066194F">
        <w:rPr>
          <w:rFonts w:ascii="Arial" w:hAnsi="Arial" w:cs="Arial"/>
          <w:sz w:val="18"/>
        </w:rPr>
        <w:t xml:space="preserve">Ligadura com fio de </w:t>
      </w:r>
      <w:proofErr w:type="spellStart"/>
      <w:r w:rsidR="0066194F">
        <w:rPr>
          <w:rFonts w:ascii="Arial" w:hAnsi="Arial" w:cs="Arial"/>
          <w:sz w:val="18"/>
        </w:rPr>
        <w:t>propileno</w:t>
      </w:r>
      <w:proofErr w:type="spellEnd"/>
      <w:r w:rsidR="0066194F">
        <w:rPr>
          <w:rFonts w:ascii="Arial" w:hAnsi="Arial" w:cs="Arial"/>
          <w:sz w:val="18"/>
        </w:rPr>
        <w:t xml:space="preserve"> cardiovascular em lobo de cão.</w:t>
      </w:r>
      <w:r w:rsidR="00E77718">
        <w:rPr>
          <w:rFonts w:ascii="Arial" w:hAnsi="Arial" w:cs="Arial"/>
          <w:sz w:val="18"/>
        </w:rPr>
        <w:t xml:space="preserve"> Fonte: Oliveira et. al, 2018.</w:t>
      </w:r>
    </w:p>
    <w:p w14:paraId="7F1B1F0D" w14:textId="5F3C21A9" w:rsidR="00687CF5" w:rsidRDefault="00687CF5" w:rsidP="00F3571F">
      <w:pPr>
        <w:jc w:val="center"/>
        <w:rPr>
          <w:rFonts w:ascii="Arial" w:hAnsi="Arial" w:cs="Arial"/>
          <w:sz w:val="18"/>
        </w:rPr>
      </w:pPr>
    </w:p>
    <w:p w14:paraId="6EA7B546" w14:textId="77777777" w:rsidR="008E4758" w:rsidRDefault="008E4758" w:rsidP="008E475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721333FE" wp14:editId="1AC86364">
            <wp:extent cx="2019300" cy="15832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28" cy="158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2E26" w14:textId="77777777" w:rsidR="008E4758" w:rsidRDefault="008E4758" w:rsidP="008E4758">
      <w:pPr>
        <w:rPr>
          <w:rFonts w:ascii="Arial" w:hAnsi="Arial" w:cs="Arial"/>
          <w:sz w:val="18"/>
        </w:rPr>
      </w:pPr>
    </w:p>
    <w:p w14:paraId="2A113B0D" w14:textId="281C89E5" w:rsidR="008E4758" w:rsidRDefault="008E4758" w:rsidP="008E475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Figura 2</w:t>
      </w:r>
      <w:r w:rsidRPr="000B6A12">
        <w:rPr>
          <w:rFonts w:ascii="Arial" w:hAnsi="Arial" w:cs="Arial"/>
          <w:b/>
          <w:sz w:val="18"/>
        </w:rPr>
        <w:t>:</w:t>
      </w:r>
      <w:r>
        <w:rPr>
          <w:rFonts w:ascii="Arial" w:hAnsi="Arial" w:cs="Arial"/>
          <w:sz w:val="18"/>
        </w:rPr>
        <w:t xml:space="preserve">  Dissecção de veia pulmonar </w:t>
      </w:r>
      <w:proofErr w:type="spellStart"/>
      <w:r>
        <w:rPr>
          <w:rFonts w:ascii="Arial" w:hAnsi="Arial" w:cs="Arial"/>
          <w:sz w:val="18"/>
        </w:rPr>
        <w:t>lobar</w:t>
      </w:r>
      <w:proofErr w:type="spellEnd"/>
      <w:r>
        <w:rPr>
          <w:rFonts w:ascii="Arial" w:hAnsi="Arial" w:cs="Arial"/>
          <w:sz w:val="18"/>
        </w:rPr>
        <w:t xml:space="preserve"> em cão. Fonte: Oliveira et. al, 2018.</w:t>
      </w:r>
    </w:p>
    <w:p w14:paraId="20E43A92" w14:textId="77777777" w:rsidR="008E4758" w:rsidRDefault="008E4758" w:rsidP="00F3571F">
      <w:pPr>
        <w:jc w:val="center"/>
        <w:rPr>
          <w:rFonts w:ascii="Arial" w:hAnsi="Arial" w:cs="Arial"/>
          <w:sz w:val="18"/>
        </w:rPr>
      </w:pPr>
    </w:p>
    <w:p w14:paraId="3D67EAE5" w14:textId="2980A44E" w:rsidR="008E4758" w:rsidRPr="007944B8" w:rsidRDefault="00665F03" w:rsidP="00665F03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  <w:vertAlign w:val="superscript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 </w:t>
      </w:r>
      <w:proofErr w:type="spellStart"/>
      <w:r>
        <w:rPr>
          <w:rFonts w:ascii="Arial" w:hAnsi="Arial" w:cs="Arial"/>
          <w:sz w:val="18"/>
          <w:bdr w:val="none" w:sz="0" w:space="0" w:color="auto" w:frame="1"/>
        </w:rPr>
        <w:t>pneumectomia</w:t>
      </w:r>
      <w:proofErr w:type="spellEnd"/>
      <w:r>
        <w:rPr>
          <w:rFonts w:ascii="Arial" w:hAnsi="Arial" w:cs="Arial"/>
          <w:sz w:val="18"/>
          <w:bdr w:val="none" w:sz="0" w:space="0" w:color="auto" w:frame="1"/>
        </w:rPr>
        <w:t xml:space="preserve"> é um procedimento com baixo índice de sucesso entre cães e gatos, no entanto pode ser a única abordagem terapêutica em alguns casos, tornando-o necessário.</w:t>
      </w:r>
      <w:r w:rsidR="007944B8">
        <w:rPr>
          <w:rFonts w:ascii="Arial" w:hAnsi="Arial" w:cs="Arial"/>
          <w:sz w:val="18"/>
          <w:bdr w:val="none" w:sz="0" w:space="0" w:color="auto" w:frame="1"/>
          <w:vertAlign w:val="superscript"/>
        </w:rPr>
        <w:t>3</w:t>
      </w:r>
      <w:r>
        <w:rPr>
          <w:rFonts w:ascii="Arial" w:hAnsi="Arial" w:cs="Arial"/>
          <w:sz w:val="18"/>
          <w:bdr w:val="none" w:sz="0" w:space="0" w:color="auto" w:frame="1"/>
        </w:rPr>
        <w:t xml:space="preserve"> Entre as enfermidades que necessitam deste tipo de resolução cirúrgica temos: tumores, nódulos, atelectasia pulmonar intensa, abcessos, torção do lobo e trauma severo, sendo necessário um bom domínio da técnica e das disciplinas bases da cirurgia.</w:t>
      </w:r>
      <w:r w:rsidR="007944B8">
        <w:rPr>
          <w:rFonts w:ascii="Arial" w:hAnsi="Arial" w:cs="Arial"/>
          <w:sz w:val="18"/>
          <w:bdr w:val="none" w:sz="0" w:space="0" w:color="auto" w:frame="1"/>
          <w:vertAlign w:val="superscript"/>
        </w:rPr>
        <w:t>5</w:t>
      </w:r>
    </w:p>
    <w:p w14:paraId="6830C3E1" w14:textId="77777777" w:rsidR="00D764A3" w:rsidRDefault="00D764A3" w:rsidP="003D6782">
      <w:pPr>
        <w:pStyle w:val="Corpodetexto2"/>
        <w:pBdr>
          <w:bottom w:val="single" w:sz="4" w:space="1" w:color="auto"/>
        </w:pBdr>
        <w:jc w:val="both"/>
        <w:rPr>
          <w:color w:val="000000" w:themeColor="text1"/>
        </w:rPr>
      </w:pPr>
    </w:p>
    <w:p w14:paraId="5A312342" w14:textId="61F97355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2A22805B" w14:textId="0F12C8FA" w:rsidR="00E0395F" w:rsidRDefault="0066194F" w:rsidP="0066194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 a modernização da medicina veterinária no campo da cirurgia de peq</w:t>
      </w:r>
      <w:r w:rsidR="004F2E42">
        <w:rPr>
          <w:rFonts w:ascii="Arial" w:hAnsi="Arial" w:cs="Arial"/>
          <w:sz w:val="18"/>
        </w:rPr>
        <w:t>uenos animais, alguns procedimentos</w:t>
      </w:r>
      <w:r>
        <w:rPr>
          <w:rFonts w:ascii="Arial" w:hAnsi="Arial" w:cs="Arial"/>
          <w:sz w:val="18"/>
        </w:rPr>
        <w:t xml:space="preserve"> como a lobectomia pu</w:t>
      </w:r>
      <w:r w:rsidR="000A304C">
        <w:rPr>
          <w:rFonts w:ascii="Arial" w:hAnsi="Arial" w:cs="Arial"/>
          <w:sz w:val="18"/>
        </w:rPr>
        <w:t>lmonar tem ganhado grande espaço, desta</w:t>
      </w:r>
      <w:r>
        <w:rPr>
          <w:rFonts w:ascii="Arial" w:hAnsi="Arial" w:cs="Arial"/>
          <w:sz w:val="18"/>
        </w:rPr>
        <w:t xml:space="preserve"> forma, o conhecimento da técnica aliado as disciplinas </w:t>
      </w:r>
      <w:r w:rsidR="004F2E42">
        <w:rPr>
          <w:rFonts w:ascii="Arial" w:hAnsi="Arial" w:cs="Arial"/>
          <w:sz w:val="18"/>
        </w:rPr>
        <w:t>base</w:t>
      </w:r>
      <w:r>
        <w:rPr>
          <w:rFonts w:ascii="Arial" w:hAnsi="Arial" w:cs="Arial"/>
          <w:sz w:val="18"/>
        </w:rPr>
        <w:t xml:space="preserve"> como anatomia e fisiologia</w:t>
      </w:r>
      <w:r w:rsidR="00251A8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são de grande importância para o médico veterinário cirurgião, visando resolução de patologias pulmonares que exigem como abordagem terapêutica </w:t>
      </w:r>
      <w:r w:rsidR="004F2E42">
        <w:rPr>
          <w:rFonts w:ascii="Arial" w:hAnsi="Arial" w:cs="Arial"/>
          <w:sz w:val="18"/>
        </w:rPr>
        <w:t>os procedimentos cirúrgicos</w:t>
      </w:r>
      <w:r>
        <w:rPr>
          <w:rFonts w:ascii="Arial" w:hAnsi="Arial" w:cs="Arial"/>
          <w:sz w:val="18"/>
        </w:rPr>
        <w:t>, como neoplasias, abcessos pulmonares, traumas</w:t>
      </w:r>
      <w:r w:rsidR="00D764A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entre outros. </w:t>
      </w:r>
    </w:p>
    <w:p w14:paraId="08A2F3AF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E6B4522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24480AE9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AD7534C" w14:textId="0D775290" w:rsidR="00A95EDE" w:rsidRDefault="00BA4D67" w:rsidP="003D6782">
      <w:pPr>
        <w:jc w:val="center"/>
        <w:rPr>
          <w:rFonts w:ascii="Arial" w:hAnsi="Arial" w:cs="Arial"/>
          <w:b/>
          <w:sz w:val="18"/>
        </w:rPr>
      </w:pPr>
      <w:r w:rsidRPr="00BA4D67">
        <w:rPr>
          <w:rFonts w:ascii="Arial" w:hAnsi="Arial" w:cs="Arial"/>
          <w:b/>
          <w:noProof/>
          <w:sz w:val="18"/>
        </w:rPr>
        <w:drawing>
          <wp:inline distT="0" distB="0" distL="0" distR="0" wp14:anchorId="01ACF0D7" wp14:editId="106C58A0">
            <wp:extent cx="720000" cy="720000"/>
            <wp:effectExtent l="0" t="0" r="4445" b="4445"/>
            <wp:docPr id="2" name="Imagem 2" descr="C:\Users\USUARIO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fra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AC5F" w14:textId="77777777" w:rsidR="003D6782" w:rsidRPr="00626EC3" w:rsidRDefault="003D6782" w:rsidP="00D764A3">
      <w:pPr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DE65" w16cex:dateUtc="2020-10-09T16:04:00Z"/>
  <w16cex:commentExtensible w16cex:durableId="232ADED2" w16cex:dateUtc="2020-10-09T16:06:00Z"/>
  <w16cex:commentExtensible w16cex:durableId="232ADF86" w16cex:dateUtc="2020-10-09T16:09:00Z"/>
  <w16cex:commentExtensible w16cex:durableId="232ADFAD" w16cex:dateUtc="2020-10-09T16:10:00Z"/>
  <w16cex:commentExtensible w16cex:durableId="232ADFEB" w16cex:dateUtc="2020-10-09T16:11:00Z"/>
  <w16cex:commentExtensible w16cex:durableId="232AE0D1" w16cex:dateUtc="2020-10-09T16:14:00Z"/>
  <w16cex:commentExtensible w16cex:durableId="232AE125" w16cex:dateUtc="2020-10-09T16:16:00Z"/>
  <w16cex:commentExtensible w16cex:durableId="232AE184" w16cex:dateUtc="2020-10-09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53D667" w16cid:durableId="232ADE65"/>
  <w16cid:commentId w16cid:paraId="19C3D123" w16cid:durableId="232ADED2"/>
  <w16cid:commentId w16cid:paraId="19C21211" w16cid:durableId="232ADF86"/>
  <w16cid:commentId w16cid:paraId="24ABFB5A" w16cid:durableId="232ADFAD"/>
  <w16cid:commentId w16cid:paraId="699F48C5" w16cid:durableId="232ADFEB"/>
  <w16cid:commentId w16cid:paraId="69459FAA" w16cid:durableId="232AE0D1"/>
  <w16cid:commentId w16cid:paraId="68BC0A13" w16cid:durableId="232AE125"/>
  <w16cid:commentId w16cid:paraId="2AA323E5" w16cid:durableId="232AE1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6DBEB" w14:textId="77777777" w:rsidR="00BC6E2C" w:rsidRDefault="00BC6E2C" w:rsidP="00522953">
      <w:r>
        <w:separator/>
      </w:r>
    </w:p>
  </w:endnote>
  <w:endnote w:type="continuationSeparator" w:id="0">
    <w:p w14:paraId="1C05041E" w14:textId="77777777" w:rsidR="00BC6E2C" w:rsidRDefault="00BC6E2C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D96A8" w14:textId="77777777" w:rsidR="00BC6E2C" w:rsidRDefault="00BC6E2C" w:rsidP="00522953">
      <w:r>
        <w:separator/>
      </w:r>
    </w:p>
  </w:footnote>
  <w:footnote w:type="continuationSeparator" w:id="0">
    <w:p w14:paraId="62412656" w14:textId="77777777" w:rsidR="00BC6E2C" w:rsidRDefault="00BC6E2C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64B2" w14:textId="77777777"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3AEA2E2" wp14:editId="6DABA5B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3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056CE466" w14:textId="77777777" w:rsidR="0054244B" w:rsidRPr="00130AD3" w:rsidRDefault="0054244B" w:rsidP="00305E7B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17E54"/>
    <w:rsid w:val="0003560A"/>
    <w:rsid w:val="00037FD9"/>
    <w:rsid w:val="00044A1F"/>
    <w:rsid w:val="0007204F"/>
    <w:rsid w:val="00072DF2"/>
    <w:rsid w:val="00073A0F"/>
    <w:rsid w:val="000743E3"/>
    <w:rsid w:val="00075C27"/>
    <w:rsid w:val="0008141D"/>
    <w:rsid w:val="000A304C"/>
    <w:rsid w:val="000A7E31"/>
    <w:rsid w:val="000B50B8"/>
    <w:rsid w:val="000B5813"/>
    <w:rsid w:val="000B6A12"/>
    <w:rsid w:val="000D2072"/>
    <w:rsid w:val="000D7DAB"/>
    <w:rsid w:val="000F5AC4"/>
    <w:rsid w:val="001002A6"/>
    <w:rsid w:val="0010286A"/>
    <w:rsid w:val="00105E98"/>
    <w:rsid w:val="001245BD"/>
    <w:rsid w:val="00130AD3"/>
    <w:rsid w:val="00134721"/>
    <w:rsid w:val="00147354"/>
    <w:rsid w:val="00162B83"/>
    <w:rsid w:val="00165297"/>
    <w:rsid w:val="001A071F"/>
    <w:rsid w:val="001A0928"/>
    <w:rsid w:val="001A5193"/>
    <w:rsid w:val="001A5C84"/>
    <w:rsid w:val="001B4CE9"/>
    <w:rsid w:val="001B7D57"/>
    <w:rsid w:val="001D1C3F"/>
    <w:rsid w:val="001D51B1"/>
    <w:rsid w:val="001F2A80"/>
    <w:rsid w:val="001F4928"/>
    <w:rsid w:val="00205524"/>
    <w:rsid w:val="00222D65"/>
    <w:rsid w:val="00236C6D"/>
    <w:rsid w:val="00242601"/>
    <w:rsid w:val="00242E86"/>
    <w:rsid w:val="0024512E"/>
    <w:rsid w:val="00245A82"/>
    <w:rsid w:val="00251A8B"/>
    <w:rsid w:val="00256810"/>
    <w:rsid w:val="00270551"/>
    <w:rsid w:val="00284572"/>
    <w:rsid w:val="00285B52"/>
    <w:rsid w:val="00295A0F"/>
    <w:rsid w:val="002A08C3"/>
    <w:rsid w:val="002C5E84"/>
    <w:rsid w:val="002D7F6F"/>
    <w:rsid w:val="002E5DFD"/>
    <w:rsid w:val="002F1618"/>
    <w:rsid w:val="002F4205"/>
    <w:rsid w:val="00305E7B"/>
    <w:rsid w:val="00305F4B"/>
    <w:rsid w:val="00343752"/>
    <w:rsid w:val="003560B2"/>
    <w:rsid w:val="00371AD9"/>
    <w:rsid w:val="00374507"/>
    <w:rsid w:val="00384676"/>
    <w:rsid w:val="003853DA"/>
    <w:rsid w:val="00387AA8"/>
    <w:rsid w:val="003D6782"/>
    <w:rsid w:val="003F132E"/>
    <w:rsid w:val="003F2F5E"/>
    <w:rsid w:val="003F6738"/>
    <w:rsid w:val="00411A99"/>
    <w:rsid w:val="004223E6"/>
    <w:rsid w:val="004236D7"/>
    <w:rsid w:val="00426503"/>
    <w:rsid w:val="0044512D"/>
    <w:rsid w:val="004535DC"/>
    <w:rsid w:val="00464AFB"/>
    <w:rsid w:val="00472D31"/>
    <w:rsid w:val="00475422"/>
    <w:rsid w:val="004C3492"/>
    <w:rsid w:val="004D0183"/>
    <w:rsid w:val="004E03E1"/>
    <w:rsid w:val="004F2E42"/>
    <w:rsid w:val="00514F14"/>
    <w:rsid w:val="00522953"/>
    <w:rsid w:val="0054244B"/>
    <w:rsid w:val="0054745C"/>
    <w:rsid w:val="00562FAD"/>
    <w:rsid w:val="00582494"/>
    <w:rsid w:val="005864D4"/>
    <w:rsid w:val="005908F3"/>
    <w:rsid w:val="005A63A9"/>
    <w:rsid w:val="005C0ED6"/>
    <w:rsid w:val="005C58C1"/>
    <w:rsid w:val="005C6068"/>
    <w:rsid w:val="005D4144"/>
    <w:rsid w:val="005D521E"/>
    <w:rsid w:val="0060200C"/>
    <w:rsid w:val="00615BEE"/>
    <w:rsid w:val="00616238"/>
    <w:rsid w:val="00626EC3"/>
    <w:rsid w:val="00640310"/>
    <w:rsid w:val="00646FEA"/>
    <w:rsid w:val="00651159"/>
    <w:rsid w:val="0066194F"/>
    <w:rsid w:val="00663785"/>
    <w:rsid w:val="00665F03"/>
    <w:rsid w:val="006712EC"/>
    <w:rsid w:val="0067418F"/>
    <w:rsid w:val="00687CF5"/>
    <w:rsid w:val="006A0152"/>
    <w:rsid w:val="006A3CD7"/>
    <w:rsid w:val="006A7E7C"/>
    <w:rsid w:val="006B2CF7"/>
    <w:rsid w:val="006E18C5"/>
    <w:rsid w:val="00710639"/>
    <w:rsid w:val="0071630D"/>
    <w:rsid w:val="00716350"/>
    <w:rsid w:val="00717CB1"/>
    <w:rsid w:val="00726E5F"/>
    <w:rsid w:val="00742C21"/>
    <w:rsid w:val="00766274"/>
    <w:rsid w:val="00790D28"/>
    <w:rsid w:val="007944B8"/>
    <w:rsid w:val="007A1EE5"/>
    <w:rsid w:val="007A6765"/>
    <w:rsid w:val="007C3386"/>
    <w:rsid w:val="007D33B5"/>
    <w:rsid w:val="007E57F4"/>
    <w:rsid w:val="007F0F82"/>
    <w:rsid w:val="007F4630"/>
    <w:rsid w:val="00803408"/>
    <w:rsid w:val="00833547"/>
    <w:rsid w:val="00842425"/>
    <w:rsid w:val="0085312B"/>
    <w:rsid w:val="008E4758"/>
    <w:rsid w:val="008F3AA3"/>
    <w:rsid w:val="00906A3F"/>
    <w:rsid w:val="00907773"/>
    <w:rsid w:val="009109DB"/>
    <w:rsid w:val="009155BF"/>
    <w:rsid w:val="0091688D"/>
    <w:rsid w:val="00923EBA"/>
    <w:rsid w:val="00930527"/>
    <w:rsid w:val="00955616"/>
    <w:rsid w:val="009A5117"/>
    <w:rsid w:val="009D6773"/>
    <w:rsid w:val="009F61B5"/>
    <w:rsid w:val="00A055A8"/>
    <w:rsid w:val="00A12162"/>
    <w:rsid w:val="00A420CD"/>
    <w:rsid w:val="00A4509E"/>
    <w:rsid w:val="00A61E4F"/>
    <w:rsid w:val="00A63DA2"/>
    <w:rsid w:val="00A65082"/>
    <w:rsid w:val="00A650D4"/>
    <w:rsid w:val="00A93FA2"/>
    <w:rsid w:val="00A95EDE"/>
    <w:rsid w:val="00AA68C8"/>
    <w:rsid w:val="00AC0878"/>
    <w:rsid w:val="00AF2ED9"/>
    <w:rsid w:val="00B15014"/>
    <w:rsid w:val="00B205DA"/>
    <w:rsid w:val="00B47391"/>
    <w:rsid w:val="00B94C38"/>
    <w:rsid w:val="00B97CBF"/>
    <w:rsid w:val="00BA4D67"/>
    <w:rsid w:val="00BA7A25"/>
    <w:rsid w:val="00BB4100"/>
    <w:rsid w:val="00BB6227"/>
    <w:rsid w:val="00BC6E2C"/>
    <w:rsid w:val="00BE30A6"/>
    <w:rsid w:val="00C12BA4"/>
    <w:rsid w:val="00C15B7B"/>
    <w:rsid w:val="00C52E0A"/>
    <w:rsid w:val="00C6571F"/>
    <w:rsid w:val="00C77A42"/>
    <w:rsid w:val="00C81831"/>
    <w:rsid w:val="00CB48A8"/>
    <w:rsid w:val="00CB6A45"/>
    <w:rsid w:val="00CD3E24"/>
    <w:rsid w:val="00CE12CC"/>
    <w:rsid w:val="00D07455"/>
    <w:rsid w:val="00D25689"/>
    <w:rsid w:val="00D26400"/>
    <w:rsid w:val="00D344F1"/>
    <w:rsid w:val="00D5257A"/>
    <w:rsid w:val="00D5735C"/>
    <w:rsid w:val="00D764A3"/>
    <w:rsid w:val="00D9753B"/>
    <w:rsid w:val="00DA19F5"/>
    <w:rsid w:val="00DA6E37"/>
    <w:rsid w:val="00DA7B00"/>
    <w:rsid w:val="00DB2BA0"/>
    <w:rsid w:val="00DB4EDC"/>
    <w:rsid w:val="00DF6C53"/>
    <w:rsid w:val="00E024B4"/>
    <w:rsid w:val="00E0395F"/>
    <w:rsid w:val="00E10E9C"/>
    <w:rsid w:val="00E11625"/>
    <w:rsid w:val="00E511F0"/>
    <w:rsid w:val="00E65751"/>
    <w:rsid w:val="00E77718"/>
    <w:rsid w:val="00EA1EC0"/>
    <w:rsid w:val="00EC71CB"/>
    <w:rsid w:val="00EE1D93"/>
    <w:rsid w:val="00EE45D2"/>
    <w:rsid w:val="00F05C3C"/>
    <w:rsid w:val="00F1155C"/>
    <w:rsid w:val="00F13307"/>
    <w:rsid w:val="00F234A8"/>
    <w:rsid w:val="00F3571F"/>
    <w:rsid w:val="00F47AFA"/>
    <w:rsid w:val="00F602ED"/>
    <w:rsid w:val="00F95082"/>
    <w:rsid w:val="00FC0473"/>
    <w:rsid w:val="00FF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54361"/>
  <w15:docId w15:val="{84C78417-982A-489D-A8BB-AB9B95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109DB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5D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05D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7D10-7757-4AD6-928F-B3FC815D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Usuário do Windows</cp:lastModifiedBy>
  <cp:revision>2</cp:revision>
  <dcterms:created xsi:type="dcterms:W3CDTF">2020-10-21T17:17:00Z</dcterms:created>
  <dcterms:modified xsi:type="dcterms:W3CDTF">2020-10-21T17:17:00Z</dcterms:modified>
</cp:coreProperties>
</file>