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43F7" w14:textId="101E5D6A" w:rsidR="00BB2DD7" w:rsidRPr="00331BA8" w:rsidRDefault="00341425" w:rsidP="006F6F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ESTUDO</w:t>
      </w:r>
      <w:r w:rsidR="00150EFF">
        <w:rPr>
          <w:b/>
          <w:color w:val="313131"/>
          <w:sz w:val="28"/>
          <w:szCs w:val="28"/>
        </w:rPr>
        <w:t xml:space="preserve"> DA RELAÇÃO</w:t>
      </w:r>
      <w:r w:rsidR="00331BA8" w:rsidRPr="00331BA8">
        <w:rPr>
          <w:b/>
          <w:color w:val="313131"/>
          <w:sz w:val="28"/>
          <w:szCs w:val="28"/>
        </w:rPr>
        <w:t xml:space="preserve"> FILOGENÉTIC</w:t>
      </w:r>
      <w:r w:rsidR="00150EFF">
        <w:rPr>
          <w:b/>
          <w:color w:val="313131"/>
          <w:sz w:val="28"/>
          <w:szCs w:val="28"/>
        </w:rPr>
        <w:t>A</w:t>
      </w:r>
      <w:r>
        <w:rPr>
          <w:b/>
          <w:color w:val="313131"/>
          <w:sz w:val="28"/>
          <w:szCs w:val="28"/>
        </w:rPr>
        <w:t xml:space="preserve"> </w:t>
      </w:r>
      <w:r w:rsidR="00150EFF">
        <w:rPr>
          <w:b/>
          <w:color w:val="313131"/>
          <w:sz w:val="28"/>
          <w:szCs w:val="28"/>
        </w:rPr>
        <w:t xml:space="preserve">ENTRE </w:t>
      </w:r>
      <w:r>
        <w:rPr>
          <w:b/>
          <w:color w:val="313131"/>
          <w:sz w:val="28"/>
          <w:szCs w:val="28"/>
        </w:rPr>
        <w:t>CEPAS</w:t>
      </w:r>
      <w:r w:rsidR="00331BA8" w:rsidRPr="00331BA8">
        <w:rPr>
          <w:b/>
          <w:color w:val="313131"/>
          <w:sz w:val="28"/>
          <w:szCs w:val="28"/>
        </w:rPr>
        <w:t xml:space="preserve"> DE </w:t>
      </w:r>
      <w:r w:rsidR="00331BA8" w:rsidRPr="00331BA8">
        <w:rPr>
          <w:b/>
          <w:i/>
          <w:iCs/>
          <w:color w:val="313131"/>
          <w:sz w:val="28"/>
          <w:szCs w:val="28"/>
        </w:rPr>
        <w:t>Mycoplasma gallisepticum</w:t>
      </w:r>
      <w:r w:rsidR="00331BA8" w:rsidRPr="00331BA8">
        <w:rPr>
          <w:b/>
          <w:color w:val="313131"/>
          <w:sz w:val="28"/>
          <w:szCs w:val="28"/>
        </w:rPr>
        <w:t xml:space="preserve"> </w:t>
      </w:r>
      <w:r>
        <w:rPr>
          <w:b/>
          <w:color w:val="313131"/>
          <w:sz w:val="28"/>
          <w:szCs w:val="28"/>
        </w:rPr>
        <w:t>ISOLADAS</w:t>
      </w:r>
      <w:r w:rsidR="00331BA8">
        <w:rPr>
          <w:b/>
          <w:color w:val="313131"/>
          <w:sz w:val="28"/>
          <w:szCs w:val="28"/>
        </w:rPr>
        <w:t xml:space="preserve"> </w:t>
      </w:r>
      <w:r>
        <w:rPr>
          <w:b/>
          <w:color w:val="313131"/>
          <w:sz w:val="28"/>
          <w:szCs w:val="28"/>
        </w:rPr>
        <w:t>DE</w:t>
      </w:r>
      <w:r w:rsidR="00331BA8" w:rsidRPr="00331BA8">
        <w:rPr>
          <w:b/>
          <w:color w:val="313131"/>
          <w:sz w:val="28"/>
          <w:szCs w:val="28"/>
        </w:rPr>
        <w:t xml:space="preserve"> PATOS-SELVAGENS (</w:t>
      </w:r>
      <w:r w:rsidR="00331BA8" w:rsidRPr="00331BA8">
        <w:rPr>
          <w:b/>
          <w:i/>
          <w:iCs/>
          <w:color w:val="313131"/>
          <w:sz w:val="28"/>
          <w:szCs w:val="28"/>
        </w:rPr>
        <w:t>Cairina moschata</w:t>
      </w:r>
      <w:r w:rsidR="00331BA8" w:rsidRPr="00331BA8">
        <w:rPr>
          <w:b/>
          <w:color w:val="313131"/>
          <w:sz w:val="28"/>
          <w:szCs w:val="28"/>
        </w:rPr>
        <w:t xml:space="preserve">) </w:t>
      </w:r>
      <w:r w:rsidR="00150EFF">
        <w:rPr>
          <w:b/>
          <w:color w:val="313131"/>
          <w:sz w:val="28"/>
          <w:szCs w:val="28"/>
        </w:rPr>
        <w:t>E</w:t>
      </w:r>
      <w:r w:rsidR="00331BA8" w:rsidRPr="00331BA8">
        <w:rPr>
          <w:b/>
          <w:color w:val="313131"/>
          <w:sz w:val="28"/>
          <w:szCs w:val="28"/>
        </w:rPr>
        <w:t xml:space="preserve"> CEPAS VACINAIS</w:t>
      </w:r>
    </w:p>
    <w:p w14:paraId="31C9FCA1" w14:textId="77777777" w:rsidR="008E1323" w:rsidRDefault="008E1323" w:rsidP="008E13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u w:val="single"/>
        </w:rPr>
      </w:pPr>
    </w:p>
    <w:p w14:paraId="3D4730F8" w14:textId="77777777" w:rsidR="00555B4C" w:rsidRDefault="00331BA8" w:rsidP="00E45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  <w:u w:val="single"/>
        </w:rPr>
        <w:t>Figueira</w:t>
      </w:r>
      <w:r w:rsidR="00AE0E55">
        <w:rPr>
          <w:color w:val="313131"/>
          <w:sz w:val="22"/>
          <w:szCs w:val="22"/>
          <w:highlight w:val="white"/>
          <w:u w:val="single"/>
        </w:rPr>
        <w:t xml:space="preserve">, </w:t>
      </w:r>
      <w:r>
        <w:rPr>
          <w:color w:val="313131"/>
          <w:sz w:val="22"/>
          <w:szCs w:val="22"/>
          <w:highlight w:val="white"/>
          <w:u w:val="single"/>
        </w:rPr>
        <w:t>AA</w:t>
      </w:r>
      <w:r w:rsidR="00E44888">
        <w:rPr>
          <w:color w:val="313131"/>
          <w:sz w:val="22"/>
          <w:szCs w:val="22"/>
          <w:highlight w:val="white"/>
          <w:vertAlign w:val="superscript"/>
        </w:rPr>
        <w:t>1</w:t>
      </w:r>
      <w:r>
        <w:rPr>
          <w:color w:val="313131"/>
          <w:sz w:val="22"/>
          <w:szCs w:val="22"/>
          <w:highlight w:val="white"/>
        </w:rPr>
        <w:t>;</w:t>
      </w:r>
      <w:r w:rsidR="00E44888">
        <w:rPr>
          <w:color w:val="313131"/>
          <w:sz w:val="22"/>
          <w:szCs w:val="22"/>
          <w:highlight w:val="white"/>
        </w:rPr>
        <w:t xml:space="preserve"> Dias, </w:t>
      </w:r>
      <w:r>
        <w:rPr>
          <w:color w:val="313131"/>
          <w:sz w:val="22"/>
          <w:szCs w:val="22"/>
          <w:highlight w:val="white"/>
        </w:rPr>
        <w:t>TS</w:t>
      </w:r>
      <w:r w:rsidR="00AF0108">
        <w:rPr>
          <w:color w:val="313131"/>
          <w:sz w:val="22"/>
          <w:szCs w:val="22"/>
          <w:highlight w:val="white"/>
        </w:rPr>
        <w:t>²; Machado, LS²; Magalhães, BSN²; Silva, MM²;</w:t>
      </w:r>
      <w:r w:rsidR="006F6F53">
        <w:rPr>
          <w:color w:val="313131"/>
          <w:sz w:val="22"/>
          <w:szCs w:val="22"/>
          <w:highlight w:val="white"/>
        </w:rPr>
        <w:t xml:space="preserve"> Costa, GA¹;</w:t>
      </w:r>
    </w:p>
    <w:p w14:paraId="670A1FC2" w14:textId="6F2E7A26" w:rsidR="00E45434" w:rsidRDefault="00AF0108" w:rsidP="00E45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  <w:r w:rsidR="00555B4C">
        <w:rPr>
          <w:color w:val="313131"/>
          <w:sz w:val="22"/>
          <w:szCs w:val="22"/>
          <w:highlight w:val="white"/>
        </w:rPr>
        <w:t xml:space="preserve">Abreu, DLC³; </w:t>
      </w:r>
      <w:r>
        <w:rPr>
          <w:color w:val="313131"/>
          <w:sz w:val="22"/>
          <w:szCs w:val="22"/>
          <w:highlight w:val="white"/>
        </w:rPr>
        <w:t>Nascimento, ER³; Pereira, VLA³.</w:t>
      </w:r>
    </w:p>
    <w:p w14:paraId="774727F1" w14:textId="77777777" w:rsidR="00B93169" w:rsidRPr="00D537D6" w:rsidRDefault="00B93169" w:rsidP="00E454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14:paraId="5C0BFC93" w14:textId="5348D0D1" w:rsidR="00BB2DD7" w:rsidRPr="00AF0108" w:rsidRDefault="00E45434" w:rsidP="00E45434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1. </w:t>
      </w:r>
      <w:r w:rsidR="00E44888">
        <w:rPr>
          <w:color w:val="313131"/>
          <w:sz w:val="22"/>
          <w:szCs w:val="22"/>
          <w:highlight w:val="white"/>
        </w:rPr>
        <w:t>Graduação em Med</w:t>
      </w:r>
      <w:r>
        <w:rPr>
          <w:color w:val="313131"/>
          <w:sz w:val="22"/>
          <w:szCs w:val="22"/>
          <w:highlight w:val="white"/>
        </w:rPr>
        <w:t>.</w:t>
      </w:r>
      <w:r w:rsidR="006F6F53">
        <w:rPr>
          <w:color w:val="313131"/>
          <w:sz w:val="22"/>
          <w:szCs w:val="22"/>
          <w:highlight w:val="white"/>
        </w:rPr>
        <w:t xml:space="preserve"> </w:t>
      </w:r>
      <w:r w:rsidR="00E44888">
        <w:rPr>
          <w:color w:val="313131"/>
          <w:sz w:val="22"/>
          <w:szCs w:val="22"/>
          <w:highlight w:val="white"/>
        </w:rPr>
        <w:t>Veterinária</w:t>
      </w:r>
      <w:r w:rsidR="00AF0108">
        <w:rPr>
          <w:color w:val="313131"/>
          <w:sz w:val="22"/>
          <w:szCs w:val="22"/>
          <w:highlight w:val="white"/>
        </w:rPr>
        <w:t xml:space="preserve">. </w:t>
      </w:r>
      <w:r w:rsidR="00E44888">
        <w:rPr>
          <w:color w:val="313131"/>
          <w:sz w:val="22"/>
          <w:szCs w:val="22"/>
          <w:highlight w:val="white"/>
        </w:rPr>
        <w:t>Univ</w:t>
      </w:r>
      <w:r>
        <w:rPr>
          <w:color w:val="313131"/>
          <w:sz w:val="22"/>
          <w:szCs w:val="22"/>
          <w:highlight w:val="white"/>
        </w:rPr>
        <w:t>ersidade</w:t>
      </w:r>
      <w:r w:rsidR="00E44888">
        <w:rPr>
          <w:color w:val="313131"/>
          <w:sz w:val="22"/>
          <w:szCs w:val="22"/>
          <w:highlight w:val="white"/>
        </w:rPr>
        <w:t xml:space="preserve"> Federal Fluminense </w:t>
      </w:r>
      <w:r w:rsidR="005D2991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 xml:space="preserve"> UFF,</w:t>
      </w:r>
      <w:r w:rsidR="00E44888">
        <w:rPr>
          <w:color w:val="313131"/>
          <w:sz w:val="22"/>
          <w:szCs w:val="22"/>
          <w:highlight w:val="white"/>
        </w:rPr>
        <w:t xml:space="preserve"> Niterói - RJ.</w:t>
      </w:r>
    </w:p>
    <w:p w14:paraId="3E5F7580" w14:textId="1CD5B5CF" w:rsidR="008E1323" w:rsidRPr="006F6F53" w:rsidRDefault="00E45434" w:rsidP="00E45434">
      <w:pP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2. </w:t>
      </w:r>
      <w:r w:rsidR="00AF0108">
        <w:rPr>
          <w:color w:val="313131"/>
          <w:sz w:val="22"/>
          <w:szCs w:val="22"/>
        </w:rPr>
        <w:t>Pós-graduação em Med</w:t>
      </w:r>
      <w:r>
        <w:rPr>
          <w:color w:val="313131"/>
          <w:sz w:val="22"/>
          <w:szCs w:val="22"/>
        </w:rPr>
        <w:t>.</w:t>
      </w:r>
      <w:r w:rsidR="00AF0108">
        <w:rPr>
          <w:color w:val="313131"/>
          <w:sz w:val="22"/>
          <w:szCs w:val="22"/>
        </w:rPr>
        <w:t xml:space="preserve"> Veterinária. </w:t>
      </w:r>
      <w:r w:rsidR="00AF0108">
        <w:rPr>
          <w:color w:val="313131"/>
          <w:sz w:val="22"/>
          <w:szCs w:val="22"/>
          <w:highlight w:val="white"/>
        </w:rPr>
        <w:t>Un</w:t>
      </w:r>
      <w:r>
        <w:rPr>
          <w:color w:val="313131"/>
          <w:sz w:val="22"/>
          <w:szCs w:val="22"/>
          <w:highlight w:val="white"/>
        </w:rPr>
        <w:t xml:space="preserve">iversidade </w:t>
      </w:r>
      <w:r w:rsidR="00AF0108">
        <w:rPr>
          <w:color w:val="313131"/>
          <w:sz w:val="22"/>
          <w:szCs w:val="22"/>
          <w:highlight w:val="white"/>
        </w:rPr>
        <w:t>Federal Fluminense</w:t>
      </w:r>
      <w:r w:rsidR="008E1323">
        <w:rPr>
          <w:color w:val="313131"/>
          <w:sz w:val="22"/>
          <w:szCs w:val="22"/>
          <w:highlight w:val="white"/>
        </w:rPr>
        <w:t xml:space="preserve"> </w:t>
      </w:r>
      <w:r w:rsidR="005D2991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 xml:space="preserve"> UFF,</w:t>
      </w:r>
      <w:r w:rsidR="00AF0108">
        <w:rPr>
          <w:color w:val="313131"/>
          <w:sz w:val="22"/>
          <w:szCs w:val="22"/>
          <w:highlight w:val="white"/>
        </w:rPr>
        <w:t xml:space="preserve"> Niterói - RJ.</w:t>
      </w:r>
      <w:r>
        <w:rPr>
          <w:color w:val="555555"/>
          <w:sz w:val="22"/>
          <w:szCs w:val="22"/>
        </w:rPr>
        <w:t xml:space="preserve"> 3. </w:t>
      </w:r>
      <w:r w:rsidR="00AF0108">
        <w:rPr>
          <w:color w:val="313131"/>
          <w:sz w:val="22"/>
          <w:szCs w:val="22"/>
        </w:rPr>
        <w:t>Docente</w:t>
      </w:r>
      <w:r w:rsidR="0041122F">
        <w:rPr>
          <w:color w:val="313131"/>
          <w:sz w:val="22"/>
          <w:szCs w:val="22"/>
        </w:rPr>
        <w:t xml:space="preserve"> do</w:t>
      </w:r>
      <w:r w:rsidR="00AF0108">
        <w:rPr>
          <w:color w:val="313131"/>
          <w:sz w:val="22"/>
          <w:szCs w:val="22"/>
        </w:rPr>
        <w:t xml:space="preserve"> Departamento de Saúde Coletiva Veterinária e Saúde Pública</w:t>
      </w:r>
      <w:r>
        <w:rPr>
          <w:color w:val="313131"/>
          <w:sz w:val="22"/>
          <w:szCs w:val="22"/>
        </w:rPr>
        <w:t xml:space="preserve"> (MSV)</w:t>
      </w:r>
      <w:r w:rsidR="00AF0108">
        <w:rPr>
          <w:color w:val="313131"/>
          <w:sz w:val="22"/>
          <w:szCs w:val="22"/>
        </w:rPr>
        <w:t>, Faculdade de Veterinária</w:t>
      </w:r>
      <w:r w:rsidR="008E1323">
        <w:rPr>
          <w:color w:val="313131"/>
          <w:sz w:val="22"/>
          <w:szCs w:val="22"/>
        </w:rPr>
        <w:t xml:space="preserve">. </w:t>
      </w:r>
      <w:r>
        <w:rPr>
          <w:color w:val="313131"/>
          <w:sz w:val="22"/>
          <w:szCs w:val="22"/>
        </w:rPr>
        <w:t>Universidade</w:t>
      </w:r>
      <w:r w:rsidR="00AF0108">
        <w:rPr>
          <w:color w:val="313131"/>
          <w:sz w:val="22"/>
          <w:szCs w:val="22"/>
        </w:rPr>
        <w:t xml:space="preserve"> Federal Fluminense </w:t>
      </w:r>
      <w:r w:rsidR="00D537D6">
        <w:rPr>
          <w:color w:val="313131"/>
          <w:sz w:val="22"/>
          <w:szCs w:val="22"/>
        </w:rPr>
        <w:t>-</w:t>
      </w:r>
      <w:r>
        <w:rPr>
          <w:color w:val="313131"/>
          <w:sz w:val="22"/>
          <w:szCs w:val="22"/>
        </w:rPr>
        <w:t xml:space="preserve"> UFF</w:t>
      </w:r>
      <w:r w:rsidR="00AF0108">
        <w:rPr>
          <w:color w:val="313131"/>
          <w:sz w:val="22"/>
          <w:szCs w:val="22"/>
        </w:rPr>
        <w:t xml:space="preserve"> Niterói </w:t>
      </w:r>
      <w:r w:rsidR="00FB1C7D">
        <w:rPr>
          <w:color w:val="313131"/>
          <w:sz w:val="22"/>
          <w:szCs w:val="22"/>
        </w:rPr>
        <w:t>-</w:t>
      </w:r>
      <w:r w:rsidR="00AF0108">
        <w:rPr>
          <w:color w:val="313131"/>
          <w:sz w:val="22"/>
          <w:szCs w:val="22"/>
        </w:rPr>
        <w:t xml:space="preserve"> RJ</w:t>
      </w:r>
      <w:r w:rsidR="00FB1C7D">
        <w:rPr>
          <w:color w:val="313131"/>
          <w:sz w:val="22"/>
          <w:szCs w:val="22"/>
        </w:rPr>
        <w:t>.</w:t>
      </w:r>
    </w:p>
    <w:p w14:paraId="09F09084" w14:textId="77777777" w:rsidR="006F6F53" w:rsidRPr="008E1323" w:rsidRDefault="006F6F53" w:rsidP="006F6F53">
      <w:pPr>
        <w:shd w:val="clear" w:color="auto" w:fill="FFFFFF"/>
        <w:spacing w:line="276" w:lineRule="auto"/>
        <w:ind w:left="360"/>
        <w:jc w:val="both"/>
        <w:rPr>
          <w:color w:val="555555"/>
          <w:sz w:val="22"/>
          <w:szCs w:val="22"/>
        </w:rPr>
      </w:pPr>
    </w:p>
    <w:p w14:paraId="52E58B19" w14:textId="7E9CA21F" w:rsidR="00BB2DD7" w:rsidRDefault="00E44888" w:rsidP="008E1323">
      <w:pPr>
        <w:shd w:val="clear" w:color="auto" w:fill="FFFFFF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331BA8">
        <w:rPr>
          <w:color w:val="313131"/>
          <w:sz w:val="22"/>
          <w:szCs w:val="22"/>
          <w:u w:val="single"/>
        </w:rPr>
        <w:t>arthurfigueira@id.uff.br</w:t>
      </w:r>
    </w:p>
    <w:p w14:paraId="4B16319F" w14:textId="77777777" w:rsidR="00BB2DD7" w:rsidRDefault="00BB2DD7" w:rsidP="00CB4E9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16E41D10" w14:textId="503D37F9" w:rsidR="00331BA8" w:rsidRPr="00331BA8" w:rsidRDefault="00331BA8" w:rsidP="00CB4E9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 w:rsidRPr="00331BA8">
        <w:rPr>
          <w:i/>
          <w:iCs/>
          <w:color w:val="313131"/>
          <w:sz w:val="22"/>
          <w:szCs w:val="22"/>
        </w:rPr>
        <w:t>Mycoplasma gallisepticum</w:t>
      </w:r>
      <w:r w:rsidRPr="00331BA8">
        <w:rPr>
          <w:color w:val="313131"/>
          <w:sz w:val="22"/>
          <w:szCs w:val="22"/>
        </w:rPr>
        <w:t xml:space="preserve"> (MG), dentre os micoplasmas </w:t>
      </w:r>
      <w:r w:rsidR="00660C1C">
        <w:rPr>
          <w:color w:val="313131"/>
          <w:sz w:val="22"/>
          <w:szCs w:val="22"/>
        </w:rPr>
        <w:t>aviários</w:t>
      </w:r>
      <w:r w:rsidRPr="00331BA8">
        <w:rPr>
          <w:color w:val="313131"/>
          <w:sz w:val="22"/>
          <w:szCs w:val="22"/>
        </w:rPr>
        <w:t>,</w:t>
      </w:r>
      <w:r>
        <w:rPr>
          <w:color w:val="313131"/>
          <w:sz w:val="22"/>
          <w:szCs w:val="22"/>
        </w:rPr>
        <w:t xml:space="preserve"> </w:t>
      </w:r>
      <w:r w:rsidRPr="00331BA8">
        <w:rPr>
          <w:color w:val="313131"/>
          <w:sz w:val="22"/>
          <w:szCs w:val="22"/>
        </w:rPr>
        <w:t>é considerado</w:t>
      </w:r>
      <w:r>
        <w:rPr>
          <w:color w:val="313131"/>
          <w:sz w:val="22"/>
          <w:szCs w:val="22"/>
        </w:rPr>
        <w:t xml:space="preserve"> </w:t>
      </w:r>
      <w:r w:rsidRPr="00331BA8">
        <w:rPr>
          <w:color w:val="313131"/>
          <w:sz w:val="22"/>
          <w:szCs w:val="22"/>
        </w:rPr>
        <w:t xml:space="preserve">o mais patogênico e </w:t>
      </w:r>
      <w:r w:rsidR="00423094">
        <w:rPr>
          <w:color w:val="313131"/>
          <w:sz w:val="22"/>
          <w:szCs w:val="22"/>
        </w:rPr>
        <w:t>de maior</w:t>
      </w:r>
      <w:r w:rsidRPr="00331BA8">
        <w:rPr>
          <w:color w:val="313131"/>
          <w:sz w:val="22"/>
          <w:szCs w:val="22"/>
        </w:rPr>
        <w:t xml:space="preserve"> </w:t>
      </w:r>
      <w:r w:rsidR="00660C1C">
        <w:rPr>
          <w:color w:val="313131"/>
          <w:sz w:val="22"/>
          <w:szCs w:val="22"/>
        </w:rPr>
        <w:t>impacto</w:t>
      </w:r>
      <w:r w:rsidRPr="00331BA8">
        <w:rPr>
          <w:color w:val="313131"/>
          <w:sz w:val="22"/>
          <w:szCs w:val="22"/>
        </w:rPr>
        <w:t xml:space="preserve"> na produção </w:t>
      </w:r>
      <w:r w:rsidR="00254737">
        <w:rPr>
          <w:color w:val="313131"/>
          <w:sz w:val="22"/>
          <w:szCs w:val="22"/>
        </w:rPr>
        <w:t>de aves</w:t>
      </w:r>
      <w:r w:rsidRPr="00331BA8">
        <w:rPr>
          <w:color w:val="313131"/>
          <w:sz w:val="22"/>
          <w:szCs w:val="22"/>
        </w:rPr>
        <w:t>. A infecção</w:t>
      </w:r>
      <w:r>
        <w:rPr>
          <w:color w:val="313131"/>
          <w:sz w:val="22"/>
          <w:szCs w:val="22"/>
        </w:rPr>
        <w:t xml:space="preserve"> </w:t>
      </w:r>
      <w:r w:rsidRPr="00331BA8">
        <w:rPr>
          <w:color w:val="313131"/>
          <w:sz w:val="22"/>
          <w:szCs w:val="22"/>
        </w:rPr>
        <w:t xml:space="preserve">por MG ou </w:t>
      </w:r>
      <w:r w:rsidRPr="00331BA8">
        <w:rPr>
          <w:i/>
          <w:iCs/>
          <w:color w:val="313131"/>
          <w:sz w:val="22"/>
          <w:szCs w:val="22"/>
        </w:rPr>
        <w:t>M. synoviae</w:t>
      </w:r>
      <w:r w:rsidRPr="00331BA8">
        <w:rPr>
          <w:color w:val="313131"/>
          <w:sz w:val="22"/>
          <w:szCs w:val="22"/>
        </w:rPr>
        <w:t xml:space="preserve"> em patos não provoca sinais clínicos como em</w:t>
      </w:r>
      <w:r>
        <w:rPr>
          <w:color w:val="313131"/>
          <w:sz w:val="22"/>
          <w:szCs w:val="22"/>
        </w:rPr>
        <w:t xml:space="preserve"> </w:t>
      </w:r>
      <w:r w:rsidR="00150EFF" w:rsidRPr="00331BA8">
        <w:rPr>
          <w:color w:val="313131"/>
          <w:sz w:val="22"/>
          <w:szCs w:val="22"/>
        </w:rPr>
        <w:t>galinhas,</w:t>
      </w:r>
      <w:r w:rsidRPr="00331BA8">
        <w:rPr>
          <w:color w:val="313131"/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mas a</w:t>
      </w:r>
      <w:r w:rsidRPr="00331BA8">
        <w:rPr>
          <w:color w:val="313131"/>
          <w:sz w:val="22"/>
          <w:szCs w:val="22"/>
        </w:rPr>
        <w:t xml:space="preserve"> doença subclínica</w:t>
      </w:r>
      <w:r>
        <w:rPr>
          <w:color w:val="313131"/>
          <w:sz w:val="22"/>
          <w:szCs w:val="22"/>
        </w:rPr>
        <w:t xml:space="preserve"> que se instala</w:t>
      </w:r>
      <w:r w:rsidRPr="00331BA8">
        <w:rPr>
          <w:color w:val="313131"/>
          <w:sz w:val="22"/>
          <w:szCs w:val="22"/>
        </w:rPr>
        <w:t xml:space="preserve"> dificulta o diagnóstico e possibili</w:t>
      </w:r>
      <w:r>
        <w:rPr>
          <w:color w:val="313131"/>
          <w:sz w:val="22"/>
          <w:szCs w:val="22"/>
        </w:rPr>
        <w:t>ta a</w:t>
      </w:r>
      <w:r w:rsidRPr="00331BA8">
        <w:rPr>
          <w:color w:val="313131"/>
          <w:sz w:val="22"/>
          <w:szCs w:val="22"/>
        </w:rPr>
        <w:t xml:space="preserve"> disseminação</w:t>
      </w:r>
      <w:r w:rsidR="00EE54B9">
        <w:rPr>
          <w:color w:val="313131"/>
          <w:sz w:val="22"/>
          <w:szCs w:val="22"/>
        </w:rPr>
        <w:t xml:space="preserve"> do agente</w:t>
      </w:r>
      <w:r w:rsidRPr="00331BA8">
        <w:rPr>
          <w:color w:val="313131"/>
          <w:sz w:val="22"/>
          <w:szCs w:val="22"/>
        </w:rPr>
        <w:t>.</w:t>
      </w:r>
      <w:r w:rsidRPr="00331BA8">
        <w:t xml:space="preserve"> </w:t>
      </w:r>
      <w:r w:rsidRPr="00331BA8">
        <w:rPr>
          <w:color w:val="313131"/>
          <w:sz w:val="22"/>
          <w:szCs w:val="22"/>
        </w:rPr>
        <w:t xml:space="preserve">A prevenção contra os micoplasmas </w:t>
      </w:r>
      <w:r w:rsidR="00FE5150">
        <w:rPr>
          <w:color w:val="313131"/>
          <w:sz w:val="22"/>
          <w:szCs w:val="22"/>
        </w:rPr>
        <w:t>em avicultura de postura</w:t>
      </w:r>
      <w:r w:rsidR="00E90463">
        <w:rPr>
          <w:color w:val="313131"/>
          <w:sz w:val="22"/>
          <w:szCs w:val="22"/>
        </w:rPr>
        <w:t xml:space="preserve"> no</w:t>
      </w:r>
      <w:r w:rsidR="00E90463" w:rsidRPr="00331BA8">
        <w:rPr>
          <w:color w:val="313131"/>
          <w:sz w:val="22"/>
          <w:szCs w:val="22"/>
        </w:rPr>
        <w:t xml:space="preserve"> Brasil</w:t>
      </w:r>
      <w:r w:rsidRPr="00331BA8">
        <w:rPr>
          <w:color w:val="313131"/>
          <w:sz w:val="22"/>
          <w:szCs w:val="22"/>
        </w:rPr>
        <w:t xml:space="preserve"> é realizada pela adoção</w:t>
      </w:r>
      <w:r>
        <w:rPr>
          <w:color w:val="313131"/>
          <w:sz w:val="22"/>
          <w:szCs w:val="22"/>
        </w:rPr>
        <w:t xml:space="preserve"> </w:t>
      </w:r>
      <w:r w:rsidRPr="00331BA8">
        <w:rPr>
          <w:color w:val="313131"/>
          <w:sz w:val="22"/>
          <w:szCs w:val="22"/>
        </w:rPr>
        <w:t>de medidas de biosseguridade e pelo uso de vacinas vivas comerciais</w:t>
      </w:r>
      <w:r w:rsidR="00E90463">
        <w:rPr>
          <w:color w:val="313131"/>
          <w:sz w:val="22"/>
          <w:szCs w:val="22"/>
        </w:rPr>
        <w:t>, como</w:t>
      </w:r>
      <w:r w:rsidRPr="00331BA8">
        <w:rPr>
          <w:color w:val="313131"/>
          <w:sz w:val="22"/>
          <w:szCs w:val="22"/>
        </w:rPr>
        <w:t xml:space="preserve"> MG-F, 6/85, ts-11 e MG-70.</w:t>
      </w:r>
      <w:r w:rsidR="00E90463">
        <w:rPr>
          <w:color w:val="313131"/>
          <w:sz w:val="22"/>
          <w:szCs w:val="22"/>
        </w:rPr>
        <w:t xml:space="preserve"> </w:t>
      </w:r>
      <w:r w:rsidR="00E90463" w:rsidRPr="00E90463">
        <w:rPr>
          <w:color w:val="313131"/>
          <w:sz w:val="22"/>
          <w:szCs w:val="22"/>
        </w:rPr>
        <w:t xml:space="preserve">O objetivo deste estudo foi verificar a presença de </w:t>
      </w:r>
      <w:r w:rsidR="00341425" w:rsidRPr="00341425">
        <w:rPr>
          <w:color w:val="313131"/>
          <w:sz w:val="22"/>
          <w:szCs w:val="22"/>
        </w:rPr>
        <w:t>MG</w:t>
      </w:r>
      <w:r w:rsidR="00E90463" w:rsidRPr="00E90463">
        <w:rPr>
          <w:color w:val="313131"/>
          <w:sz w:val="22"/>
          <w:szCs w:val="22"/>
        </w:rPr>
        <w:t xml:space="preserve"> em patos-selvagens de vida livre e analisar a relação filogenética dessas cepas com as cepas vacinais MG-F,</w:t>
      </w:r>
      <w:r w:rsidR="00E90463">
        <w:rPr>
          <w:color w:val="313131"/>
          <w:sz w:val="22"/>
          <w:szCs w:val="22"/>
        </w:rPr>
        <w:t xml:space="preserve"> </w:t>
      </w:r>
      <w:r w:rsidR="00E90463" w:rsidRPr="00E90463">
        <w:rPr>
          <w:color w:val="313131"/>
          <w:sz w:val="22"/>
          <w:szCs w:val="22"/>
        </w:rPr>
        <w:t>6/85 e ts-11.</w:t>
      </w:r>
      <w:r w:rsidR="00860F85">
        <w:rPr>
          <w:color w:val="313131"/>
          <w:sz w:val="22"/>
          <w:szCs w:val="22"/>
        </w:rPr>
        <w:t xml:space="preserve"> </w:t>
      </w:r>
      <w:r w:rsidR="00860F85" w:rsidRPr="00860F85">
        <w:rPr>
          <w:color w:val="313131"/>
          <w:sz w:val="22"/>
          <w:szCs w:val="22"/>
        </w:rPr>
        <w:t>Foram coletad</w:t>
      </w:r>
      <w:r w:rsidR="00660C1C">
        <w:rPr>
          <w:color w:val="313131"/>
          <w:sz w:val="22"/>
          <w:szCs w:val="22"/>
        </w:rPr>
        <w:t>a</w:t>
      </w:r>
      <w:r w:rsidR="00860F85" w:rsidRPr="00860F85">
        <w:rPr>
          <w:color w:val="313131"/>
          <w:sz w:val="22"/>
          <w:szCs w:val="22"/>
        </w:rPr>
        <w:t>s</w:t>
      </w:r>
      <w:r w:rsidR="00341425">
        <w:rPr>
          <w:color w:val="313131"/>
          <w:sz w:val="22"/>
          <w:szCs w:val="22"/>
        </w:rPr>
        <w:t xml:space="preserve">, com </w:t>
      </w:r>
      <w:r w:rsidR="00341425" w:rsidRPr="00660C1C">
        <w:rPr>
          <w:i/>
          <w:iCs/>
          <w:color w:val="313131"/>
          <w:sz w:val="22"/>
          <w:szCs w:val="22"/>
        </w:rPr>
        <w:t>swabs</w:t>
      </w:r>
      <w:r w:rsidR="00341425" w:rsidRPr="00860F85">
        <w:rPr>
          <w:color w:val="313131"/>
          <w:sz w:val="22"/>
          <w:szCs w:val="22"/>
        </w:rPr>
        <w:t>,</w:t>
      </w:r>
      <w:r w:rsidR="00341425">
        <w:rPr>
          <w:color w:val="313131"/>
          <w:sz w:val="22"/>
          <w:szCs w:val="22"/>
        </w:rPr>
        <w:t xml:space="preserve"> </w:t>
      </w:r>
      <w:r w:rsidR="00860F85" w:rsidRPr="00860F85">
        <w:rPr>
          <w:color w:val="313131"/>
          <w:sz w:val="22"/>
          <w:szCs w:val="22"/>
        </w:rPr>
        <w:t>amostras da traquéia</w:t>
      </w:r>
      <w:r w:rsidR="00341425">
        <w:rPr>
          <w:color w:val="313131"/>
          <w:sz w:val="22"/>
          <w:szCs w:val="22"/>
        </w:rPr>
        <w:t xml:space="preserve"> </w:t>
      </w:r>
      <w:r w:rsidR="00860F85" w:rsidRPr="00860F85">
        <w:rPr>
          <w:color w:val="313131"/>
          <w:sz w:val="22"/>
          <w:szCs w:val="22"/>
        </w:rPr>
        <w:t>de 82 patos-selvagens de vida</w:t>
      </w:r>
      <w:r w:rsidR="00860F85">
        <w:rPr>
          <w:color w:val="313131"/>
          <w:sz w:val="22"/>
          <w:szCs w:val="22"/>
        </w:rPr>
        <w:t xml:space="preserve"> </w:t>
      </w:r>
      <w:r w:rsidR="00860F85" w:rsidRPr="00860F85">
        <w:rPr>
          <w:color w:val="313131"/>
          <w:sz w:val="22"/>
          <w:szCs w:val="22"/>
        </w:rPr>
        <w:t>livre</w:t>
      </w:r>
      <w:r w:rsidR="00FE5150">
        <w:rPr>
          <w:color w:val="313131"/>
          <w:sz w:val="22"/>
          <w:szCs w:val="22"/>
        </w:rPr>
        <w:t xml:space="preserve">, </w:t>
      </w:r>
      <w:r w:rsidR="00860F85" w:rsidRPr="00860F85">
        <w:rPr>
          <w:color w:val="313131"/>
          <w:sz w:val="22"/>
          <w:szCs w:val="22"/>
        </w:rPr>
        <w:t xml:space="preserve">no </w:t>
      </w:r>
      <w:r w:rsidR="00660C1C">
        <w:rPr>
          <w:color w:val="313131"/>
          <w:sz w:val="22"/>
          <w:szCs w:val="22"/>
        </w:rPr>
        <w:t>RJ</w:t>
      </w:r>
      <w:r w:rsidR="00FE5150">
        <w:rPr>
          <w:color w:val="313131"/>
          <w:sz w:val="22"/>
          <w:szCs w:val="22"/>
        </w:rPr>
        <w:t>,</w:t>
      </w:r>
      <w:r w:rsidR="00860F85">
        <w:rPr>
          <w:color w:val="313131"/>
          <w:sz w:val="22"/>
          <w:szCs w:val="22"/>
        </w:rPr>
        <w:t xml:space="preserve"> e </w:t>
      </w:r>
      <w:r w:rsidR="00860F85" w:rsidRPr="00860F85">
        <w:rPr>
          <w:color w:val="313131"/>
          <w:sz w:val="22"/>
          <w:szCs w:val="22"/>
        </w:rPr>
        <w:t>acondicionad</w:t>
      </w:r>
      <w:r w:rsidR="00860F85">
        <w:rPr>
          <w:color w:val="313131"/>
          <w:sz w:val="22"/>
          <w:szCs w:val="22"/>
        </w:rPr>
        <w:t>a</w:t>
      </w:r>
      <w:r w:rsidR="00860F85" w:rsidRPr="00860F85">
        <w:rPr>
          <w:color w:val="313131"/>
          <w:sz w:val="22"/>
          <w:szCs w:val="22"/>
        </w:rPr>
        <w:t xml:space="preserve">s em microtubos </w:t>
      </w:r>
      <w:r w:rsidR="00660C1C">
        <w:rPr>
          <w:color w:val="313131"/>
          <w:sz w:val="22"/>
          <w:szCs w:val="22"/>
        </w:rPr>
        <w:t>com</w:t>
      </w:r>
      <w:r w:rsidR="00860F85" w:rsidRPr="00860F85">
        <w:rPr>
          <w:color w:val="313131"/>
          <w:sz w:val="22"/>
          <w:szCs w:val="22"/>
        </w:rPr>
        <w:t xml:space="preserve"> meio</w:t>
      </w:r>
      <w:r w:rsidR="00860F85">
        <w:rPr>
          <w:color w:val="313131"/>
          <w:sz w:val="22"/>
          <w:szCs w:val="22"/>
        </w:rPr>
        <w:t xml:space="preserve"> </w:t>
      </w:r>
      <w:r w:rsidR="00860F85" w:rsidRPr="00860F85">
        <w:rPr>
          <w:color w:val="313131"/>
          <w:sz w:val="22"/>
          <w:szCs w:val="22"/>
        </w:rPr>
        <w:t>líquido de Frey modificado</w:t>
      </w:r>
      <w:r w:rsidR="00341425">
        <w:rPr>
          <w:color w:val="313131"/>
          <w:sz w:val="22"/>
          <w:szCs w:val="22"/>
        </w:rPr>
        <w:t xml:space="preserve">, </w:t>
      </w:r>
      <w:r w:rsidR="00860F85">
        <w:rPr>
          <w:color w:val="313131"/>
          <w:sz w:val="22"/>
          <w:szCs w:val="22"/>
        </w:rPr>
        <w:t xml:space="preserve">mantidas sob refrigeração. </w:t>
      </w:r>
      <w:r w:rsidR="00860F85" w:rsidRPr="00860F85">
        <w:rPr>
          <w:color w:val="313131"/>
          <w:sz w:val="22"/>
          <w:szCs w:val="22"/>
        </w:rPr>
        <w:t xml:space="preserve">A extração de DNA foi realizada </w:t>
      </w:r>
      <w:r w:rsidR="00860F85">
        <w:rPr>
          <w:color w:val="313131"/>
          <w:sz w:val="22"/>
          <w:szCs w:val="22"/>
        </w:rPr>
        <w:t>pelo método de</w:t>
      </w:r>
      <w:r w:rsidR="00860F85" w:rsidRPr="00860F85">
        <w:rPr>
          <w:color w:val="313131"/>
          <w:sz w:val="22"/>
          <w:szCs w:val="22"/>
        </w:rPr>
        <w:t xml:space="preserve"> </w:t>
      </w:r>
      <w:r w:rsidR="00860F85" w:rsidRPr="006F6F53">
        <w:rPr>
          <w:color w:val="313131"/>
          <w:sz w:val="22"/>
          <w:szCs w:val="22"/>
        </w:rPr>
        <w:t>Sambrook &amp; Russell</w:t>
      </w:r>
      <w:r w:rsidR="00A37EEC" w:rsidRPr="006F6F53">
        <w:rPr>
          <w:color w:val="313131"/>
          <w:sz w:val="22"/>
          <w:szCs w:val="22"/>
        </w:rPr>
        <w:t xml:space="preserve"> (</w:t>
      </w:r>
      <w:r w:rsidR="00860F85" w:rsidRPr="006F6F53">
        <w:rPr>
          <w:color w:val="313131"/>
          <w:sz w:val="22"/>
          <w:szCs w:val="22"/>
        </w:rPr>
        <w:t>2006</w:t>
      </w:r>
      <w:r w:rsidR="00A37EEC" w:rsidRPr="006F6F53">
        <w:rPr>
          <w:color w:val="313131"/>
          <w:sz w:val="22"/>
          <w:szCs w:val="22"/>
        </w:rPr>
        <w:t>)</w:t>
      </w:r>
      <w:r w:rsidR="00860F85" w:rsidRPr="006F6F53">
        <w:rPr>
          <w:color w:val="313131"/>
          <w:sz w:val="22"/>
          <w:szCs w:val="22"/>
        </w:rPr>
        <w:t xml:space="preserve">. A PCR para detecção </w:t>
      </w:r>
      <w:r w:rsidR="00D537D6" w:rsidRPr="006F6F53">
        <w:rPr>
          <w:color w:val="313131"/>
          <w:sz w:val="22"/>
          <w:szCs w:val="22"/>
        </w:rPr>
        <w:t>de MG</w:t>
      </w:r>
      <w:r w:rsidR="00860F85" w:rsidRPr="006F6F53">
        <w:rPr>
          <w:color w:val="313131"/>
          <w:sz w:val="22"/>
          <w:szCs w:val="22"/>
        </w:rPr>
        <w:t xml:space="preserve"> foi realizada segundo Uphoff &amp; Drexler (2002).</w:t>
      </w:r>
      <w:r w:rsidR="00860F85">
        <w:rPr>
          <w:color w:val="313131"/>
          <w:sz w:val="22"/>
          <w:szCs w:val="22"/>
        </w:rPr>
        <w:t xml:space="preserve"> </w:t>
      </w:r>
      <w:r w:rsidR="00FE5150" w:rsidRPr="00FE5150">
        <w:rPr>
          <w:color w:val="313131"/>
          <w:sz w:val="22"/>
          <w:szCs w:val="22"/>
        </w:rPr>
        <w:t xml:space="preserve">As amostras positivas foram purificadas pelo kit Illustra </w:t>
      </w:r>
      <w:r w:rsidR="00FE5150" w:rsidRPr="00660C1C">
        <w:rPr>
          <w:i/>
          <w:iCs/>
          <w:color w:val="313131"/>
          <w:sz w:val="22"/>
          <w:szCs w:val="22"/>
        </w:rPr>
        <w:t>GFX PCR DNA and Gel Band Purification</w:t>
      </w:r>
      <w:r w:rsidR="00FE5150" w:rsidRPr="00FE5150">
        <w:rPr>
          <w:color w:val="313131"/>
          <w:sz w:val="22"/>
          <w:szCs w:val="22"/>
        </w:rPr>
        <w:t xml:space="preserve"> (</w:t>
      </w:r>
      <w:r w:rsidR="00FE5150" w:rsidRPr="00660C1C">
        <w:rPr>
          <w:i/>
          <w:iCs/>
          <w:color w:val="313131"/>
          <w:sz w:val="22"/>
          <w:szCs w:val="22"/>
        </w:rPr>
        <w:t>GE Healthcare LifeSciences</w:t>
      </w:r>
      <w:r w:rsidR="00FE5150" w:rsidRPr="00FE5150">
        <w:rPr>
          <w:color w:val="313131"/>
          <w:sz w:val="22"/>
          <w:szCs w:val="22"/>
        </w:rPr>
        <w:t xml:space="preserve">, EUA) e enviadas à Plataforma de Sequenciamento </w:t>
      </w:r>
      <w:r w:rsidR="00660C1C">
        <w:rPr>
          <w:color w:val="313131"/>
          <w:sz w:val="22"/>
          <w:szCs w:val="22"/>
        </w:rPr>
        <w:t>da FIOCRUZ,</w:t>
      </w:r>
      <w:r w:rsidR="00FE5150" w:rsidRPr="00FE5150">
        <w:rPr>
          <w:color w:val="313131"/>
          <w:sz w:val="22"/>
          <w:szCs w:val="22"/>
        </w:rPr>
        <w:t xml:space="preserve"> </w:t>
      </w:r>
      <w:r w:rsidR="00660C1C">
        <w:rPr>
          <w:color w:val="313131"/>
          <w:sz w:val="22"/>
          <w:szCs w:val="22"/>
        </w:rPr>
        <w:t>RJ</w:t>
      </w:r>
      <w:r w:rsidR="00FE5150" w:rsidRPr="00FE5150">
        <w:rPr>
          <w:color w:val="313131"/>
          <w:sz w:val="22"/>
          <w:szCs w:val="22"/>
        </w:rPr>
        <w:t xml:space="preserve">.  As sequências dos genes obtidas foram montadas em </w:t>
      </w:r>
      <w:r w:rsidR="00FE5150" w:rsidRPr="00FE5150">
        <w:rPr>
          <w:i/>
          <w:iCs/>
          <w:color w:val="313131"/>
          <w:sz w:val="22"/>
          <w:szCs w:val="22"/>
        </w:rPr>
        <w:t>contigs</w:t>
      </w:r>
      <w:r w:rsidR="00FE5150" w:rsidRPr="00FE5150">
        <w:rPr>
          <w:color w:val="313131"/>
          <w:sz w:val="22"/>
          <w:szCs w:val="22"/>
        </w:rPr>
        <w:t xml:space="preserve"> com o </w:t>
      </w:r>
      <w:r w:rsidR="00FE5150" w:rsidRPr="00660C1C">
        <w:rPr>
          <w:i/>
          <w:iCs/>
          <w:color w:val="313131"/>
          <w:sz w:val="22"/>
          <w:szCs w:val="22"/>
        </w:rPr>
        <w:t>software</w:t>
      </w:r>
      <w:r w:rsidR="00FE5150" w:rsidRPr="00FE5150">
        <w:rPr>
          <w:color w:val="313131"/>
          <w:sz w:val="22"/>
          <w:szCs w:val="22"/>
        </w:rPr>
        <w:t xml:space="preserve"> BioEdit® 7.0.5</w:t>
      </w:r>
      <w:r w:rsidR="00FE5150">
        <w:rPr>
          <w:color w:val="313131"/>
          <w:sz w:val="22"/>
          <w:szCs w:val="22"/>
        </w:rPr>
        <w:t xml:space="preserve">. </w:t>
      </w:r>
      <w:r w:rsidR="00FE5150" w:rsidRPr="00FE5150">
        <w:rPr>
          <w:color w:val="313131"/>
          <w:sz w:val="22"/>
          <w:szCs w:val="22"/>
        </w:rPr>
        <w:t xml:space="preserve">A </w:t>
      </w:r>
      <w:r w:rsidR="00660C1C">
        <w:rPr>
          <w:color w:val="313131"/>
          <w:sz w:val="22"/>
          <w:szCs w:val="22"/>
        </w:rPr>
        <w:t>filogenia</w:t>
      </w:r>
      <w:r w:rsidR="00FE5150" w:rsidRPr="00FE5150">
        <w:rPr>
          <w:color w:val="313131"/>
          <w:sz w:val="22"/>
          <w:szCs w:val="22"/>
        </w:rPr>
        <w:t xml:space="preserve"> entre as cepas foi inferida </w:t>
      </w:r>
      <w:r w:rsidR="00660C1C">
        <w:rPr>
          <w:color w:val="313131"/>
          <w:sz w:val="22"/>
          <w:szCs w:val="22"/>
        </w:rPr>
        <w:t>com</w:t>
      </w:r>
      <w:r w:rsidR="00FE5150" w:rsidRPr="00FE5150">
        <w:rPr>
          <w:color w:val="313131"/>
          <w:sz w:val="22"/>
          <w:szCs w:val="22"/>
        </w:rPr>
        <w:t xml:space="preserve"> o método da Máxima Verossimilhança e o modelo Kimura de dois parâmetros</w:t>
      </w:r>
      <w:r w:rsidR="00254737">
        <w:rPr>
          <w:color w:val="313131"/>
          <w:sz w:val="22"/>
          <w:szCs w:val="22"/>
        </w:rPr>
        <w:t xml:space="preserve">, por meio do </w:t>
      </w:r>
      <w:r w:rsidR="00FE5150" w:rsidRPr="00044A85">
        <w:rPr>
          <w:i/>
          <w:iCs/>
          <w:color w:val="313131"/>
          <w:sz w:val="22"/>
          <w:szCs w:val="22"/>
        </w:rPr>
        <w:t>software</w:t>
      </w:r>
      <w:r w:rsidR="00FE5150" w:rsidRPr="00FE5150">
        <w:rPr>
          <w:color w:val="313131"/>
          <w:sz w:val="22"/>
          <w:szCs w:val="22"/>
        </w:rPr>
        <w:t xml:space="preserve"> MegaX</w:t>
      </w:r>
      <w:r w:rsidR="00254737">
        <w:rPr>
          <w:color w:val="313131"/>
          <w:sz w:val="22"/>
          <w:szCs w:val="22"/>
        </w:rPr>
        <w:t xml:space="preserve">. </w:t>
      </w:r>
      <w:r w:rsidR="00FE5150" w:rsidRPr="00FE5150">
        <w:rPr>
          <w:color w:val="313131"/>
          <w:sz w:val="22"/>
          <w:szCs w:val="22"/>
        </w:rPr>
        <w:t xml:space="preserve">Dos </w:t>
      </w:r>
      <w:r w:rsidR="00254737">
        <w:rPr>
          <w:color w:val="313131"/>
          <w:sz w:val="22"/>
          <w:szCs w:val="22"/>
        </w:rPr>
        <w:t>espécimes</w:t>
      </w:r>
      <w:r w:rsidR="00FE5150" w:rsidRPr="00FE5150">
        <w:rPr>
          <w:color w:val="313131"/>
          <w:sz w:val="22"/>
          <w:szCs w:val="22"/>
        </w:rPr>
        <w:t xml:space="preserve"> analisados, sete foram positivos para </w:t>
      </w:r>
      <w:r w:rsidR="00341425" w:rsidRPr="00341425">
        <w:rPr>
          <w:color w:val="313131"/>
          <w:sz w:val="22"/>
          <w:szCs w:val="22"/>
        </w:rPr>
        <w:t>MG</w:t>
      </w:r>
      <w:r w:rsidR="00FE5150" w:rsidRPr="00FE5150">
        <w:rPr>
          <w:color w:val="313131"/>
          <w:sz w:val="22"/>
          <w:szCs w:val="22"/>
        </w:rPr>
        <w:t xml:space="preserve"> à PCR</w:t>
      </w:r>
      <w:r w:rsidR="00341425">
        <w:rPr>
          <w:color w:val="313131"/>
          <w:sz w:val="22"/>
          <w:szCs w:val="22"/>
        </w:rPr>
        <w:t xml:space="preserve"> (7/82)</w:t>
      </w:r>
      <w:r w:rsidR="00FE5150">
        <w:rPr>
          <w:color w:val="313131"/>
          <w:sz w:val="22"/>
          <w:szCs w:val="22"/>
        </w:rPr>
        <w:t>.</w:t>
      </w:r>
      <w:r w:rsidR="00FE5150" w:rsidRPr="00FE5150">
        <w:rPr>
          <w:color w:val="313131"/>
          <w:sz w:val="22"/>
          <w:szCs w:val="22"/>
        </w:rPr>
        <w:t xml:space="preserve"> A presença de micoplasmas em patos selvagens de vida livre favorece a manutenção </w:t>
      </w:r>
      <w:r w:rsidR="00D537D6">
        <w:rPr>
          <w:color w:val="313131"/>
          <w:sz w:val="22"/>
          <w:szCs w:val="22"/>
        </w:rPr>
        <w:t>do patógeno</w:t>
      </w:r>
      <w:r w:rsidR="00FE5150" w:rsidRPr="00FE5150">
        <w:rPr>
          <w:color w:val="313131"/>
          <w:sz w:val="22"/>
          <w:szCs w:val="22"/>
        </w:rPr>
        <w:t xml:space="preserve"> nos ambientes pela </w:t>
      </w:r>
      <w:r w:rsidR="00571700">
        <w:rPr>
          <w:color w:val="313131"/>
          <w:sz w:val="22"/>
          <w:szCs w:val="22"/>
        </w:rPr>
        <w:t>existência</w:t>
      </w:r>
      <w:r w:rsidR="00FE5150" w:rsidRPr="00FE5150">
        <w:rPr>
          <w:color w:val="313131"/>
          <w:sz w:val="22"/>
          <w:szCs w:val="22"/>
        </w:rPr>
        <w:t xml:space="preserve"> de portadores </w:t>
      </w:r>
      <w:r w:rsidR="00D537D6" w:rsidRPr="006F6F53">
        <w:rPr>
          <w:color w:val="313131"/>
          <w:sz w:val="22"/>
          <w:szCs w:val="22"/>
        </w:rPr>
        <w:t>subclínicos</w:t>
      </w:r>
      <w:r w:rsidR="002316CB">
        <w:rPr>
          <w:color w:val="313131"/>
          <w:sz w:val="22"/>
          <w:szCs w:val="22"/>
        </w:rPr>
        <w:t xml:space="preserve">. </w:t>
      </w:r>
      <w:r w:rsidR="006F6F53">
        <w:rPr>
          <w:color w:val="313131"/>
          <w:sz w:val="22"/>
          <w:szCs w:val="22"/>
        </w:rPr>
        <w:t xml:space="preserve">As </w:t>
      </w:r>
      <w:r w:rsidR="00FE5150" w:rsidRPr="00FE5150">
        <w:rPr>
          <w:color w:val="313131"/>
          <w:sz w:val="22"/>
          <w:szCs w:val="22"/>
        </w:rPr>
        <w:t xml:space="preserve">cepas de MG </w:t>
      </w:r>
      <w:r w:rsidR="00660C1C">
        <w:rPr>
          <w:color w:val="313131"/>
          <w:sz w:val="22"/>
          <w:szCs w:val="22"/>
        </w:rPr>
        <w:t>dos</w:t>
      </w:r>
      <w:r w:rsidR="00FE5150" w:rsidRPr="00FE5150">
        <w:rPr>
          <w:color w:val="313131"/>
          <w:sz w:val="22"/>
          <w:szCs w:val="22"/>
        </w:rPr>
        <w:t xml:space="preserve"> patos </w:t>
      </w:r>
      <w:r w:rsidR="006F6F53">
        <w:rPr>
          <w:color w:val="313131"/>
          <w:sz w:val="22"/>
          <w:szCs w:val="22"/>
        </w:rPr>
        <w:t xml:space="preserve">foram observadas </w:t>
      </w:r>
      <w:r w:rsidR="00FE5150" w:rsidRPr="00FE5150">
        <w:rPr>
          <w:color w:val="313131"/>
          <w:sz w:val="22"/>
          <w:szCs w:val="22"/>
        </w:rPr>
        <w:t>como pertencen</w:t>
      </w:r>
      <w:r w:rsidR="00660C1C">
        <w:rPr>
          <w:color w:val="313131"/>
          <w:sz w:val="22"/>
          <w:szCs w:val="22"/>
        </w:rPr>
        <w:t>tes</w:t>
      </w:r>
      <w:r w:rsidR="00FE5150" w:rsidRPr="00FE5150">
        <w:rPr>
          <w:color w:val="313131"/>
          <w:sz w:val="22"/>
          <w:szCs w:val="22"/>
        </w:rPr>
        <w:t xml:space="preserve"> ao mesmo </w:t>
      </w:r>
      <w:r w:rsidR="00FE5150" w:rsidRPr="00FE5150">
        <w:rPr>
          <w:i/>
          <w:iCs/>
          <w:color w:val="313131"/>
          <w:sz w:val="22"/>
          <w:szCs w:val="22"/>
        </w:rPr>
        <w:t>cluster</w:t>
      </w:r>
      <w:r w:rsidR="00FE5150" w:rsidRPr="00FE5150">
        <w:rPr>
          <w:color w:val="313131"/>
          <w:sz w:val="22"/>
          <w:szCs w:val="22"/>
        </w:rPr>
        <w:t xml:space="preserve"> na árvore filogenética</w:t>
      </w:r>
      <w:r w:rsidR="00FE5150">
        <w:rPr>
          <w:color w:val="313131"/>
          <w:sz w:val="22"/>
          <w:szCs w:val="22"/>
        </w:rPr>
        <w:t xml:space="preserve"> e a</w:t>
      </w:r>
      <w:r w:rsidR="00FE5150" w:rsidRPr="00FE5150">
        <w:rPr>
          <w:color w:val="313131"/>
          <w:sz w:val="22"/>
          <w:szCs w:val="22"/>
        </w:rPr>
        <w:t>s vacinais foram distintas</w:t>
      </w:r>
      <w:r w:rsidR="007330AF">
        <w:rPr>
          <w:color w:val="313131"/>
          <w:sz w:val="22"/>
          <w:szCs w:val="22"/>
        </w:rPr>
        <w:t xml:space="preserve"> tanto</w:t>
      </w:r>
      <w:r w:rsidR="00FE5150" w:rsidRPr="00FE5150">
        <w:rPr>
          <w:color w:val="313131"/>
          <w:sz w:val="22"/>
          <w:szCs w:val="22"/>
        </w:rPr>
        <w:t xml:space="preserve"> entre si</w:t>
      </w:r>
      <w:r w:rsidR="007330AF">
        <w:rPr>
          <w:color w:val="313131"/>
          <w:sz w:val="22"/>
          <w:szCs w:val="22"/>
        </w:rPr>
        <w:t xml:space="preserve">, como </w:t>
      </w:r>
      <w:r w:rsidR="00FE5150" w:rsidRPr="00FE5150">
        <w:rPr>
          <w:color w:val="313131"/>
          <w:sz w:val="22"/>
          <w:szCs w:val="22"/>
        </w:rPr>
        <w:t>em relação às</w:t>
      </w:r>
      <w:r w:rsidR="00254737">
        <w:rPr>
          <w:color w:val="313131"/>
          <w:sz w:val="22"/>
          <w:szCs w:val="22"/>
        </w:rPr>
        <w:t xml:space="preserve"> cepas</w:t>
      </w:r>
      <w:r w:rsidR="00FE5150" w:rsidRPr="00FE5150">
        <w:rPr>
          <w:color w:val="313131"/>
          <w:sz w:val="22"/>
          <w:szCs w:val="22"/>
        </w:rPr>
        <w:t xml:space="preserve"> oriundas dos patos-selvagens</w:t>
      </w:r>
      <w:r w:rsidR="00FE5150">
        <w:rPr>
          <w:color w:val="313131"/>
          <w:sz w:val="22"/>
          <w:szCs w:val="22"/>
        </w:rPr>
        <w:t xml:space="preserve">. </w:t>
      </w:r>
      <w:r w:rsidR="00FE5150" w:rsidRPr="00FE5150">
        <w:rPr>
          <w:color w:val="313131"/>
          <w:sz w:val="22"/>
          <w:szCs w:val="22"/>
        </w:rPr>
        <w:t xml:space="preserve">A presença de MG em </w:t>
      </w:r>
      <w:r w:rsidR="00254737" w:rsidRPr="00063B6B">
        <w:rPr>
          <w:i/>
          <w:iCs/>
          <w:color w:val="313131"/>
          <w:sz w:val="22"/>
          <w:szCs w:val="22"/>
        </w:rPr>
        <w:t>C.</w:t>
      </w:r>
      <w:r w:rsidR="00063B6B" w:rsidRPr="00063B6B">
        <w:rPr>
          <w:i/>
          <w:iCs/>
          <w:color w:val="313131"/>
          <w:sz w:val="22"/>
          <w:szCs w:val="22"/>
        </w:rPr>
        <w:t xml:space="preserve"> moschata</w:t>
      </w:r>
      <w:r w:rsidR="00FE5150" w:rsidRPr="00FE5150">
        <w:rPr>
          <w:color w:val="313131"/>
          <w:sz w:val="22"/>
          <w:szCs w:val="22"/>
        </w:rPr>
        <w:t xml:space="preserve"> pode representar um desafio de campo para as aves de produção pela possibilidade de manutenção e disseminação </w:t>
      </w:r>
      <w:r w:rsidR="00D537D6">
        <w:rPr>
          <w:color w:val="313131"/>
          <w:sz w:val="22"/>
          <w:szCs w:val="22"/>
        </w:rPr>
        <w:t>do agente</w:t>
      </w:r>
      <w:r w:rsidR="00FE5150" w:rsidRPr="00FE5150">
        <w:rPr>
          <w:color w:val="313131"/>
          <w:sz w:val="22"/>
          <w:szCs w:val="22"/>
        </w:rPr>
        <w:t xml:space="preserve">. </w:t>
      </w:r>
      <w:r w:rsidR="00341425">
        <w:rPr>
          <w:color w:val="313131"/>
          <w:sz w:val="22"/>
          <w:szCs w:val="22"/>
        </w:rPr>
        <w:t>Dada a importância da micoplasmose,</w:t>
      </w:r>
      <w:r w:rsidR="00B83A84">
        <w:rPr>
          <w:color w:val="313131"/>
          <w:sz w:val="22"/>
          <w:szCs w:val="22"/>
        </w:rPr>
        <w:t xml:space="preserve"> </w:t>
      </w:r>
      <w:r w:rsidR="00341425">
        <w:rPr>
          <w:color w:val="313131"/>
          <w:sz w:val="22"/>
          <w:szCs w:val="22"/>
        </w:rPr>
        <w:t xml:space="preserve">são </w:t>
      </w:r>
      <w:r w:rsidR="00B83A84">
        <w:rPr>
          <w:color w:val="313131"/>
          <w:sz w:val="22"/>
          <w:szCs w:val="22"/>
        </w:rPr>
        <w:t>necessários</w:t>
      </w:r>
      <w:r w:rsidR="00341425">
        <w:rPr>
          <w:color w:val="313131"/>
          <w:sz w:val="22"/>
          <w:szCs w:val="22"/>
        </w:rPr>
        <w:t xml:space="preserve"> estudos</w:t>
      </w:r>
      <w:r w:rsidR="00B83A84">
        <w:rPr>
          <w:color w:val="313131"/>
          <w:sz w:val="22"/>
          <w:szCs w:val="22"/>
        </w:rPr>
        <w:t xml:space="preserve"> contínuos sobre a circulação de estirpes de MG entre aves selvagens de vida livre e as de produção</w:t>
      </w:r>
      <w:r w:rsidR="00341425">
        <w:rPr>
          <w:color w:val="313131"/>
          <w:sz w:val="22"/>
          <w:szCs w:val="22"/>
        </w:rPr>
        <w:t>, para avaliação epidemiológica e adoção de medidas de controle</w:t>
      </w:r>
      <w:r w:rsidR="0063613C">
        <w:rPr>
          <w:color w:val="313131"/>
          <w:sz w:val="22"/>
          <w:szCs w:val="22"/>
        </w:rPr>
        <w:t>.</w:t>
      </w:r>
    </w:p>
    <w:p w14:paraId="093BD635" w14:textId="77777777" w:rsidR="008E1323" w:rsidRDefault="008E1323" w:rsidP="00A37EEC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14AAC985" w14:textId="6E04295E" w:rsidR="002316CB" w:rsidRPr="003B4D40" w:rsidRDefault="00563CBC" w:rsidP="00A37EEC">
      <w:pPr>
        <w:shd w:val="clear" w:color="auto" w:fill="FFFFFF"/>
        <w:spacing w:line="276" w:lineRule="auto"/>
        <w:jc w:val="both"/>
        <w:rPr>
          <w:b/>
          <w:bCs/>
          <w:color w:val="313131"/>
          <w:sz w:val="22"/>
          <w:szCs w:val="22"/>
        </w:rPr>
      </w:pPr>
      <w:r w:rsidRPr="003B4D40">
        <w:rPr>
          <w:b/>
          <w:bCs/>
          <w:color w:val="313131"/>
          <w:sz w:val="22"/>
          <w:szCs w:val="22"/>
        </w:rPr>
        <w:t>R</w:t>
      </w:r>
      <w:r w:rsidR="003B4D40" w:rsidRPr="003B4D40">
        <w:rPr>
          <w:b/>
          <w:bCs/>
          <w:color w:val="313131"/>
          <w:sz w:val="22"/>
          <w:szCs w:val="22"/>
        </w:rPr>
        <w:t>eferências</w:t>
      </w:r>
    </w:p>
    <w:p w14:paraId="455876BD" w14:textId="77777777" w:rsidR="002316CB" w:rsidRDefault="002316CB" w:rsidP="00A37EEC">
      <w:pPr>
        <w:shd w:val="clear" w:color="auto" w:fill="FFFFFF"/>
        <w:spacing w:line="276" w:lineRule="auto"/>
        <w:jc w:val="both"/>
        <w:rPr>
          <w:b/>
          <w:bCs/>
          <w:color w:val="313131"/>
          <w:sz w:val="22"/>
          <w:szCs w:val="22"/>
        </w:rPr>
      </w:pPr>
    </w:p>
    <w:p w14:paraId="42E61B66" w14:textId="3C353B9D" w:rsidR="002316CB" w:rsidRDefault="005902CA" w:rsidP="002316C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5902CA">
        <w:rPr>
          <w:color w:val="313131"/>
          <w:sz w:val="22"/>
          <w:szCs w:val="22"/>
        </w:rPr>
        <w:t xml:space="preserve">SAMBROOK, J.; RUSSELL, D. W. Purification of Nucleic Acids by Extraction with Phenol:Chloroform. </w:t>
      </w:r>
      <w:r w:rsidRPr="005902CA">
        <w:rPr>
          <w:b/>
          <w:bCs/>
          <w:color w:val="313131"/>
          <w:sz w:val="22"/>
          <w:szCs w:val="22"/>
        </w:rPr>
        <w:t>Cold Spring Harbor Protocols</w:t>
      </w:r>
      <w:r w:rsidRPr="005902CA">
        <w:rPr>
          <w:color w:val="313131"/>
          <w:sz w:val="22"/>
          <w:szCs w:val="22"/>
        </w:rPr>
        <w:t>, v. 2006, n. 1, p.</w:t>
      </w:r>
      <w:r w:rsidR="007763B9">
        <w:rPr>
          <w:color w:val="313131"/>
          <w:sz w:val="22"/>
          <w:szCs w:val="22"/>
        </w:rPr>
        <w:t xml:space="preserve"> </w:t>
      </w:r>
      <w:r w:rsidRPr="005902CA">
        <w:rPr>
          <w:color w:val="313131"/>
          <w:sz w:val="22"/>
          <w:szCs w:val="22"/>
        </w:rPr>
        <w:t>4455, jun. 2006.</w:t>
      </w:r>
    </w:p>
    <w:p w14:paraId="524EF51A" w14:textId="77777777" w:rsidR="005902CA" w:rsidRPr="002316CB" w:rsidRDefault="005902CA" w:rsidP="002316C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</w:p>
    <w:p w14:paraId="45FE59EF" w14:textId="024091B0" w:rsidR="00BB2DD7" w:rsidRPr="00341425" w:rsidRDefault="002316CB" w:rsidP="002316CB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r w:rsidRPr="002316CB">
        <w:rPr>
          <w:color w:val="313131"/>
          <w:sz w:val="22"/>
          <w:szCs w:val="22"/>
        </w:rPr>
        <w:t xml:space="preserve">UPHOFF, C. C.; DREXLER, H. G. Comparative PCR analysis for detection of </w:t>
      </w:r>
      <w:r w:rsidR="00C76956" w:rsidRPr="00C76956">
        <w:rPr>
          <w:i/>
          <w:iCs/>
          <w:color w:val="313131"/>
          <w:sz w:val="22"/>
          <w:szCs w:val="22"/>
        </w:rPr>
        <w:t>M</w:t>
      </w:r>
      <w:r w:rsidRPr="00C76956">
        <w:rPr>
          <w:i/>
          <w:iCs/>
          <w:color w:val="313131"/>
          <w:sz w:val="22"/>
          <w:szCs w:val="22"/>
        </w:rPr>
        <w:t xml:space="preserve">ycoplasma </w:t>
      </w:r>
      <w:r w:rsidRPr="002316CB">
        <w:rPr>
          <w:color w:val="313131"/>
          <w:sz w:val="22"/>
          <w:szCs w:val="22"/>
        </w:rPr>
        <w:t xml:space="preserve">infections in continuous cell lines. </w:t>
      </w:r>
      <w:r w:rsidRPr="002316CB">
        <w:rPr>
          <w:b/>
          <w:bCs/>
          <w:color w:val="313131"/>
          <w:sz w:val="22"/>
          <w:szCs w:val="22"/>
        </w:rPr>
        <w:t>In Vitro Cellular &amp; Developmental Biology</w:t>
      </w:r>
      <w:r>
        <w:rPr>
          <w:b/>
          <w:bCs/>
          <w:color w:val="313131"/>
          <w:sz w:val="22"/>
          <w:szCs w:val="22"/>
        </w:rPr>
        <w:t xml:space="preserve"> - </w:t>
      </w:r>
      <w:r w:rsidRPr="002316CB">
        <w:rPr>
          <w:b/>
          <w:bCs/>
          <w:color w:val="313131"/>
          <w:sz w:val="22"/>
          <w:szCs w:val="22"/>
        </w:rPr>
        <w:t>Animal</w:t>
      </w:r>
      <w:r w:rsidRPr="002316CB">
        <w:rPr>
          <w:color w:val="313131"/>
          <w:sz w:val="22"/>
          <w:szCs w:val="22"/>
        </w:rPr>
        <w:t>, v. 38, n. 2, p. 79–85, fev. 2002.</w:t>
      </w:r>
    </w:p>
    <w:sectPr w:rsidR="00BB2DD7" w:rsidRPr="00341425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8CF55" w14:textId="77777777" w:rsidR="008847F4" w:rsidRDefault="008847F4">
      <w:r>
        <w:separator/>
      </w:r>
    </w:p>
  </w:endnote>
  <w:endnote w:type="continuationSeparator" w:id="0">
    <w:p w14:paraId="358E91CF" w14:textId="77777777" w:rsidR="008847F4" w:rsidRDefault="0088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74B4" w14:textId="77777777" w:rsidR="008847F4" w:rsidRDefault="008847F4">
      <w:r>
        <w:separator/>
      </w:r>
    </w:p>
  </w:footnote>
  <w:footnote w:type="continuationSeparator" w:id="0">
    <w:p w14:paraId="5B1E06B5" w14:textId="77777777" w:rsidR="008847F4" w:rsidRDefault="0088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7FE2" w14:textId="77777777" w:rsidR="00BB2DD7" w:rsidRDefault="00E448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F0FF99F" wp14:editId="62E82E36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6A6"/>
    <w:multiLevelType w:val="multilevel"/>
    <w:tmpl w:val="FF5E6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D7"/>
    <w:rsid w:val="00041FDB"/>
    <w:rsid w:val="00044A85"/>
    <w:rsid w:val="00063B6B"/>
    <w:rsid w:val="000961E0"/>
    <w:rsid w:val="00097F20"/>
    <w:rsid w:val="00150EFF"/>
    <w:rsid w:val="001B411F"/>
    <w:rsid w:val="002316CB"/>
    <w:rsid w:val="00254737"/>
    <w:rsid w:val="002A78EA"/>
    <w:rsid w:val="00300602"/>
    <w:rsid w:val="00331BA8"/>
    <w:rsid w:val="00341425"/>
    <w:rsid w:val="003B4D40"/>
    <w:rsid w:val="0041122F"/>
    <w:rsid w:val="00423094"/>
    <w:rsid w:val="00555B4C"/>
    <w:rsid w:val="00563CBC"/>
    <w:rsid w:val="00571700"/>
    <w:rsid w:val="005902CA"/>
    <w:rsid w:val="00590678"/>
    <w:rsid w:val="005D2991"/>
    <w:rsid w:val="0063613C"/>
    <w:rsid w:val="00636AC3"/>
    <w:rsid w:val="00660C1C"/>
    <w:rsid w:val="00671327"/>
    <w:rsid w:val="006A4ECD"/>
    <w:rsid w:val="006F6F53"/>
    <w:rsid w:val="007330AF"/>
    <w:rsid w:val="00734D28"/>
    <w:rsid w:val="007763B9"/>
    <w:rsid w:val="007D3B04"/>
    <w:rsid w:val="00816AAB"/>
    <w:rsid w:val="00827D4E"/>
    <w:rsid w:val="00844CAB"/>
    <w:rsid w:val="00860F85"/>
    <w:rsid w:val="008847F4"/>
    <w:rsid w:val="008E1323"/>
    <w:rsid w:val="00A309AB"/>
    <w:rsid w:val="00A37C64"/>
    <w:rsid w:val="00A37EEC"/>
    <w:rsid w:val="00AD2BC9"/>
    <w:rsid w:val="00AD7C4D"/>
    <w:rsid w:val="00AE0E55"/>
    <w:rsid w:val="00AF0108"/>
    <w:rsid w:val="00B83A84"/>
    <w:rsid w:val="00B93169"/>
    <w:rsid w:val="00BB2DD7"/>
    <w:rsid w:val="00BD341F"/>
    <w:rsid w:val="00C76956"/>
    <w:rsid w:val="00CB4E97"/>
    <w:rsid w:val="00D537D6"/>
    <w:rsid w:val="00D8085E"/>
    <w:rsid w:val="00DB12BC"/>
    <w:rsid w:val="00E44888"/>
    <w:rsid w:val="00E45434"/>
    <w:rsid w:val="00E84D31"/>
    <w:rsid w:val="00E90463"/>
    <w:rsid w:val="00EE54B9"/>
    <w:rsid w:val="00EF0A9A"/>
    <w:rsid w:val="00FB1C7D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6D6"/>
  <w15:docId w15:val="{C1753833-3A70-4FC9-8A6A-18EABCA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E4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A8130D-6558-4090-B138-7F69FE78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Arthur Figueira</cp:lastModifiedBy>
  <cp:revision>352</cp:revision>
  <dcterms:created xsi:type="dcterms:W3CDTF">2020-10-16T16:38:00Z</dcterms:created>
  <dcterms:modified xsi:type="dcterms:W3CDTF">2020-10-18T21:35:00Z</dcterms:modified>
</cp:coreProperties>
</file>