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89" w:rsidRDefault="004048B9" w:rsidP="003450F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PACOTE ANTICRIME E A (</w:t>
      </w:r>
      <w:proofErr w:type="gramStart"/>
      <w:r w:rsidR="00304737" w:rsidRPr="00304737">
        <w:rPr>
          <w:rFonts w:ascii="Times New Roman" w:hAnsi="Times New Roman" w:cs="Times New Roman"/>
          <w:b/>
          <w:sz w:val="24"/>
        </w:rPr>
        <w:t>IN</w:t>
      </w:r>
      <w:r>
        <w:rPr>
          <w:rFonts w:ascii="Times New Roman" w:hAnsi="Times New Roman" w:cs="Times New Roman"/>
          <w:b/>
          <w:sz w:val="24"/>
        </w:rPr>
        <w:t>)CONSTITUCIONALIDADE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DA EXECUÇÃO PROVISÓRIA DA PENA NO ÂMBITO DO JÚRI</w:t>
      </w:r>
    </w:p>
    <w:p w:rsidR="00304737" w:rsidRDefault="00304737" w:rsidP="003450F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04737" w:rsidRDefault="00304737" w:rsidP="003450F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D3564" w:rsidRPr="000D3564" w:rsidRDefault="006E7BCF" w:rsidP="009B47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0D3564">
        <w:rPr>
          <w:rFonts w:ascii="Times New Roman" w:hAnsi="Times New Roman" w:cs="Times New Roman"/>
          <w:b/>
          <w:sz w:val="24"/>
        </w:rPr>
        <w:t>Tainara Ferneda Ventorim</w:t>
      </w:r>
      <w:r w:rsidR="005D67C1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  <w:r w:rsidR="004048B9" w:rsidRPr="000D3564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; </w:t>
      </w:r>
    </w:p>
    <w:p w:rsidR="003450F2" w:rsidRPr="000D3564" w:rsidRDefault="000D3564" w:rsidP="009B475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3564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Orientador: </w:t>
      </w:r>
      <w:r w:rsidR="004048B9" w:rsidRPr="000D3564">
        <w:rPr>
          <w:rFonts w:ascii="Times New Roman" w:hAnsi="Times New Roman" w:cs="Times New Roman"/>
          <w:b/>
          <w:sz w:val="24"/>
        </w:rPr>
        <w:t xml:space="preserve">Michael </w:t>
      </w:r>
      <w:proofErr w:type="spellStart"/>
      <w:r w:rsidR="004048B9" w:rsidRPr="000D3564">
        <w:rPr>
          <w:rFonts w:ascii="Times New Roman" w:hAnsi="Times New Roman" w:cs="Times New Roman"/>
          <w:b/>
          <w:sz w:val="24"/>
        </w:rPr>
        <w:t>Hiromi</w:t>
      </w:r>
      <w:proofErr w:type="spellEnd"/>
      <w:r w:rsidR="004048B9" w:rsidRPr="000D356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048B9" w:rsidRPr="000D3564">
        <w:rPr>
          <w:rFonts w:ascii="Times New Roman" w:hAnsi="Times New Roman" w:cs="Times New Roman"/>
          <w:b/>
          <w:sz w:val="24"/>
        </w:rPr>
        <w:t>Zampronio</w:t>
      </w:r>
      <w:proofErr w:type="spellEnd"/>
      <w:r w:rsidR="004048B9" w:rsidRPr="000D3564">
        <w:rPr>
          <w:rFonts w:ascii="Times New Roman" w:hAnsi="Times New Roman" w:cs="Times New Roman"/>
          <w:b/>
          <w:sz w:val="24"/>
        </w:rPr>
        <w:t xml:space="preserve"> Miyazaki</w:t>
      </w:r>
      <w:r w:rsidR="005D67C1">
        <w:rPr>
          <w:rStyle w:val="Refdenotaderodap"/>
          <w:rFonts w:ascii="Times New Roman" w:hAnsi="Times New Roman" w:cs="Times New Roman"/>
          <w:b/>
          <w:sz w:val="24"/>
        </w:rPr>
        <w:footnoteReference w:id="2"/>
      </w:r>
    </w:p>
    <w:p w:rsidR="009B4755" w:rsidRPr="009B4755" w:rsidRDefault="009B4755" w:rsidP="00F002FD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p w:rsidR="007723B0" w:rsidRDefault="000D3564" w:rsidP="00D81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92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4321DF" w:rsidRPr="007828B4" w:rsidRDefault="007B1255" w:rsidP="00CF75C6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92">
        <w:rPr>
          <w:rFonts w:ascii="Times New Roman" w:hAnsi="Times New Roman" w:cs="Times New Roman"/>
          <w:sz w:val="24"/>
          <w:szCs w:val="24"/>
        </w:rPr>
        <w:t xml:space="preserve">O </w:t>
      </w:r>
      <w:r w:rsidR="000D3564" w:rsidRPr="007828B4">
        <w:rPr>
          <w:rFonts w:ascii="Times New Roman" w:hAnsi="Times New Roman" w:cs="Times New Roman"/>
          <w:sz w:val="24"/>
          <w:szCs w:val="24"/>
        </w:rPr>
        <w:t>Pacote Anticrime</w:t>
      </w:r>
      <w:r w:rsidRPr="007828B4">
        <w:rPr>
          <w:rFonts w:ascii="Times New Roman" w:hAnsi="Times New Roman" w:cs="Times New Roman"/>
          <w:sz w:val="24"/>
          <w:szCs w:val="24"/>
        </w:rPr>
        <w:t>, Lei nº 1</w:t>
      </w:r>
      <w:r w:rsidR="000D3564" w:rsidRPr="007828B4">
        <w:rPr>
          <w:rFonts w:ascii="Times New Roman" w:hAnsi="Times New Roman" w:cs="Times New Roman"/>
          <w:sz w:val="24"/>
          <w:szCs w:val="24"/>
        </w:rPr>
        <w:t>3.964/2019</w:t>
      </w:r>
      <w:r w:rsidRPr="007828B4">
        <w:rPr>
          <w:rFonts w:ascii="Times New Roman" w:hAnsi="Times New Roman" w:cs="Times New Roman"/>
          <w:sz w:val="24"/>
          <w:szCs w:val="24"/>
        </w:rPr>
        <w:t xml:space="preserve">, em seu </w:t>
      </w:r>
      <w:r w:rsidR="00FD3336" w:rsidRPr="007828B4">
        <w:rPr>
          <w:rFonts w:ascii="Times New Roman" w:hAnsi="Times New Roman" w:cs="Times New Roman"/>
          <w:sz w:val="24"/>
          <w:szCs w:val="24"/>
        </w:rPr>
        <w:t xml:space="preserve">teor, traz disposição que integra o Código de Processo Penal </w:t>
      </w:r>
      <w:r w:rsidR="00D74D87">
        <w:rPr>
          <w:rFonts w:ascii="Times New Roman" w:hAnsi="Times New Roman" w:cs="Times New Roman"/>
          <w:sz w:val="24"/>
          <w:szCs w:val="24"/>
        </w:rPr>
        <w:t>em seu</w:t>
      </w:r>
      <w:r w:rsidR="00FD3336" w:rsidRPr="007828B4">
        <w:rPr>
          <w:rFonts w:ascii="Times New Roman" w:hAnsi="Times New Roman" w:cs="Times New Roman"/>
          <w:sz w:val="24"/>
          <w:szCs w:val="24"/>
        </w:rPr>
        <w:t xml:space="preserve"> artigo 492,</w:t>
      </w:r>
      <w:r w:rsidR="00D74D87">
        <w:rPr>
          <w:rFonts w:ascii="Times New Roman" w:hAnsi="Times New Roman" w:cs="Times New Roman"/>
          <w:sz w:val="24"/>
          <w:szCs w:val="24"/>
        </w:rPr>
        <w:t xml:space="preserve"> inciso I,</w:t>
      </w:r>
      <w:r w:rsidR="00FD3336" w:rsidRPr="007828B4">
        <w:rPr>
          <w:rFonts w:ascii="Times New Roman" w:hAnsi="Times New Roman" w:cs="Times New Roman"/>
          <w:sz w:val="24"/>
          <w:szCs w:val="24"/>
        </w:rPr>
        <w:t xml:space="preserve"> alínea ‘e’, estabelecendo como regra a execução provisória da pena proveniente de condenação pelo Tribunal do Júri nos casos em que o </w:t>
      </w:r>
      <w:r w:rsidR="00FD3336" w:rsidRPr="007828B4">
        <w:rPr>
          <w:rFonts w:ascii="Times New Roman" w:hAnsi="Times New Roman" w:cs="Times New Roman"/>
          <w:i/>
          <w:sz w:val="24"/>
          <w:szCs w:val="24"/>
        </w:rPr>
        <w:t>quantum</w:t>
      </w:r>
      <w:r w:rsidR="00FD3336" w:rsidRPr="007828B4">
        <w:rPr>
          <w:rFonts w:ascii="Times New Roman" w:hAnsi="Times New Roman" w:cs="Times New Roman"/>
          <w:sz w:val="24"/>
          <w:szCs w:val="24"/>
        </w:rPr>
        <w:t xml:space="preserve"> fixado seja igual ou superior a 15 (quinze) anos de reclusão.</w:t>
      </w:r>
      <w:r w:rsidR="004321DF">
        <w:rPr>
          <w:rFonts w:ascii="Times New Roman" w:hAnsi="Times New Roman" w:cs="Times New Roman"/>
          <w:sz w:val="24"/>
          <w:szCs w:val="24"/>
        </w:rPr>
        <w:t xml:space="preserve"> Traz, ainda, expressamente, a regulamentação de que o competente recurso de apelação, nesse caso, </w:t>
      </w:r>
      <w:r w:rsidR="004321DF" w:rsidRPr="004321DF">
        <w:rPr>
          <w:rFonts w:ascii="Times New Roman" w:hAnsi="Times New Roman" w:cs="Times New Roman"/>
          <w:sz w:val="24"/>
          <w:szCs w:val="24"/>
        </w:rPr>
        <w:t xml:space="preserve">não </w:t>
      </w:r>
      <w:r w:rsidR="004321DF">
        <w:rPr>
          <w:rFonts w:ascii="Times New Roman" w:hAnsi="Times New Roman" w:cs="Times New Roman"/>
          <w:sz w:val="24"/>
          <w:szCs w:val="24"/>
        </w:rPr>
        <w:t>deté</w:t>
      </w:r>
      <w:r w:rsidR="004321DF" w:rsidRPr="004321DF">
        <w:rPr>
          <w:rFonts w:ascii="Times New Roman" w:hAnsi="Times New Roman" w:cs="Times New Roman"/>
          <w:sz w:val="24"/>
          <w:szCs w:val="24"/>
        </w:rPr>
        <w:t>m efeito suspensivo, sendo imperativa</w:t>
      </w:r>
      <w:r w:rsidR="004321DF">
        <w:rPr>
          <w:rFonts w:ascii="Times New Roman" w:hAnsi="Times New Roman" w:cs="Times New Roman"/>
          <w:sz w:val="24"/>
          <w:szCs w:val="24"/>
        </w:rPr>
        <w:t xml:space="preserve"> </w:t>
      </w:r>
      <w:r w:rsidR="004321DF" w:rsidRPr="004321DF">
        <w:rPr>
          <w:rFonts w:ascii="Times New Roman" w:hAnsi="Times New Roman" w:cs="Times New Roman"/>
          <w:sz w:val="24"/>
          <w:szCs w:val="24"/>
        </w:rPr>
        <w:t>a</w:t>
      </w:r>
      <w:r w:rsidR="004321DF">
        <w:rPr>
          <w:rFonts w:ascii="Times New Roman" w:hAnsi="Times New Roman" w:cs="Times New Roman"/>
          <w:sz w:val="24"/>
          <w:szCs w:val="24"/>
        </w:rPr>
        <w:t xml:space="preserve"> expedição de mandado de prisão ao réu.</w:t>
      </w:r>
    </w:p>
    <w:p w:rsidR="00B67222" w:rsidRPr="00B67222" w:rsidRDefault="004E026A" w:rsidP="00CF75C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222">
        <w:rPr>
          <w:rFonts w:ascii="Times New Roman" w:hAnsi="Times New Roman" w:cs="Times New Roman"/>
          <w:sz w:val="24"/>
          <w:szCs w:val="24"/>
        </w:rPr>
        <w:t>Outrossim</w:t>
      </w:r>
      <w:r w:rsidR="00FD3336" w:rsidRPr="00B67222">
        <w:rPr>
          <w:rFonts w:ascii="Times New Roman" w:hAnsi="Times New Roman" w:cs="Times New Roman"/>
          <w:sz w:val="24"/>
          <w:szCs w:val="24"/>
        </w:rPr>
        <w:t xml:space="preserve">, </w:t>
      </w:r>
      <w:r w:rsidRPr="00B67222">
        <w:rPr>
          <w:rFonts w:ascii="Times New Roman" w:hAnsi="Times New Roman" w:cs="Times New Roman"/>
          <w:sz w:val="24"/>
          <w:szCs w:val="24"/>
        </w:rPr>
        <w:t xml:space="preserve">a instituição do júri está inserida no rol de direitos e garantias individuais, </w:t>
      </w:r>
      <w:r w:rsidR="00B67222" w:rsidRPr="00B67222">
        <w:rPr>
          <w:rFonts w:ascii="Times New Roman" w:hAnsi="Times New Roman" w:cs="Times New Roman"/>
          <w:sz w:val="24"/>
          <w:szCs w:val="24"/>
        </w:rPr>
        <w:t>contando com o</w:t>
      </w:r>
      <w:r w:rsidR="00FD3336" w:rsidRPr="00B67222">
        <w:rPr>
          <w:rFonts w:ascii="Times New Roman" w:hAnsi="Times New Roman" w:cs="Times New Roman"/>
          <w:sz w:val="24"/>
          <w:szCs w:val="24"/>
        </w:rPr>
        <w:t xml:space="preserve"> Conselho de Sentença</w:t>
      </w:r>
      <w:r w:rsidR="00B67222" w:rsidRPr="00B67222">
        <w:rPr>
          <w:rFonts w:ascii="Times New Roman" w:hAnsi="Times New Roman" w:cs="Times New Roman"/>
          <w:sz w:val="24"/>
          <w:szCs w:val="24"/>
        </w:rPr>
        <w:t>, ao qual</w:t>
      </w:r>
      <w:r w:rsidR="00FD3336" w:rsidRPr="00B67222">
        <w:rPr>
          <w:rFonts w:ascii="Times New Roman" w:hAnsi="Times New Roman" w:cs="Times New Roman"/>
          <w:sz w:val="24"/>
          <w:szCs w:val="24"/>
        </w:rPr>
        <w:t xml:space="preserve"> é iner</w:t>
      </w:r>
      <w:r w:rsidR="007828B4" w:rsidRPr="00B67222">
        <w:rPr>
          <w:rFonts w:ascii="Times New Roman" w:hAnsi="Times New Roman" w:cs="Times New Roman"/>
          <w:sz w:val="24"/>
          <w:szCs w:val="24"/>
        </w:rPr>
        <w:t xml:space="preserve">ente a soberania dos veredictos, além de que as sessões de julgamento se regulam sob a égide do princípio do duplo grau de jurisdição. </w:t>
      </w:r>
      <w:r w:rsidR="00C102FF">
        <w:rPr>
          <w:rFonts w:ascii="Times New Roman" w:hAnsi="Times New Roman" w:cs="Times New Roman"/>
          <w:sz w:val="24"/>
          <w:szCs w:val="24"/>
        </w:rPr>
        <w:t xml:space="preserve">Ainda, é preceito constitucional </w:t>
      </w:r>
      <w:r w:rsidR="00C102FF" w:rsidRPr="00C102FF">
        <w:rPr>
          <w:rFonts w:ascii="Times New Roman" w:hAnsi="Times New Roman" w:cs="Times New Roman"/>
          <w:sz w:val="24"/>
          <w:szCs w:val="24"/>
        </w:rPr>
        <w:t>a presunção de inocência</w:t>
      </w:r>
      <w:r w:rsidR="00C102FF">
        <w:rPr>
          <w:rFonts w:ascii="Times New Roman" w:hAnsi="Times New Roman" w:cs="Times New Roman"/>
          <w:sz w:val="24"/>
          <w:szCs w:val="24"/>
        </w:rPr>
        <w:t>, que por sua vez visa resguardar que ninguém seja</w:t>
      </w:r>
      <w:r w:rsidR="00C102FF" w:rsidRPr="00C102FF">
        <w:rPr>
          <w:rFonts w:ascii="Times New Roman" w:hAnsi="Times New Roman" w:cs="Times New Roman"/>
          <w:sz w:val="24"/>
          <w:szCs w:val="24"/>
        </w:rPr>
        <w:t xml:space="preserve"> considerado culpado antes de sentença penal com trânsito em julgado</w:t>
      </w:r>
      <w:r w:rsidR="00C102FF">
        <w:rPr>
          <w:rFonts w:ascii="Times New Roman" w:hAnsi="Times New Roman" w:cs="Times New Roman"/>
          <w:sz w:val="24"/>
          <w:szCs w:val="24"/>
        </w:rPr>
        <w:t xml:space="preserve">. </w:t>
      </w:r>
      <w:r w:rsidR="007B1255" w:rsidRPr="00B67222">
        <w:rPr>
          <w:rFonts w:ascii="Times New Roman" w:hAnsi="Times New Roman" w:cs="Times New Roman"/>
          <w:sz w:val="24"/>
          <w:szCs w:val="24"/>
        </w:rPr>
        <w:t xml:space="preserve">Em virtude disso, </w:t>
      </w:r>
      <w:r w:rsidR="00D74D87" w:rsidRPr="00B67222">
        <w:rPr>
          <w:rFonts w:ascii="Times New Roman" w:hAnsi="Times New Roman" w:cs="Times New Roman"/>
          <w:sz w:val="24"/>
          <w:szCs w:val="24"/>
        </w:rPr>
        <w:t xml:space="preserve">infere-se </w:t>
      </w:r>
      <w:r w:rsidR="00B67222" w:rsidRPr="00B67222">
        <w:rPr>
          <w:rFonts w:ascii="Times New Roman" w:hAnsi="Times New Roman" w:cs="Times New Roman"/>
          <w:sz w:val="24"/>
          <w:szCs w:val="24"/>
        </w:rPr>
        <w:t>evidente</w:t>
      </w:r>
      <w:r w:rsidR="00D74D87" w:rsidRPr="00B67222">
        <w:rPr>
          <w:rFonts w:ascii="Times New Roman" w:hAnsi="Times New Roman" w:cs="Times New Roman"/>
          <w:sz w:val="24"/>
          <w:szCs w:val="24"/>
        </w:rPr>
        <w:t xml:space="preserve"> </w:t>
      </w:r>
      <w:r w:rsidR="0023563B">
        <w:rPr>
          <w:rFonts w:ascii="Times New Roman" w:hAnsi="Times New Roman" w:cs="Times New Roman"/>
          <w:sz w:val="24"/>
          <w:szCs w:val="24"/>
        </w:rPr>
        <w:t>conflito entre os direitos fundamentais do indivíduo</w:t>
      </w:r>
      <w:r w:rsidR="00B67222" w:rsidRPr="00B67222">
        <w:rPr>
          <w:rFonts w:ascii="Times New Roman" w:hAnsi="Times New Roman" w:cs="Times New Roman"/>
          <w:sz w:val="24"/>
          <w:szCs w:val="24"/>
        </w:rPr>
        <w:t xml:space="preserve"> ao se impor o imediato sacrifício d</w:t>
      </w:r>
      <w:r w:rsidR="0023563B">
        <w:rPr>
          <w:rFonts w:ascii="Times New Roman" w:hAnsi="Times New Roman" w:cs="Times New Roman"/>
          <w:sz w:val="24"/>
          <w:szCs w:val="24"/>
        </w:rPr>
        <w:t>e sua</w:t>
      </w:r>
      <w:r w:rsidR="00B67222" w:rsidRPr="00B67222">
        <w:rPr>
          <w:rFonts w:ascii="Times New Roman" w:hAnsi="Times New Roman" w:cs="Times New Roman"/>
          <w:sz w:val="24"/>
          <w:szCs w:val="24"/>
        </w:rPr>
        <w:t xml:space="preserve"> liberdade </w:t>
      </w:r>
      <w:r w:rsidR="0023563B">
        <w:rPr>
          <w:rFonts w:ascii="Times New Roman" w:hAnsi="Times New Roman" w:cs="Times New Roman"/>
          <w:sz w:val="24"/>
          <w:szCs w:val="24"/>
        </w:rPr>
        <w:t>quando</w:t>
      </w:r>
      <w:r w:rsidR="00B67222" w:rsidRPr="00B67222">
        <w:rPr>
          <w:rFonts w:ascii="Times New Roman" w:hAnsi="Times New Roman" w:cs="Times New Roman"/>
          <w:sz w:val="24"/>
          <w:szCs w:val="24"/>
        </w:rPr>
        <w:t xml:space="preserve"> </w:t>
      </w:r>
      <w:r w:rsidR="0023563B">
        <w:rPr>
          <w:rFonts w:ascii="Times New Roman" w:hAnsi="Times New Roman" w:cs="Times New Roman"/>
          <w:sz w:val="24"/>
          <w:szCs w:val="24"/>
        </w:rPr>
        <w:t>d</w:t>
      </w:r>
      <w:r w:rsidR="00B67222" w:rsidRPr="00B67222">
        <w:rPr>
          <w:rFonts w:ascii="Times New Roman" w:hAnsi="Times New Roman" w:cs="Times New Roman"/>
          <w:sz w:val="24"/>
          <w:szCs w:val="24"/>
        </w:rPr>
        <w:t>a</w:t>
      </w:r>
      <w:r w:rsidR="00B67222">
        <w:rPr>
          <w:rFonts w:ascii="Times New Roman" w:hAnsi="Times New Roman" w:cs="Times New Roman"/>
          <w:sz w:val="24"/>
          <w:szCs w:val="24"/>
        </w:rPr>
        <w:t xml:space="preserve">s circunstâncias </w:t>
      </w:r>
      <w:r w:rsidR="00B67222" w:rsidRPr="00B67222">
        <w:rPr>
          <w:rFonts w:ascii="Times New Roman" w:hAnsi="Times New Roman" w:cs="Times New Roman"/>
          <w:sz w:val="24"/>
          <w:szCs w:val="24"/>
        </w:rPr>
        <w:t>exposta</w:t>
      </w:r>
      <w:r w:rsidR="00B67222">
        <w:rPr>
          <w:rFonts w:ascii="Times New Roman" w:hAnsi="Times New Roman" w:cs="Times New Roman"/>
          <w:sz w:val="24"/>
          <w:szCs w:val="24"/>
        </w:rPr>
        <w:t>s</w:t>
      </w:r>
      <w:r w:rsidR="00C102FF">
        <w:rPr>
          <w:rFonts w:ascii="Times New Roman" w:hAnsi="Times New Roman" w:cs="Times New Roman"/>
          <w:sz w:val="24"/>
          <w:szCs w:val="24"/>
        </w:rPr>
        <w:t xml:space="preserve"> pela recente legislação</w:t>
      </w:r>
      <w:r w:rsidR="00B67222" w:rsidRPr="00B67222">
        <w:rPr>
          <w:rFonts w:ascii="Times New Roman" w:hAnsi="Times New Roman" w:cs="Times New Roman"/>
          <w:sz w:val="24"/>
          <w:szCs w:val="24"/>
        </w:rPr>
        <w:t>.</w:t>
      </w:r>
    </w:p>
    <w:p w:rsidR="00D74D87" w:rsidRDefault="00D74D87" w:rsidP="00CF75C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D8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Pr="00D74D87">
        <w:rPr>
          <w:rFonts w:ascii="Times New Roman" w:hAnsi="Times New Roman" w:cs="Times New Roman"/>
          <w:sz w:val="24"/>
          <w:szCs w:val="24"/>
        </w:rPr>
        <w:t>pesq</w:t>
      </w:r>
      <w:r>
        <w:rPr>
          <w:rFonts w:ascii="Times New Roman" w:hAnsi="Times New Roman" w:cs="Times New Roman"/>
          <w:sz w:val="24"/>
          <w:szCs w:val="24"/>
        </w:rPr>
        <w:t xml:space="preserve">uisa se justifica, </w:t>
      </w:r>
      <w:r w:rsidR="004E026A">
        <w:rPr>
          <w:rFonts w:ascii="Times New Roman" w:hAnsi="Times New Roman" w:cs="Times New Roman"/>
          <w:sz w:val="24"/>
          <w:szCs w:val="24"/>
        </w:rPr>
        <w:t>precisamente,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74D87">
        <w:rPr>
          <w:rFonts w:ascii="Times New Roman" w:hAnsi="Times New Roman" w:cs="Times New Roman"/>
          <w:sz w:val="24"/>
          <w:szCs w:val="24"/>
        </w:rPr>
        <w:t xml:space="preserve">a tentativa de analisar </w:t>
      </w:r>
      <w:r>
        <w:rPr>
          <w:rFonts w:ascii="Times New Roman" w:hAnsi="Times New Roman" w:cs="Times New Roman"/>
          <w:sz w:val="24"/>
          <w:szCs w:val="24"/>
        </w:rPr>
        <w:t>a constitucionalidade da nova redação do referido artigo</w:t>
      </w:r>
      <w:r w:rsidR="004E026A">
        <w:rPr>
          <w:rFonts w:ascii="Times New Roman" w:hAnsi="Times New Roman" w:cs="Times New Roman"/>
          <w:sz w:val="24"/>
          <w:szCs w:val="24"/>
        </w:rPr>
        <w:t>, bem como as controvérsias dele decorrentes dentro do ordenamento jurídico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26A">
        <w:rPr>
          <w:rFonts w:ascii="Times New Roman" w:hAnsi="Times New Roman" w:cs="Times New Roman"/>
          <w:sz w:val="24"/>
          <w:szCs w:val="24"/>
        </w:rPr>
        <w:t>além de expor prováveis posicionamentos e argumentos que hão de ser formados doutrinariamente e também pelos tribunais.</w:t>
      </w:r>
    </w:p>
    <w:p w:rsidR="00D74D87" w:rsidRDefault="00D74D87" w:rsidP="00D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8A3" w:rsidRPr="009F4792" w:rsidRDefault="00D81693" w:rsidP="00D81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92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C41BD3" w:rsidRDefault="00B67222" w:rsidP="00CF75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fora</w:t>
      </w:r>
      <w:r w:rsidRPr="00B67222">
        <w:rPr>
          <w:rFonts w:ascii="Times New Roman" w:hAnsi="Times New Roman" w:cs="Times New Roman"/>
          <w:sz w:val="24"/>
          <w:szCs w:val="24"/>
        </w:rPr>
        <w:t xml:space="preserve"> realizada</w:t>
      </w:r>
      <w:r>
        <w:rPr>
          <w:rFonts w:ascii="Times New Roman" w:hAnsi="Times New Roman" w:cs="Times New Roman"/>
          <w:sz w:val="24"/>
          <w:szCs w:val="24"/>
        </w:rPr>
        <w:t xml:space="preserve"> através de técnica dedutiva</w:t>
      </w:r>
      <w:r w:rsidR="00C41BD3">
        <w:rPr>
          <w:rFonts w:ascii="Times New Roman" w:hAnsi="Times New Roman" w:cs="Times New Roman"/>
          <w:sz w:val="24"/>
          <w:szCs w:val="24"/>
        </w:rPr>
        <w:t xml:space="preserve"> baseada em </w:t>
      </w:r>
      <w:r w:rsidRPr="00B67222">
        <w:rPr>
          <w:rFonts w:ascii="Times New Roman" w:hAnsi="Times New Roman" w:cs="Times New Roman"/>
          <w:sz w:val="24"/>
          <w:szCs w:val="24"/>
        </w:rPr>
        <w:t xml:space="preserve">pesquisa bibliográfica, </w:t>
      </w:r>
      <w:r w:rsidR="00C41BD3">
        <w:rPr>
          <w:rFonts w:ascii="Times New Roman" w:hAnsi="Times New Roman" w:cs="Times New Roman"/>
          <w:sz w:val="24"/>
          <w:szCs w:val="24"/>
        </w:rPr>
        <w:t xml:space="preserve">sendo utilizadas </w:t>
      </w:r>
      <w:r w:rsidR="00C41BD3" w:rsidRPr="009F4792">
        <w:rPr>
          <w:rFonts w:ascii="Times New Roman" w:hAnsi="Times New Roman" w:cs="Times New Roman"/>
          <w:sz w:val="24"/>
          <w:szCs w:val="24"/>
        </w:rPr>
        <w:t>consulta doutrinária jurídica</w:t>
      </w:r>
      <w:r w:rsidR="00C41BD3">
        <w:rPr>
          <w:rFonts w:ascii="Times New Roman" w:hAnsi="Times New Roman" w:cs="Times New Roman"/>
          <w:sz w:val="24"/>
          <w:szCs w:val="24"/>
        </w:rPr>
        <w:t xml:space="preserve">, legislação do Código de Processo Penal e da </w:t>
      </w:r>
      <w:r w:rsidR="00C41BD3" w:rsidRPr="009F4792">
        <w:rPr>
          <w:rFonts w:ascii="Times New Roman" w:hAnsi="Times New Roman" w:cs="Times New Roman"/>
          <w:sz w:val="24"/>
          <w:szCs w:val="24"/>
        </w:rPr>
        <w:t xml:space="preserve">Constituição </w:t>
      </w:r>
      <w:r w:rsidR="00C41BD3">
        <w:rPr>
          <w:rFonts w:ascii="Times New Roman" w:hAnsi="Times New Roman" w:cs="Times New Roman"/>
          <w:sz w:val="24"/>
          <w:szCs w:val="24"/>
        </w:rPr>
        <w:t>da República</w:t>
      </w:r>
      <w:r w:rsidR="00C41BD3" w:rsidRPr="009F4792">
        <w:rPr>
          <w:rFonts w:ascii="Times New Roman" w:hAnsi="Times New Roman" w:cs="Times New Roman"/>
          <w:sz w:val="24"/>
          <w:szCs w:val="24"/>
        </w:rPr>
        <w:t>,</w:t>
      </w:r>
      <w:r w:rsidR="00C41BD3">
        <w:rPr>
          <w:rFonts w:ascii="Times New Roman" w:hAnsi="Times New Roman" w:cs="Times New Roman"/>
          <w:sz w:val="24"/>
          <w:szCs w:val="24"/>
        </w:rPr>
        <w:t xml:space="preserve"> além de</w:t>
      </w:r>
      <w:r w:rsidR="00C41BD3" w:rsidRPr="00C41BD3">
        <w:rPr>
          <w:rFonts w:ascii="Times New Roman" w:hAnsi="Times New Roman" w:cs="Times New Roman"/>
          <w:sz w:val="24"/>
          <w:szCs w:val="24"/>
        </w:rPr>
        <w:t xml:space="preserve"> </w:t>
      </w:r>
      <w:r w:rsidR="00C41BD3" w:rsidRPr="009F4792">
        <w:rPr>
          <w:rFonts w:ascii="Times New Roman" w:hAnsi="Times New Roman" w:cs="Times New Roman"/>
          <w:sz w:val="24"/>
          <w:szCs w:val="24"/>
        </w:rPr>
        <w:t xml:space="preserve">análise jurisprudencial e </w:t>
      </w:r>
      <w:proofErr w:type="spellStart"/>
      <w:r w:rsidR="00C41BD3">
        <w:rPr>
          <w:rFonts w:ascii="Times New Roman" w:hAnsi="Times New Roman" w:cs="Times New Roman"/>
          <w:sz w:val="24"/>
          <w:szCs w:val="24"/>
        </w:rPr>
        <w:t>principiológica</w:t>
      </w:r>
      <w:proofErr w:type="spellEnd"/>
      <w:r w:rsidR="00C41BD3">
        <w:rPr>
          <w:rFonts w:ascii="Times New Roman" w:hAnsi="Times New Roman" w:cs="Times New Roman"/>
          <w:sz w:val="24"/>
          <w:szCs w:val="24"/>
        </w:rPr>
        <w:t xml:space="preserve"> do Direito. Não obstante, trata-se também de pesquisa exploratória, vez que busca investigar eventual arguição de (</w:t>
      </w:r>
      <w:proofErr w:type="gramStart"/>
      <w:r w:rsidR="00C41BD3">
        <w:rPr>
          <w:rFonts w:ascii="Times New Roman" w:hAnsi="Times New Roman" w:cs="Times New Roman"/>
          <w:sz w:val="24"/>
          <w:szCs w:val="24"/>
        </w:rPr>
        <w:t>in)constitucionalidade</w:t>
      </w:r>
      <w:proofErr w:type="gramEnd"/>
      <w:r w:rsidR="00C41BD3">
        <w:rPr>
          <w:rFonts w:ascii="Times New Roman" w:hAnsi="Times New Roman" w:cs="Times New Roman"/>
          <w:sz w:val="24"/>
          <w:szCs w:val="24"/>
        </w:rPr>
        <w:t xml:space="preserve"> da norma diante das correntes argumentativas</w:t>
      </w:r>
      <w:r w:rsidR="00891336">
        <w:rPr>
          <w:rFonts w:ascii="Times New Roman" w:hAnsi="Times New Roman" w:cs="Times New Roman"/>
          <w:sz w:val="24"/>
          <w:szCs w:val="24"/>
        </w:rPr>
        <w:t xml:space="preserve"> a serem fo</w:t>
      </w:r>
      <w:r w:rsidR="00C41BD3">
        <w:rPr>
          <w:rFonts w:ascii="Times New Roman" w:hAnsi="Times New Roman" w:cs="Times New Roman"/>
          <w:sz w:val="24"/>
          <w:szCs w:val="24"/>
        </w:rPr>
        <w:t>rmadas.</w:t>
      </w:r>
    </w:p>
    <w:p w:rsidR="00D81693" w:rsidRPr="009F4792" w:rsidRDefault="00D81693" w:rsidP="00F002F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67B" w:rsidRPr="00D81693" w:rsidRDefault="00D81693" w:rsidP="00D81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92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DB5AC4" w:rsidRDefault="00DB5AC4" w:rsidP="00CF75C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Constituição da República, em seu art. 5º, inciso XXXVIII, reconhece ser de competência do Tribunal do Júri </w:t>
      </w:r>
      <w:r w:rsidR="004E03A1">
        <w:rPr>
          <w:rFonts w:ascii="Times New Roman" w:hAnsi="Times New Roman" w:cs="Times New Roman"/>
          <w:sz w:val="24"/>
          <w:szCs w:val="24"/>
        </w:rPr>
        <w:t>o julgamento dos crimes dolosos contra a vida</w:t>
      </w:r>
      <w:r w:rsidR="00A219ED">
        <w:rPr>
          <w:rFonts w:ascii="Times New Roman" w:hAnsi="Times New Roman" w:cs="Times New Roman"/>
          <w:sz w:val="24"/>
          <w:szCs w:val="24"/>
        </w:rPr>
        <w:t xml:space="preserve"> – constantes do art. 74</w:t>
      </w:r>
      <w:r w:rsidR="00A219ED">
        <w:t xml:space="preserve">, </w:t>
      </w:r>
      <w:r w:rsidR="00A219ED" w:rsidRPr="00A219ED">
        <w:rPr>
          <w:rFonts w:ascii="Times New Roman" w:hAnsi="Times New Roman" w:cs="Times New Roman"/>
          <w:sz w:val="24"/>
          <w:szCs w:val="24"/>
        </w:rPr>
        <w:t>§1º</w:t>
      </w:r>
      <w:r w:rsidR="00A219ED">
        <w:rPr>
          <w:rFonts w:ascii="Times New Roman" w:hAnsi="Times New Roman" w:cs="Times New Roman"/>
          <w:sz w:val="24"/>
          <w:szCs w:val="24"/>
        </w:rPr>
        <w:t xml:space="preserve"> CPP, quais sejam: </w:t>
      </w:r>
      <w:r w:rsidR="00A219ED" w:rsidRPr="00A219ED">
        <w:rPr>
          <w:rFonts w:ascii="Times New Roman" w:hAnsi="Times New Roman" w:cs="Times New Roman"/>
          <w:sz w:val="24"/>
          <w:szCs w:val="24"/>
        </w:rPr>
        <w:t>homicídio, induzimento, instigação ou auxílio a suicídio e automutilação, infanticídio, aborto provocado pela gestante ou</w:t>
      </w:r>
      <w:r w:rsidR="00A219ED">
        <w:rPr>
          <w:rFonts w:ascii="Times New Roman" w:hAnsi="Times New Roman" w:cs="Times New Roman"/>
          <w:sz w:val="24"/>
          <w:szCs w:val="24"/>
        </w:rPr>
        <w:t xml:space="preserve"> por terceiro independentemente de</w:t>
      </w:r>
      <w:r w:rsidR="00A219ED" w:rsidRPr="00A219ED">
        <w:rPr>
          <w:rFonts w:ascii="Times New Roman" w:hAnsi="Times New Roman" w:cs="Times New Roman"/>
          <w:sz w:val="24"/>
          <w:szCs w:val="24"/>
        </w:rPr>
        <w:t xml:space="preserve"> seu consentiment</w:t>
      </w:r>
      <w:r w:rsidR="00A219ED">
        <w:rPr>
          <w:rFonts w:ascii="Times New Roman" w:hAnsi="Times New Roman" w:cs="Times New Roman"/>
          <w:sz w:val="24"/>
          <w:szCs w:val="24"/>
        </w:rPr>
        <w:t xml:space="preserve">o – </w:t>
      </w:r>
      <w:r w:rsidR="004E03A1">
        <w:rPr>
          <w:rFonts w:ascii="Times New Roman" w:hAnsi="Times New Roman" w:cs="Times New Roman"/>
          <w:sz w:val="24"/>
          <w:szCs w:val="24"/>
        </w:rPr>
        <w:t xml:space="preserve">inclusive possuindo natureza de cláusula pétrea. Assim, confirma-se tratar de garantia fundamental ao indivíduo, devido à formulação de </w:t>
      </w:r>
      <w:r w:rsidR="00C730F9">
        <w:rPr>
          <w:rFonts w:ascii="Times New Roman" w:hAnsi="Times New Roman" w:cs="Times New Roman"/>
          <w:sz w:val="24"/>
          <w:szCs w:val="24"/>
        </w:rPr>
        <w:t>decisão</w:t>
      </w:r>
      <w:r w:rsidR="004E03A1">
        <w:rPr>
          <w:rFonts w:ascii="Times New Roman" w:hAnsi="Times New Roman" w:cs="Times New Roman"/>
          <w:sz w:val="24"/>
          <w:szCs w:val="24"/>
        </w:rPr>
        <w:t xml:space="preserve"> pelos seus pares</w:t>
      </w:r>
      <w:r w:rsidR="00C730F9">
        <w:rPr>
          <w:rFonts w:ascii="Times New Roman" w:hAnsi="Times New Roman" w:cs="Times New Roman"/>
          <w:sz w:val="24"/>
          <w:szCs w:val="24"/>
        </w:rPr>
        <w:t xml:space="preserve"> – sob a forma de Conselho de Sentença –</w:t>
      </w:r>
      <w:r w:rsidR="004E03A1">
        <w:rPr>
          <w:rFonts w:ascii="Times New Roman" w:hAnsi="Times New Roman" w:cs="Times New Roman"/>
          <w:sz w:val="24"/>
          <w:szCs w:val="24"/>
        </w:rPr>
        <w:t xml:space="preserve"> perante a sociedade, reforçando os ideais de justiça exteriorizados pelo Estado Democrático de Direito.</w:t>
      </w:r>
    </w:p>
    <w:p w:rsidR="00301CEC" w:rsidRDefault="004E03A1" w:rsidP="00CF75C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regra, além dos princípios basilares do direito processual penal, </w:t>
      </w:r>
      <w:r w:rsidR="00C730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referid</w:t>
      </w:r>
      <w:r w:rsidR="00C730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F9">
        <w:rPr>
          <w:rFonts w:ascii="Times New Roman" w:hAnsi="Times New Roman" w:cs="Times New Roman"/>
          <w:sz w:val="24"/>
          <w:szCs w:val="24"/>
        </w:rPr>
        <w:t>institut</w:t>
      </w:r>
      <w:r>
        <w:rPr>
          <w:rFonts w:ascii="Times New Roman" w:hAnsi="Times New Roman" w:cs="Times New Roman"/>
          <w:sz w:val="24"/>
          <w:szCs w:val="24"/>
        </w:rPr>
        <w:t xml:space="preserve">o conta com princípios próprios e de ordem constitucional, </w:t>
      </w:r>
      <w:r w:rsidR="00C730F9">
        <w:rPr>
          <w:rFonts w:ascii="Times New Roman" w:hAnsi="Times New Roman" w:cs="Times New Roman"/>
          <w:sz w:val="24"/>
          <w:szCs w:val="24"/>
        </w:rPr>
        <w:t>abrangendo a</w:t>
      </w:r>
      <w:r>
        <w:rPr>
          <w:rFonts w:ascii="Times New Roman" w:hAnsi="Times New Roman" w:cs="Times New Roman"/>
          <w:sz w:val="24"/>
          <w:szCs w:val="24"/>
        </w:rPr>
        <w:t xml:space="preserve"> plenitude de defesa, </w:t>
      </w:r>
      <w:r w:rsidR="00C730F9">
        <w:rPr>
          <w:rFonts w:ascii="Times New Roman" w:hAnsi="Times New Roman" w:cs="Times New Roman"/>
          <w:sz w:val="24"/>
          <w:szCs w:val="24"/>
        </w:rPr>
        <w:t xml:space="preserve">o </w:t>
      </w:r>
      <w:r w:rsidRPr="00D135DC">
        <w:rPr>
          <w:rFonts w:ascii="Times New Roman" w:hAnsi="Times New Roman" w:cs="Times New Roman"/>
          <w:sz w:val="24"/>
          <w:szCs w:val="24"/>
        </w:rPr>
        <w:t>sigilo das votações</w:t>
      </w:r>
      <w:r w:rsidR="00C730F9" w:rsidRPr="00D135DC">
        <w:rPr>
          <w:rFonts w:ascii="Times New Roman" w:hAnsi="Times New Roman" w:cs="Times New Roman"/>
          <w:sz w:val="24"/>
          <w:szCs w:val="24"/>
        </w:rPr>
        <w:t xml:space="preserve"> e soberania dos veredictos, este último intrínseco ao Conselho de Sentença. Nesse sentido, uma vez que prolatada decisão </w:t>
      </w:r>
      <w:r w:rsidR="00D135DC" w:rsidRPr="00D135DC">
        <w:rPr>
          <w:rFonts w:ascii="Times New Roman" w:hAnsi="Times New Roman" w:cs="Times New Roman"/>
          <w:sz w:val="24"/>
          <w:szCs w:val="24"/>
        </w:rPr>
        <w:t xml:space="preserve">pelos jurados </w:t>
      </w:r>
      <w:r w:rsidR="00C730F9" w:rsidRPr="00D135DC">
        <w:rPr>
          <w:rFonts w:ascii="Times New Roman" w:hAnsi="Times New Roman" w:cs="Times New Roman"/>
          <w:sz w:val="24"/>
          <w:szCs w:val="24"/>
        </w:rPr>
        <w:t>em sessão de julgamento</w:t>
      </w:r>
      <w:r w:rsidR="00D135DC" w:rsidRPr="00D135DC">
        <w:rPr>
          <w:rFonts w:ascii="Times New Roman" w:hAnsi="Times New Roman" w:cs="Times New Roman"/>
          <w:sz w:val="24"/>
          <w:szCs w:val="24"/>
        </w:rPr>
        <w:t>, à</w:t>
      </w:r>
      <w:r w:rsidR="00C730F9" w:rsidRPr="00D135DC">
        <w:rPr>
          <w:rFonts w:ascii="Times New Roman" w:hAnsi="Times New Roman" w:cs="Times New Roman"/>
          <w:sz w:val="24"/>
          <w:szCs w:val="24"/>
        </w:rPr>
        <w:t xml:space="preserve"> </w:t>
      </w:r>
      <w:r w:rsidR="00D135DC" w:rsidRPr="00D135DC">
        <w:rPr>
          <w:rFonts w:ascii="Times New Roman" w:hAnsi="Times New Roman" w:cs="Times New Roman"/>
          <w:sz w:val="24"/>
          <w:szCs w:val="24"/>
        </w:rPr>
        <w:t>Justiça</w:t>
      </w:r>
      <w:r w:rsidR="00C730F9" w:rsidRPr="00D135DC">
        <w:rPr>
          <w:rFonts w:ascii="Times New Roman" w:hAnsi="Times New Roman" w:cs="Times New Roman"/>
          <w:sz w:val="24"/>
          <w:szCs w:val="24"/>
        </w:rPr>
        <w:t xml:space="preserve"> </w:t>
      </w:r>
      <w:r w:rsidR="00D135DC" w:rsidRPr="00D135DC">
        <w:rPr>
          <w:rFonts w:ascii="Times New Roman" w:hAnsi="Times New Roman" w:cs="Times New Roman"/>
          <w:sz w:val="24"/>
          <w:szCs w:val="24"/>
        </w:rPr>
        <w:t>togada</w:t>
      </w:r>
      <w:r w:rsidR="00C730F9" w:rsidRPr="00D135DC">
        <w:rPr>
          <w:rFonts w:ascii="Times New Roman" w:hAnsi="Times New Roman" w:cs="Times New Roman"/>
          <w:sz w:val="24"/>
          <w:szCs w:val="24"/>
        </w:rPr>
        <w:t xml:space="preserve"> não cabe reanálise de mérito, tampou</w:t>
      </w:r>
      <w:r w:rsidR="00CF75C6">
        <w:rPr>
          <w:rFonts w:ascii="Times New Roman" w:hAnsi="Times New Roman" w:cs="Times New Roman"/>
          <w:sz w:val="24"/>
          <w:szCs w:val="24"/>
        </w:rPr>
        <w:t>co alteração de seus termos</w:t>
      </w:r>
      <w:r w:rsidR="00C730F9" w:rsidRPr="00D13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0F9" w:rsidRDefault="00C730F9" w:rsidP="00CF75C6">
      <w:pPr>
        <w:spacing w:line="276" w:lineRule="auto"/>
        <w:ind w:firstLine="709"/>
        <w:jc w:val="both"/>
      </w:pPr>
      <w:r w:rsidRPr="00D135DC">
        <w:rPr>
          <w:rFonts w:ascii="Times New Roman" w:hAnsi="Times New Roman" w:cs="Times New Roman"/>
          <w:sz w:val="24"/>
          <w:szCs w:val="24"/>
        </w:rPr>
        <w:t xml:space="preserve">Em contrapartida, </w:t>
      </w:r>
      <w:r w:rsidR="00D135DC" w:rsidRPr="00D135DC">
        <w:rPr>
          <w:rFonts w:ascii="Times New Roman" w:hAnsi="Times New Roman" w:cs="Times New Roman"/>
          <w:sz w:val="24"/>
          <w:szCs w:val="24"/>
        </w:rPr>
        <w:t>admite-se o duplo grau de jurisdição, sendo</w:t>
      </w:r>
      <w:r w:rsidRPr="00D135DC">
        <w:rPr>
          <w:rFonts w:ascii="Times New Roman" w:hAnsi="Times New Roman" w:cs="Times New Roman"/>
          <w:sz w:val="24"/>
          <w:szCs w:val="24"/>
        </w:rPr>
        <w:t xml:space="preserve"> possível aos Tribunais </w:t>
      </w:r>
      <w:r w:rsidR="00D135DC" w:rsidRPr="00D135DC">
        <w:rPr>
          <w:rFonts w:ascii="Times New Roman" w:hAnsi="Times New Roman" w:cs="Times New Roman"/>
          <w:sz w:val="24"/>
          <w:szCs w:val="24"/>
        </w:rPr>
        <w:t>a revisão da</w:t>
      </w:r>
      <w:r w:rsidRPr="00D135DC">
        <w:rPr>
          <w:rFonts w:ascii="Times New Roman" w:hAnsi="Times New Roman" w:cs="Times New Roman"/>
          <w:sz w:val="24"/>
          <w:szCs w:val="24"/>
        </w:rPr>
        <w:t xml:space="preserve"> regularidade e legalidade dos atos proferidos</w:t>
      </w:r>
      <w:r w:rsidR="00D135DC" w:rsidRPr="00D135DC">
        <w:rPr>
          <w:rFonts w:ascii="Times New Roman" w:hAnsi="Times New Roman" w:cs="Times New Roman"/>
          <w:sz w:val="24"/>
          <w:szCs w:val="24"/>
        </w:rPr>
        <w:t xml:space="preserve"> e, </w:t>
      </w:r>
      <w:r w:rsidRPr="00D135DC">
        <w:rPr>
          <w:rFonts w:ascii="Times New Roman" w:hAnsi="Times New Roman" w:cs="Times New Roman"/>
          <w:sz w:val="24"/>
          <w:szCs w:val="24"/>
        </w:rPr>
        <w:t>sobretudo,</w:t>
      </w:r>
      <w:r w:rsidR="00D135DC" w:rsidRPr="00D135DC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135DC">
        <w:rPr>
          <w:rFonts w:ascii="Times New Roman" w:hAnsi="Times New Roman" w:cs="Times New Roman"/>
          <w:sz w:val="24"/>
          <w:szCs w:val="24"/>
        </w:rPr>
        <w:t xml:space="preserve"> da possibilidade de anulação da </w:t>
      </w:r>
      <w:r w:rsidR="00D135DC" w:rsidRPr="00D135DC">
        <w:rPr>
          <w:rFonts w:ascii="Times New Roman" w:hAnsi="Times New Roman" w:cs="Times New Roman"/>
          <w:sz w:val="24"/>
          <w:szCs w:val="24"/>
        </w:rPr>
        <w:t>sentença</w:t>
      </w:r>
      <w:r w:rsidRPr="00D135DC">
        <w:rPr>
          <w:rFonts w:ascii="Times New Roman" w:hAnsi="Times New Roman" w:cs="Times New Roman"/>
          <w:sz w:val="24"/>
          <w:szCs w:val="24"/>
        </w:rPr>
        <w:t xml:space="preserve"> </w:t>
      </w:r>
      <w:r w:rsidR="00D135DC" w:rsidRPr="00D135DC">
        <w:rPr>
          <w:rFonts w:ascii="Times New Roman" w:hAnsi="Times New Roman" w:cs="Times New Roman"/>
          <w:sz w:val="24"/>
          <w:szCs w:val="24"/>
        </w:rPr>
        <w:t>quando manifestamente contrária à</w:t>
      </w:r>
      <w:r w:rsidRPr="00D135DC">
        <w:rPr>
          <w:rFonts w:ascii="Times New Roman" w:hAnsi="Times New Roman" w:cs="Times New Roman"/>
          <w:sz w:val="24"/>
          <w:szCs w:val="24"/>
        </w:rPr>
        <w:t xml:space="preserve"> prova dos autos.</w:t>
      </w:r>
    </w:p>
    <w:p w:rsidR="009B423F" w:rsidRPr="0023563B" w:rsidRDefault="009B423F" w:rsidP="00CF75C6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 w:rsidR="0023563B" w:rsidRPr="0023563B">
        <w:rPr>
          <w:rFonts w:ascii="Times New Roman" w:hAnsi="Times New Roman" w:cs="Times New Roman"/>
          <w:sz w:val="24"/>
        </w:rPr>
        <w:t>Não obstante</w:t>
      </w:r>
      <w:r w:rsidRPr="0023563B">
        <w:rPr>
          <w:rFonts w:ascii="Times New Roman" w:hAnsi="Times New Roman" w:cs="Times New Roman"/>
          <w:sz w:val="24"/>
        </w:rPr>
        <w:t xml:space="preserve">, também é </w:t>
      </w:r>
      <w:r w:rsidR="0023563B" w:rsidRPr="0023563B">
        <w:rPr>
          <w:rFonts w:ascii="Times New Roman" w:hAnsi="Times New Roman" w:cs="Times New Roman"/>
          <w:sz w:val="24"/>
        </w:rPr>
        <w:t>princípio</w:t>
      </w:r>
      <w:r w:rsidRPr="0023563B">
        <w:rPr>
          <w:rFonts w:ascii="Times New Roman" w:hAnsi="Times New Roman" w:cs="Times New Roman"/>
          <w:sz w:val="24"/>
        </w:rPr>
        <w:t xml:space="preserve"> resguardad</w:t>
      </w:r>
      <w:r w:rsidR="0023563B" w:rsidRPr="0023563B">
        <w:rPr>
          <w:rFonts w:ascii="Times New Roman" w:hAnsi="Times New Roman" w:cs="Times New Roman"/>
          <w:sz w:val="24"/>
        </w:rPr>
        <w:t>o</w:t>
      </w:r>
      <w:r w:rsidRPr="0023563B">
        <w:rPr>
          <w:rFonts w:ascii="Times New Roman" w:hAnsi="Times New Roman" w:cs="Times New Roman"/>
          <w:sz w:val="24"/>
        </w:rPr>
        <w:t xml:space="preserve"> pela Constituição a presunção da inocência </w:t>
      </w:r>
      <w:r w:rsidR="0023563B" w:rsidRPr="0023563B">
        <w:rPr>
          <w:rFonts w:ascii="Times New Roman" w:hAnsi="Times New Roman" w:cs="Times New Roman"/>
          <w:sz w:val="24"/>
        </w:rPr>
        <w:t>do acusado (art. 5º, LVII), p</w:t>
      </w:r>
      <w:r w:rsidRPr="0023563B">
        <w:rPr>
          <w:rFonts w:ascii="Times New Roman" w:hAnsi="Times New Roman" w:cs="Times New Roman"/>
          <w:sz w:val="24"/>
        </w:rPr>
        <w:t>ode</w:t>
      </w:r>
      <w:r w:rsidR="0023563B">
        <w:rPr>
          <w:rFonts w:ascii="Times New Roman" w:hAnsi="Times New Roman" w:cs="Times New Roman"/>
          <w:sz w:val="24"/>
        </w:rPr>
        <w:t>ndo</w:t>
      </w:r>
      <w:r w:rsidRPr="0023563B">
        <w:rPr>
          <w:rFonts w:ascii="Times New Roman" w:hAnsi="Times New Roman" w:cs="Times New Roman"/>
          <w:sz w:val="24"/>
        </w:rPr>
        <w:t xml:space="preserve"> ser definido como o direito de não ser declarado culpado senão após o término do devido processo legal, durante o qual o acusado tenha se utilizado de todos os meios de prova pertinentes para a sua defesa </w:t>
      </w:r>
      <w:r w:rsidR="0023563B" w:rsidRPr="0023563B">
        <w:rPr>
          <w:rFonts w:ascii="Times New Roman" w:hAnsi="Times New Roman" w:cs="Times New Roman"/>
          <w:sz w:val="24"/>
        </w:rPr>
        <w:t xml:space="preserve">– ampla defesa – </w:t>
      </w:r>
      <w:r w:rsidRPr="0023563B">
        <w:rPr>
          <w:rFonts w:ascii="Times New Roman" w:hAnsi="Times New Roman" w:cs="Times New Roman"/>
          <w:sz w:val="24"/>
        </w:rPr>
        <w:t xml:space="preserve">e para a destruição da credibilidade das provas apresentadas pela acusação </w:t>
      </w:r>
      <w:r w:rsidR="0023563B" w:rsidRPr="0023563B">
        <w:rPr>
          <w:rFonts w:ascii="Times New Roman" w:hAnsi="Times New Roman" w:cs="Times New Roman"/>
          <w:sz w:val="24"/>
        </w:rPr>
        <w:t>– contraditório –. (BRASILEIRO, 2020, p. 45)</w:t>
      </w:r>
    </w:p>
    <w:p w:rsidR="007E771D" w:rsidRDefault="00011DA6" w:rsidP="00CF75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71D">
        <w:rPr>
          <w:rFonts w:ascii="Times New Roman" w:hAnsi="Times New Roman" w:cs="Times New Roman"/>
          <w:sz w:val="24"/>
          <w:szCs w:val="24"/>
        </w:rPr>
        <w:t xml:space="preserve">O pacote anticrime (Lei nº 13.964/2019), por sua vez, alterou substancialmente o </w:t>
      </w:r>
      <w:r w:rsidR="007E771D" w:rsidRPr="007E771D">
        <w:rPr>
          <w:rFonts w:ascii="Times New Roman" w:hAnsi="Times New Roman" w:cs="Times New Roman"/>
          <w:sz w:val="24"/>
          <w:szCs w:val="24"/>
        </w:rPr>
        <w:t>o</w:t>
      </w:r>
      <w:r w:rsidRPr="007E771D">
        <w:rPr>
          <w:rFonts w:ascii="Times New Roman" w:hAnsi="Times New Roman" w:cs="Times New Roman"/>
          <w:sz w:val="24"/>
          <w:szCs w:val="24"/>
        </w:rPr>
        <w:t>rdenamento jurídico brasileiro, especialmente no âmbito processual. Porém, tais modificações não se restringem à matéria criminal, mas atingem diretamente os ditames constitucionais</w:t>
      </w:r>
      <w:r w:rsidR="007E771D" w:rsidRPr="007E771D">
        <w:rPr>
          <w:rFonts w:ascii="Times New Roman" w:hAnsi="Times New Roman" w:cs="Times New Roman"/>
          <w:sz w:val="24"/>
          <w:szCs w:val="24"/>
        </w:rPr>
        <w:t>, posto que seu artigo 492, inciso I, alínea ‘e’ impõe a imediata restrição de l</w:t>
      </w:r>
      <w:r w:rsidR="00CF75C6">
        <w:rPr>
          <w:rFonts w:ascii="Times New Roman" w:hAnsi="Times New Roman" w:cs="Times New Roman"/>
          <w:sz w:val="24"/>
          <w:szCs w:val="24"/>
        </w:rPr>
        <w:t>iberdade daquele que condenado à</w:t>
      </w:r>
      <w:r w:rsidR="007E771D" w:rsidRPr="007E771D">
        <w:rPr>
          <w:rFonts w:ascii="Times New Roman" w:hAnsi="Times New Roman" w:cs="Times New Roman"/>
          <w:sz w:val="24"/>
          <w:szCs w:val="24"/>
        </w:rPr>
        <w:t xml:space="preserve"> pena igual ou superior a 15 (quinze) anos de reclusão perante o Tribunal do Júri, </w:t>
      </w:r>
      <w:r w:rsidRPr="007E771D">
        <w:rPr>
          <w:rFonts w:ascii="Times New Roman" w:hAnsi="Times New Roman" w:cs="Times New Roman"/>
          <w:sz w:val="24"/>
          <w:szCs w:val="24"/>
        </w:rPr>
        <w:t xml:space="preserve">independentemente </w:t>
      </w:r>
      <w:r w:rsidR="007E771D">
        <w:rPr>
          <w:rFonts w:ascii="Times New Roman" w:hAnsi="Times New Roman" w:cs="Times New Roman"/>
          <w:sz w:val="24"/>
          <w:szCs w:val="24"/>
        </w:rPr>
        <w:t xml:space="preserve">da análise </w:t>
      </w:r>
      <w:r w:rsidRPr="007E771D">
        <w:rPr>
          <w:rFonts w:ascii="Times New Roman" w:hAnsi="Times New Roman" w:cs="Times New Roman"/>
          <w:sz w:val="24"/>
          <w:szCs w:val="24"/>
        </w:rPr>
        <w:t>de eventual recurso de apelação</w:t>
      </w:r>
      <w:r w:rsidR="007E771D" w:rsidRPr="007E771D">
        <w:rPr>
          <w:rFonts w:ascii="Times New Roman" w:hAnsi="Times New Roman" w:cs="Times New Roman"/>
          <w:sz w:val="24"/>
          <w:szCs w:val="24"/>
        </w:rPr>
        <w:t xml:space="preserve"> </w:t>
      </w:r>
      <w:r w:rsidR="007E771D">
        <w:rPr>
          <w:rFonts w:ascii="Times New Roman" w:hAnsi="Times New Roman" w:cs="Times New Roman"/>
          <w:sz w:val="24"/>
          <w:szCs w:val="24"/>
        </w:rPr>
        <w:t>através do</w:t>
      </w:r>
      <w:r w:rsidRPr="007E771D">
        <w:rPr>
          <w:rFonts w:ascii="Times New Roman" w:hAnsi="Times New Roman" w:cs="Times New Roman"/>
          <w:sz w:val="24"/>
          <w:szCs w:val="24"/>
        </w:rPr>
        <w:t xml:space="preserve"> juízo </w:t>
      </w:r>
      <w:r w:rsidRPr="007E771D">
        <w:rPr>
          <w:rFonts w:ascii="Times New Roman" w:hAnsi="Times New Roman" w:cs="Times New Roman"/>
          <w:i/>
          <w:sz w:val="24"/>
          <w:szCs w:val="24"/>
        </w:rPr>
        <w:t>ad quem</w:t>
      </w:r>
      <w:r w:rsidR="007E771D">
        <w:rPr>
          <w:rFonts w:ascii="Times New Roman" w:hAnsi="Times New Roman" w:cs="Times New Roman"/>
          <w:sz w:val="24"/>
          <w:szCs w:val="24"/>
        </w:rPr>
        <w:t>. Evidencia-se, aqui, conflito entre os princípios constitucionais da soberania dos veredictos, inerente às decisões do Conselho de Sentença, e da presunção de inocência</w:t>
      </w:r>
      <w:r w:rsidR="00CF75C6">
        <w:rPr>
          <w:rFonts w:ascii="Times New Roman" w:hAnsi="Times New Roman" w:cs="Times New Roman"/>
          <w:sz w:val="24"/>
          <w:szCs w:val="24"/>
        </w:rPr>
        <w:t>,</w:t>
      </w:r>
      <w:r w:rsidR="007E771D">
        <w:rPr>
          <w:rFonts w:ascii="Times New Roman" w:hAnsi="Times New Roman" w:cs="Times New Roman"/>
          <w:sz w:val="24"/>
          <w:szCs w:val="24"/>
        </w:rPr>
        <w:t xml:space="preserve"> enquanto pendente de trânsito em julgado.</w:t>
      </w:r>
    </w:p>
    <w:p w:rsidR="000B7EBC" w:rsidRDefault="000B7EBC" w:rsidP="00CF75C6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Inconteste é que o dispositivo em questão vai na contramão dos recentes </w:t>
      </w:r>
      <w:r w:rsidRPr="007E771D">
        <w:rPr>
          <w:rFonts w:ascii="Times New Roman" w:hAnsi="Times New Roman" w:cs="Times New Roman"/>
          <w:sz w:val="24"/>
        </w:rPr>
        <w:t>julgamento</w:t>
      </w:r>
      <w:r>
        <w:rPr>
          <w:rFonts w:ascii="Times New Roman" w:hAnsi="Times New Roman" w:cs="Times New Roman"/>
          <w:sz w:val="24"/>
        </w:rPr>
        <w:t>s</w:t>
      </w:r>
      <w:r w:rsidRPr="007E77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 Supremo Tribunal Federal</w:t>
      </w:r>
      <w:r w:rsidRPr="007E77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</w:t>
      </w:r>
      <w:r w:rsidRPr="007E771D">
        <w:rPr>
          <w:rFonts w:ascii="Times New Roman" w:hAnsi="Times New Roman" w:cs="Times New Roman"/>
          <w:sz w:val="24"/>
        </w:rPr>
        <w:t xml:space="preserve"> Ações Declaratórias de Constitucionalidade 43, 44 e 54</w:t>
      </w:r>
      <w:r>
        <w:rPr>
          <w:rFonts w:ascii="Times New Roman" w:hAnsi="Times New Roman" w:cs="Times New Roman"/>
          <w:sz w:val="24"/>
        </w:rPr>
        <w:t>, que</w:t>
      </w:r>
      <w:r w:rsidR="00E064D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em síntese</w:t>
      </w:r>
      <w:r w:rsidR="00E064D0">
        <w:rPr>
          <w:rFonts w:ascii="Times New Roman" w:hAnsi="Times New Roman" w:cs="Times New Roman"/>
          <w:sz w:val="24"/>
        </w:rPr>
        <w:t>, firmaram-se</w:t>
      </w:r>
      <w:r>
        <w:rPr>
          <w:rFonts w:ascii="Times New Roman" w:hAnsi="Times New Roman" w:cs="Times New Roman"/>
          <w:sz w:val="24"/>
        </w:rPr>
        <w:t xml:space="preserve"> definitivamente </w:t>
      </w:r>
      <w:r w:rsidR="00E064D0">
        <w:rPr>
          <w:rFonts w:ascii="Times New Roman" w:hAnsi="Times New Roman" w:cs="Times New Roman"/>
          <w:sz w:val="24"/>
        </w:rPr>
        <w:t>pel</w:t>
      </w:r>
      <w:r w:rsidR="00E064D0" w:rsidRPr="00E064D0">
        <w:rPr>
          <w:rFonts w:ascii="Times New Roman" w:hAnsi="Times New Roman" w:cs="Times New Roman"/>
          <w:sz w:val="24"/>
        </w:rPr>
        <w:t xml:space="preserve">a garantia fundamental do cidadão de ser considerado inocente até que não </w:t>
      </w:r>
      <w:r w:rsidR="00E064D0">
        <w:rPr>
          <w:rFonts w:ascii="Times New Roman" w:hAnsi="Times New Roman" w:cs="Times New Roman"/>
          <w:sz w:val="24"/>
        </w:rPr>
        <w:t xml:space="preserve">lhe </w:t>
      </w:r>
      <w:r w:rsidR="00E064D0" w:rsidRPr="00E064D0">
        <w:rPr>
          <w:rFonts w:ascii="Times New Roman" w:hAnsi="Times New Roman" w:cs="Times New Roman"/>
          <w:sz w:val="24"/>
        </w:rPr>
        <w:t>seja mais poss</w:t>
      </w:r>
      <w:r w:rsidR="00E064D0">
        <w:rPr>
          <w:rFonts w:ascii="Times New Roman" w:hAnsi="Times New Roman" w:cs="Times New Roman"/>
          <w:sz w:val="24"/>
        </w:rPr>
        <w:t>ível reverter eventual</w:t>
      </w:r>
      <w:r w:rsidR="00E064D0" w:rsidRPr="00E064D0">
        <w:rPr>
          <w:rFonts w:ascii="Times New Roman" w:hAnsi="Times New Roman" w:cs="Times New Roman"/>
          <w:sz w:val="24"/>
        </w:rPr>
        <w:t xml:space="preserve"> con</w:t>
      </w:r>
      <w:r w:rsidR="00E064D0">
        <w:rPr>
          <w:rFonts w:ascii="Times New Roman" w:hAnsi="Times New Roman" w:cs="Times New Roman"/>
          <w:sz w:val="24"/>
        </w:rPr>
        <w:t xml:space="preserve">denação. Não suficiente, contraria até mesmo </w:t>
      </w:r>
      <w:r>
        <w:rPr>
          <w:rFonts w:ascii="Times New Roman" w:hAnsi="Times New Roman" w:cs="Times New Roman"/>
          <w:sz w:val="24"/>
        </w:rPr>
        <w:t>o antigo entendimento</w:t>
      </w:r>
      <w:r w:rsidR="00E064D0">
        <w:rPr>
          <w:rFonts w:ascii="Times New Roman" w:hAnsi="Times New Roman" w:cs="Times New Roman"/>
          <w:sz w:val="24"/>
        </w:rPr>
        <w:t xml:space="preserve"> da Suprema Corte</w:t>
      </w:r>
      <w:r>
        <w:rPr>
          <w:rFonts w:ascii="Times New Roman" w:hAnsi="Times New Roman" w:cs="Times New Roman"/>
          <w:sz w:val="24"/>
        </w:rPr>
        <w:t xml:space="preserve">, que dispunha acerca da inviolabilidade </w:t>
      </w:r>
      <w:r w:rsidR="00E064D0">
        <w:rPr>
          <w:rFonts w:ascii="Times New Roman" w:hAnsi="Times New Roman" w:cs="Times New Roman"/>
          <w:sz w:val="24"/>
        </w:rPr>
        <w:t>do esgotamento da</w:t>
      </w:r>
      <w:r>
        <w:rPr>
          <w:rFonts w:ascii="Times New Roman" w:hAnsi="Times New Roman" w:cs="Times New Roman"/>
          <w:sz w:val="24"/>
        </w:rPr>
        <w:t xml:space="preserve"> instância dos Tribunais de Apelação </w:t>
      </w:r>
      <w:r w:rsidR="00E064D0">
        <w:rPr>
          <w:rFonts w:ascii="Times New Roman" w:hAnsi="Times New Roman" w:cs="Times New Roman"/>
          <w:sz w:val="24"/>
        </w:rPr>
        <w:t xml:space="preserve">e o direito ao duplo grau de jurisdição </w:t>
      </w:r>
      <w:r>
        <w:rPr>
          <w:rFonts w:ascii="Times New Roman" w:hAnsi="Times New Roman" w:cs="Times New Roman"/>
          <w:sz w:val="24"/>
        </w:rPr>
        <w:t>(HC 126.292)</w:t>
      </w:r>
      <w:r w:rsidRPr="007E771D">
        <w:rPr>
          <w:rFonts w:ascii="Times New Roman" w:hAnsi="Times New Roman" w:cs="Times New Roman"/>
          <w:sz w:val="24"/>
        </w:rPr>
        <w:t>.</w:t>
      </w:r>
    </w:p>
    <w:p w:rsidR="00CF75C6" w:rsidRDefault="00CF75C6" w:rsidP="00CF75C6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Desta feita, já tendo o STF reconhecido</w:t>
      </w:r>
      <w:r w:rsidRPr="00CF7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</w:t>
      </w:r>
      <w:r w:rsidRPr="00CF75C6">
        <w:rPr>
          <w:rFonts w:ascii="Times New Roman" w:hAnsi="Times New Roman" w:cs="Times New Roman"/>
          <w:sz w:val="24"/>
        </w:rPr>
        <w:t>inconstitucional</w:t>
      </w:r>
      <w:r>
        <w:rPr>
          <w:rFonts w:ascii="Times New Roman" w:hAnsi="Times New Roman" w:cs="Times New Roman"/>
          <w:sz w:val="24"/>
        </w:rPr>
        <w:t>idade</w:t>
      </w:r>
      <w:r w:rsidRPr="00CF7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CF75C6">
        <w:rPr>
          <w:rFonts w:ascii="Times New Roman" w:hAnsi="Times New Roman" w:cs="Times New Roman"/>
          <w:sz w:val="24"/>
        </w:rPr>
        <w:t xml:space="preserve">a execução antecipada após a decisão de segundo grau, com </w:t>
      </w:r>
      <w:r>
        <w:rPr>
          <w:rFonts w:ascii="Times New Roman" w:hAnsi="Times New Roman" w:cs="Times New Roman"/>
          <w:sz w:val="24"/>
        </w:rPr>
        <w:t>mais fundada</w:t>
      </w:r>
      <w:r w:rsidRPr="00CF75C6">
        <w:rPr>
          <w:rFonts w:ascii="Times New Roman" w:hAnsi="Times New Roman" w:cs="Times New Roman"/>
          <w:sz w:val="24"/>
        </w:rPr>
        <w:t xml:space="preserve"> razão </w:t>
      </w:r>
      <w:r>
        <w:rPr>
          <w:rFonts w:ascii="Times New Roman" w:hAnsi="Times New Roman" w:cs="Times New Roman"/>
          <w:sz w:val="24"/>
        </w:rPr>
        <w:t>se torna a</w:t>
      </w:r>
      <w:r w:rsidRPr="00CF75C6">
        <w:rPr>
          <w:rFonts w:ascii="Times New Roman" w:hAnsi="Times New Roman" w:cs="Times New Roman"/>
          <w:sz w:val="24"/>
        </w:rPr>
        <w:t xml:space="preserve"> inconstitucional</w:t>
      </w:r>
      <w:r>
        <w:rPr>
          <w:rFonts w:ascii="Times New Roman" w:hAnsi="Times New Roman" w:cs="Times New Roman"/>
          <w:sz w:val="24"/>
        </w:rPr>
        <w:t>idade</w:t>
      </w:r>
      <w:r w:rsidRPr="00CF7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CF75C6">
        <w:rPr>
          <w:rFonts w:ascii="Times New Roman" w:hAnsi="Times New Roman" w:cs="Times New Roman"/>
          <w:sz w:val="24"/>
        </w:rPr>
        <w:t xml:space="preserve">a </w:t>
      </w:r>
      <w:r w:rsidRPr="00CF75C6">
        <w:rPr>
          <w:rFonts w:ascii="Times New Roman" w:hAnsi="Times New Roman" w:cs="Times New Roman"/>
          <w:sz w:val="24"/>
        </w:rPr>
        <w:lastRenderedPageBreak/>
        <w:t>execução antecipada após uma decisão de primeiro grau</w:t>
      </w:r>
      <w:r>
        <w:rPr>
          <w:rFonts w:ascii="Times New Roman" w:hAnsi="Times New Roman" w:cs="Times New Roman"/>
          <w:sz w:val="24"/>
        </w:rPr>
        <w:t xml:space="preserve">, vez que </w:t>
      </w:r>
      <w:r w:rsidR="00301CEC">
        <w:rPr>
          <w:rFonts w:ascii="Times New Roman" w:hAnsi="Times New Roman" w:cs="Times New Roman"/>
          <w:sz w:val="24"/>
        </w:rPr>
        <w:t>mesmo</w:t>
      </w:r>
      <w:r>
        <w:rPr>
          <w:rFonts w:ascii="Times New Roman" w:hAnsi="Times New Roman" w:cs="Times New Roman"/>
          <w:sz w:val="24"/>
        </w:rPr>
        <w:t xml:space="preserve"> que o Júri </w:t>
      </w:r>
      <w:r w:rsidR="00301CEC">
        <w:rPr>
          <w:rFonts w:ascii="Times New Roman" w:hAnsi="Times New Roman" w:cs="Times New Roman"/>
          <w:sz w:val="24"/>
        </w:rPr>
        <w:t>configure</w:t>
      </w:r>
      <w:r>
        <w:rPr>
          <w:rFonts w:ascii="Times New Roman" w:hAnsi="Times New Roman" w:cs="Times New Roman"/>
          <w:sz w:val="24"/>
        </w:rPr>
        <w:t xml:space="preserve"> </w:t>
      </w:r>
      <w:r w:rsidRPr="00CF75C6">
        <w:rPr>
          <w:rFonts w:ascii="Times New Roman" w:hAnsi="Times New Roman" w:cs="Times New Roman"/>
          <w:sz w:val="24"/>
        </w:rPr>
        <w:t xml:space="preserve">órgão colegiado, </w:t>
      </w:r>
      <w:r w:rsidR="00301CEC">
        <w:rPr>
          <w:rFonts w:ascii="Times New Roman" w:hAnsi="Times New Roman" w:cs="Times New Roman"/>
          <w:sz w:val="24"/>
        </w:rPr>
        <w:t xml:space="preserve">frise-se que </w:t>
      </w:r>
      <w:r>
        <w:rPr>
          <w:rFonts w:ascii="Times New Roman" w:hAnsi="Times New Roman" w:cs="Times New Roman"/>
          <w:sz w:val="24"/>
        </w:rPr>
        <w:t>este integra, de fato,</w:t>
      </w:r>
      <w:r w:rsidRPr="00CF75C6">
        <w:rPr>
          <w:rFonts w:ascii="Times New Roman" w:hAnsi="Times New Roman" w:cs="Times New Roman"/>
          <w:sz w:val="24"/>
        </w:rPr>
        <w:t xml:space="preserve"> o </w:t>
      </w:r>
      <w:r>
        <w:rPr>
          <w:rFonts w:ascii="Times New Roman" w:hAnsi="Times New Roman" w:cs="Times New Roman"/>
          <w:sz w:val="24"/>
        </w:rPr>
        <w:t>primeiro grau de jurisdição.</w:t>
      </w:r>
    </w:p>
    <w:p w:rsidR="00301CEC" w:rsidRDefault="00E064D0" w:rsidP="00CF75C6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viés, ainda que se argumente sobre a soberania dos veredictos obstaculizar a reforma de mérito de uma sentença condenatória proveniente do Tribunal do Júri, é fato que em hipótese alguma estas </w:t>
      </w:r>
      <w:r w:rsidR="008E11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E115D">
        <w:rPr>
          <w:rFonts w:ascii="Times New Roman" w:hAnsi="Times New Roman" w:cs="Times New Roman"/>
          <w:sz w:val="24"/>
          <w:szCs w:val="24"/>
        </w:rPr>
        <w:t xml:space="preserve">consolidam </w:t>
      </w:r>
      <w:r>
        <w:rPr>
          <w:rFonts w:ascii="Times New Roman" w:hAnsi="Times New Roman" w:cs="Times New Roman"/>
          <w:sz w:val="24"/>
          <w:szCs w:val="24"/>
        </w:rPr>
        <w:t>definitivas e irrecorríveis, vez que seu valor é meramente relativo quando desto</w:t>
      </w:r>
      <w:r w:rsidR="008E115D">
        <w:rPr>
          <w:rFonts w:ascii="Times New Roman" w:hAnsi="Times New Roman" w:cs="Times New Roman"/>
          <w:sz w:val="24"/>
          <w:szCs w:val="24"/>
        </w:rPr>
        <w:t>antes d</w:t>
      </w:r>
      <w:r>
        <w:rPr>
          <w:rFonts w:ascii="Times New Roman" w:hAnsi="Times New Roman" w:cs="Times New Roman"/>
          <w:sz w:val="24"/>
          <w:szCs w:val="24"/>
        </w:rPr>
        <w:t xml:space="preserve">o conjunto probatório elidido nos autos. </w:t>
      </w:r>
    </w:p>
    <w:p w:rsidR="000B7EBC" w:rsidRDefault="00301CEC" w:rsidP="00CF75C6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Valendo-se disso</w:t>
      </w:r>
      <w:r w:rsidR="008E115D">
        <w:rPr>
          <w:rFonts w:ascii="Times New Roman" w:hAnsi="Times New Roman" w:cs="Times New Roman"/>
          <w:sz w:val="24"/>
          <w:szCs w:val="24"/>
        </w:rPr>
        <w:t xml:space="preserve">, é perfeitamente cabível que o Juízo </w:t>
      </w:r>
      <w:r w:rsidR="008E115D" w:rsidRPr="008E115D">
        <w:rPr>
          <w:rFonts w:ascii="Times New Roman" w:hAnsi="Times New Roman" w:cs="Times New Roman"/>
          <w:i/>
          <w:sz w:val="24"/>
          <w:szCs w:val="24"/>
        </w:rPr>
        <w:t>ad quem</w:t>
      </w:r>
      <w:r w:rsidR="008E115D">
        <w:rPr>
          <w:rFonts w:ascii="Times New Roman" w:hAnsi="Times New Roman" w:cs="Times New Roman"/>
          <w:sz w:val="24"/>
          <w:szCs w:val="24"/>
        </w:rPr>
        <w:t xml:space="preserve"> determine a cassação da decisão de 1ª instância de um Júri popular para que haja submissão a outra oportunidade de julgamento.</w:t>
      </w:r>
      <w:r>
        <w:rPr>
          <w:rFonts w:ascii="Times New Roman" w:hAnsi="Times New Roman" w:cs="Times New Roman"/>
          <w:sz w:val="24"/>
          <w:szCs w:val="24"/>
        </w:rPr>
        <w:t xml:space="preserve"> Assim ocorrendo, é categórico afirmar que se trata de erro gigantesco a autorização imediata da execução antecipada do édito condenatório.</w:t>
      </w:r>
    </w:p>
    <w:p w:rsidR="00C45C32" w:rsidRDefault="00301CEC" w:rsidP="00301CEC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Denota-se, aliás, que a intenção do artigo é imperativa, não restando óbice para a instantânea expedição de mandado de prisão ao condenado pelo Conselho de Sentença. Aqui não se fala de prisão cautelar cujo risco é fundado no </w:t>
      </w:r>
      <w:r w:rsidRPr="005D67C1">
        <w:rPr>
          <w:rFonts w:ascii="Times New Roman" w:hAnsi="Times New Roman" w:cs="Times New Roman"/>
          <w:i/>
          <w:sz w:val="24"/>
          <w:szCs w:val="24"/>
        </w:rPr>
        <w:t xml:space="preserve">fumus </w:t>
      </w:r>
      <w:proofErr w:type="spellStart"/>
      <w:r w:rsidRPr="005D67C1">
        <w:rPr>
          <w:rFonts w:ascii="Times New Roman" w:hAnsi="Times New Roman" w:cs="Times New Roman"/>
          <w:i/>
          <w:sz w:val="24"/>
          <w:szCs w:val="24"/>
        </w:rPr>
        <w:t>comissi</w:t>
      </w:r>
      <w:proofErr w:type="spellEnd"/>
      <w:r w:rsidRPr="005D67C1">
        <w:rPr>
          <w:rFonts w:ascii="Times New Roman" w:hAnsi="Times New Roman" w:cs="Times New Roman"/>
          <w:i/>
          <w:sz w:val="24"/>
          <w:szCs w:val="24"/>
        </w:rPr>
        <w:t xml:space="preserve"> delicti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C1">
        <w:rPr>
          <w:rFonts w:ascii="Times New Roman" w:hAnsi="Times New Roman" w:cs="Times New Roman"/>
          <w:sz w:val="24"/>
          <w:szCs w:val="24"/>
        </w:rPr>
        <w:t xml:space="preserve">e o </w:t>
      </w:r>
      <w:r w:rsidRPr="005D67C1">
        <w:rPr>
          <w:rFonts w:ascii="Times New Roman" w:hAnsi="Times New Roman" w:cs="Times New Roman"/>
          <w:i/>
          <w:sz w:val="24"/>
          <w:szCs w:val="24"/>
        </w:rPr>
        <w:t xml:space="preserve">periculum </w:t>
      </w:r>
      <w:proofErr w:type="spellStart"/>
      <w:r w:rsidRPr="005D67C1">
        <w:rPr>
          <w:rFonts w:ascii="Times New Roman" w:hAnsi="Times New Roman" w:cs="Times New Roman"/>
          <w:i/>
          <w:sz w:val="24"/>
          <w:szCs w:val="24"/>
        </w:rPr>
        <w:t>libertatis</w:t>
      </w:r>
      <w:proofErr w:type="spellEnd"/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, pois não se reveste </w:t>
      </w:r>
      <w:r w:rsidR="00DE2C96">
        <w:rPr>
          <w:rFonts w:ascii="Times New Roman" w:hAnsi="Times New Roman" w:cs="Times New Roman"/>
          <w:sz w:val="24"/>
          <w:szCs w:val="24"/>
        </w:rPr>
        <w:t>do conteúdo do art. 312 do Código de Processo Penal</w:t>
      </w:r>
      <w:r w:rsidR="00DE2C9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DE2C96">
        <w:rPr>
          <w:rFonts w:ascii="Times New Roman" w:hAnsi="Times New Roman" w:cs="Times New Roman"/>
          <w:sz w:val="24"/>
          <w:szCs w:val="24"/>
        </w:rPr>
        <w:t>. Pelo contrário, caracteriza-se prisão penal</w:t>
      </w:r>
      <w:r w:rsidR="009B6B8B">
        <w:rPr>
          <w:rFonts w:ascii="Times New Roman" w:hAnsi="Times New Roman" w:cs="Times New Roman"/>
          <w:sz w:val="24"/>
          <w:szCs w:val="24"/>
        </w:rPr>
        <w:t>,</w:t>
      </w:r>
      <w:r w:rsidR="00DE2C96">
        <w:rPr>
          <w:rFonts w:ascii="Times New Roman" w:hAnsi="Times New Roman" w:cs="Times New Roman"/>
          <w:sz w:val="24"/>
          <w:szCs w:val="24"/>
        </w:rPr>
        <w:t xml:space="preserve"> precipitada e </w:t>
      </w:r>
      <w:r w:rsidR="009B6B8B">
        <w:rPr>
          <w:rFonts w:ascii="Times New Roman" w:hAnsi="Times New Roman" w:cs="Times New Roman"/>
          <w:sz w:val="24"/>
          <w:szCs w:val="24"/>
        </w:rPr>
        <w:t>desnecessária</w:t>
      </w:r>
      <w:r w:rsidR="00DE2C96">
        <w:rPr>
          <w:rFonts w:ascii="Times New Roman" w:hAnsi="Times New Roman" w:cs="Times New Roman"/>
          <w:sz w:val="24"/>
          <w:szCs w:val="24"/>
        </w:rPr>
        <w:t xml:space="preserve">, dada a possibilidade de reversão já em segunda instância, ou, ainda, excepcionalmente, de revisão em sede de recurso especial e extraordinário. </w:t>
      </w:r>
    </w:p>
    <w:p w:rsidR="00301CEC" w:rsidRDefault="00C45C32" w:rsidP="00301CEC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Corroborado ao exposto, quando em comparação às demais alterações vigentes do Pacote Anticrime, percebe-se contradição entre seu próprio texto, em razão de o art. 283, cujo teor expõe que “</w:t>
      </w:r>
      <w:r w:rsidRPr="00C45C32">
        <w:rPr>
          <w:rFonts w:ascii="Times New Roman" w:hAnsi="Times New Roman" w:cs="Times New Roman"/>
          <w:sz w:val="24"/>
          <w:szCs w:val="24"/>
        </w:rPr>
        <w:t>Ninguém poderá ser preso senão em flagrante delito ou por ordem escrita e fundamentada da autoridade judiciária competente, em decorrência de prisão cautelar ou em virtude de condenação criminal transitada em julgado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45C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rigor, diante da fundada discrepância legislativa e do arcabouço jurisprudencial já </w:t>
      </w:r>
      <w:r w:rsidR="009338BE">
        <w:rPr>
          <w:rFonts w:ascii="Times New Roman" w:hAnsi="Times New Roman" w:cs="Times New Roman"/>
          <w:sz w:val="24"/>
          <w:szCs w:val="24"/>
        </w:rPr>
        <w:t>existente no sistema jurídico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38BE">
        <w:rPr>
          <w:rFonts w:ascii="Times New Roman" w:hAnsi="Times New Roman" w:cs="Times New Roman"/>
          <w:sz w:val="24"/>
          <w:szCs w:val="24"/>
        </w:rPr>
        <w:t xml:space="preserve"> em apertada síntese vigora a inc</w:t>
      </w:r>
      <w:r w:rsidR="004219CA">
        <w:rPr>
          <w:rFonts w:ascii="Times New Roman" w:hAnsi="Times New Roman" w:cs="Times New Roman"/>
          <w:sz w:val="24"/>
          <w:szCs w:val="24"/>
        </w:rPr>
        <w:t>onstitucionalidade do artigo 492</w:t>
      </w:r>
      <w:r w:rsidR="009338BE">
        <w:rPr>
          <w:rFonts w:ascii="Times New Roman" w:hAnsi="Times New Roman" w:cs="Times New Roman"/>
          <w:sz w:val="24"/>
          <w:szCs w:val="24"/>
        </w:rPr>
        <w:t xml:space="preserve">, I, ‘e’. </w:t>
      </w:r>
      <w:r w:rsidR="009B6DAA">
        <w:rPr>
          <w:rFonts w:ascii="Times New Roman" w:hAnsi="Times New Roman" w:cs="Times New Roman"/>
          <w:sz w:val="24"/>
          <w:szCs w:val="24"/>
        </w:rPr>
        <w:t xml:space="preserve">Igualmente, leciona o </w:t>
      </w:r>
      <w:r w:rsidR="009B6B8B">
        <w:rPr>
          <w:rFonts w:ascii="Times New Roman" w:hAnsi="Times New Roman" w:cs="Times New Roman"/>
          <w:sz w:val="24"/>
          <w:szCs w:val="24"/>
        </w:rPr>
        <w:t>Ministr</w:t>
      </w:r>
      <w:r w:rsidR="009B6DAA">
        <w:rPr>
          <w:rFonts w:ascii="Times New Roman" w:hAnsi="Times New Roman" w:cs="Times New Roman"/>
          <w:sz w:val="24"/>
          <w:szCs w:val="24"/>
        </w:rPr>
        <w:t>o</w:t>
      </w:r>
      <w:r w:rsidR="009B6B8B">
        <w:rPr>
          <w:rFonts w:ascii="Times New Roman" w:hAnsi="Times New Roman" w:cs="Times New Roman"/>
          <w:sz w:val="24"/>
          <w:szCs w:val="24"/>
        </w:rPr>
        <w:t xml:space="preserve"> </w:t>
      </w:r>
      <w:r w:rsidR="009B6DAA">
        <w:rPr>
          <w:rFonts w:ascii="Times New Roman" w:hAnsi="Times New Roman" w:cs="Times New Roman"/>
          <w:sz w:val="24"/>
          <w:szCs w:val="24"/>
        </w:rPr>
        <w:t>Celso de Mello</w:t>
      </w:r>
      <w:r w:rsidR="009B6B8B">
        <w:rPr>
          <w:rFonts w:ascii="Times New Roman" w:hAnsi="Times New Roman" w:cs="Times New Roman"/>
          <w:sz w:val="24"/>
          <w:szCs w:val="24"/>
        </w:rPr>
        <w:t>:</w:t>
      </w:r>
    </w:p>
    <w:p w:rsidR="00191FA8" w:rsidRDefault="009B6DAA" w:rsidP="00191FA8">
      <w:pPr>
        <w:spacing w:before="240"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B6DAA">
        <w:rPr>
          <w:rFonts w:ascii="Times New Roman" w:hAnsi="Times New Roman" w:cs="Times New Roman"/>
          <w:szCs w:val="24"/>
        </w:rPr>
        <w:t>Indiscutível, desse modo, segundo penso, que o pressuposto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legitimador das sanções de direito penal, notadamente a efetivação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executória da pena privativa de liberdade, é a existência da coisa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julgada penal, a significar que o ordenamento constitucional brasileiro (no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ponto complementado pela legislação ordinária) – embora admitindo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a utilização, pelo Estado, dos instrumentos de tutela cautelar penal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(como, p. ex., a prisão temporária,</w:t>
      </w:r>
      <w:r>
        <w:rPr>
          <w:rFonts w:ascii="Times New Roman" w:hAnsi="Times New Roman" w:cs="Times New Roman"/>
          <w:szCs w:val="24"/>
        </w:rPr>
        <w:t xml:space="preserve"> a prisão preventiva e a prisão </w:t>
      </w:r>
      <w:r w:rsidRPr="009B6DAA">
        <w:rPr>
          <w:rFonts w:ascii="Times New Roman" w:hAnsi="Times New Roman" w:cs="Times New Roman"/>
          <w:szCs w:val="24"/>
        </w:rPr>
        <w:t>resultante de condenação criminal meramente recorrível),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independentemente de decisão condenatória ou, até mesmo, do respectivo</w:t>
      </w:r>
      <w:r>
        <w:rPr>
          <w:rFonts w:ascii="Times New Roman" w:hAnsi="Times New Roman" w:cs="Times New Roman"/>
          <w:szCs w:val="24"/>
        </w:rPr>
        <w:t xml:space="preserve"> </w:t>
      </w:r>
      <w:r w:rsidRPr="009B6DAA">
        <w:rPr>
          <w:rFonts w:ascii="Times New Roman" w:hAnsi="Times New Roman" w:cs="Times New Roman"/>
          <w:szCs w:val="24"/>
        </w:rPr>
        <w:t>trânsito em julgado – não permite a a</w:t>
      </w:r>
      <w:r w:rsidR="00191FA8">
        <w:rPr>
          <w:rFonts w:ascii="Times New Roman" w:hAnsi="Times New Roman" w:cs="Times New Roman"/>
          <w:szCs w:val="24"/>
        </w:rPr>
        <w:t xml:space="preserve">ntecipação executória da sanção </w:t>
      </w:r>
      <w:r w:rsidRPr="009B6DAA">
        <w:rPr>
          <w:rFonts w:ascii="Times New Roman" w:hAnsi="Times New Roman" w:cs="Times New Roman"/>
          <w:szCs w:val="24"/>
        </w:rPr>
        <w:t>penal</w:t>
      </w:r>
      <w:r w:rsidR="00191FA8">
        <w:rPr>
          <w:rFonts w:ascii="Times New Roman" w:hAnsi="Times New Roman" w:cs="Times New Roman"/>
          <w:szCs w:val="24"/>
        </w:rPr>
        <w:t xml:space="preserve"> [...].</w:t>
      </w:r>
      <w:r w:rsidRPr="009B6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23" w:rsidRDefault="00413923" w:rsidP="00191FA8">
      <w:pPr>
        <w:spacing w:before="240"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23563B" w:rsidRDefault="00191FA8" w:rsidP="00413923">
      <w:p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338BE">
        <w:rPr>
          <w:rFonts w:ascii="Times New Roman" w:hAnsi="Times New Roman" w:cs="Times New Roman"/>
          <w:sz w:val="24"/>
          <w:szCs w:val="24"/>
        </w:rPr>
        <w:t>Outro ponto a ser debatido é o relativo aos parâmetros</w:t>
      </w:r>
      <w:r w:rsidR="00413923">
        <w:rPr>
          <w:rFonts w:ascii="Times New Roman" w:hAnsi="Times New Roman" w:cs="Times New Roman"/>
          <w:sz w:val="24"/>
          <w:szCs w:val="24"/>
        </w:rPr>
        <w:t xml:space="preserve"> do princípio da isonomia, este responsável por assegurar a igualdade de tratamento às partes. Resta inequívoca sua mitigação ao se impor a imediata prisão do condenado pelo Conselho de Sentença, contudo, quando defronte às </w:t>
      </w:r>
      <w:r w:rsidR="00413923" w:rsidRPr="00413923">
        <w:rPr>
          <w:rFonts w:ascii="Times New Roman" w:hAnsi="Times New Roman" w:cs="Times New Roman"/>
          <w:sz w:val="24"/>
          <w:szCs w:val="24"/>
        </w:rPr>
        <w:t xml:space="preserve">condenações por crimes análogos e </w:t>
      </w:r>
      <w:r w:rsidR="00413923">
        <w:rPr>
          <w:rFonts w:ascii="Times New Roman" w:hAnsi="Times New Roman" w:cs="Times New Roman"/>
          <w:sz w:val="24"/>
          <w:szCs w:val="24"/>
        </w:rPr>
        <w:t>de maior gravidade –</w:t>
      </w:r>
      <w:r w:rsidR="00413923" w:rsidRPr="00413923">
        <w:rPr>
          <w:rFonts w:ascii="Times New Roman" w:hAnsi="Times New Roman" w:cs="Times New Roman"/>
          <w:sz w:val="24"/>
          <w:szCs w:val="24"/>
        </w:rPr>
        <w:t xml:space="preserve"> </w:t>
      </w:r>
      <w:r w:rsidR="004B1613">
        <w:rPr>
          <w:rFonts w:ascii="Times New Roman" w:hAnsi="Times New Roman" w:cs="Times New Roman"/>
          <w:sz w:val="24"/>
          <w:szCs w:val="24"/>
        </w:rPr>
        <w:t>como exemplo o limite de pena de</w:t>
      </w:r>
      <w:r w:rsidR="00413923">
        <w:rPr>
          <w:rFonts w:ascii="Times New Roman" w:hAnsi="Times New Roman" w:cs="Times New Roman"/>
          <w:sz w:val="24"/>
          <w:szCs w:val="24"/>
        </w:rPr>
        <w:t xml:space="preserve"> </w:t>
      </w:r>
      <w:r w:rsidR="004B1613" w:rsidRPr="004B1613">
        <w:rPr>
          <w:rFonts w:ascii="Times New Roman" w:hAnsi="Times New Roman" w:cs="Times New Roman"/>
          <w:sz w:val="24"/>
          <w:szCs w:val="24"/>
        </w:rPr>
        <w:t>20 a 30 anos de reclusão</w:t>
      </w:r>
      <w:r w:rsidR="00413923">
        <w:rPr>
          <w:rFonts w:ascii="Times New Roman" w:hAnsi="Times New Roman" w:cs="Times New Roman"/>
          <w:sz w:val="24"/>
          <w:szCs w:val="24"/>
        </w:rPr>
        <w:t xml:space="preserve"> </w:t>
      </w:r>
      <w:r w:rsidR="004B1613">
        <w:rPr>
          <w:rFonts w:ascii="Times New Roman" w:hAnsi="Times New Roman" w:cs="Times New Roman"/>
          <w:sz w:val="24"/>
          <w:szCs w:val="24"/>
        </w:rPr>
        <w:t>em casos de</w:t>
      </w:r>
      <w:r w:rsidR="00413923">
        <w:rPr>
          <w:rFonts w:ascii="Times New Roman" w:hAnsi="Times New Roman" w:cs="Times New Roman"/>
          <w:sz w:val="24"/>
          <w:szCs w:val="24"/>
        </w:rPr>
        <w:t xml:space="preserve"> latrocínio</w:t>
      </w:r>
      <w:r w:rsidR="004B1613">
        <w:rPr>
          <w:rFonts w:ascii="Times New Roman" w:hAnsi="Times New Roman" w:cs="Times New Roman"/>
          <w:sz w:val="24"/>
          <w:szCs w:val="24"/>
        </w:rPr>
        <w:t>, não resguardado pelo âmbito do julgamento popular</w:t>
      </w:r>
      <w:r w:rsidR="00413923">
        <w:rPr>
          <w:rFonts w:ascii="Times New Roman" w:hAnsi="Times New Roman" w:cs="Times New Roman"/>
          <w:sz w:val="24"/>
          <w:szCs w:val="24"/>
        </w:rPr>
        <w:t xml:space="preserve"> – que pelo legislador</w:t>
      </w:r>
      <w:r w:rsidR="00413923" w:rsidRPr="00413923">
        <w:rPr>
          <w:rFonts w:ascii="Times New Roman" w:hAnsi="Times New Roman" w:cs="Times New Roman"/>
          <w:sz w:val="24"/>
          <w:szCs w:val="24"/>
        </w:rPr>
        <w:t xml:space="preserve"> não</w:t>
      </w:r>
      <w:r w:rsidR="00413923">
        <w:rPr>
          <w:rFonts w:ascii="Times New Roman" w:hAnsi="Times New Roman" w:cs="Times New Roman"/>
          <w:sz w:val="24"/>
          <w:szCs w:val="24"/>
        </w:rPr>
        <w:t xml:space="preserve"> fora apresentada</w:t>
      </w:r>
      <w:r w:rsidR="00413923" w:rsidRPr="00413923">
        <w:rPr>
          <w:rFonts w:ascii="Times New Roman" w:hAnsi="Times New Roman" w:cs="Times New Roman"/>
          <w:sz w:val="24"/>
          <w:szCs w:val="24"/>
        </w:rPr>
        <w:t xml:space="preserve"> tal exceção, </w:t>
      </w:r>
      <w:r w:rsidR="00413923">
        <w:rPr>
          <w:rFonts w:ascii="Times New Roman" w:hAnsi="Times New Roman" w:cs="Times New Roman"/>
          <w:sz w:val="24"/>
          <w:szCs w:val="24"/>
        </w:rPr>
        <w:t xml:space="preserve">disponibilizando tão somente a decretação de prisões cautelares quando demonstrada a efetiva necessidade. </w:t>
      </w:r>
    </w:p>
    <w:p w:rsidR="0023563B" w:rsidRDefault="00003E97" w:rsidP="004219CA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="007C1AA2">
        <w:rPr>
          <w:rFonts w:ascii="Times New Roman" w:hAnsi="Times New Roman" w:cs="Times New Roman"/>
          <w:sz w:val="24"/>
          <w:szCs w:val="24"/>
        </w:rPr>
        <w:t xml:space="preserve">Paulo Queiroz </w:t>
      </w:r>
      <w:r>
        <w:rPr>
          <w:rFonts w:ascii="Times New Roman" w:hAnsi="Times New Roman" w:cs="Times New Roman"/>
          <w:sz w:val="24"/>
          <w:szCs w:val="24"/>
        </w:rPr>
        <w:t xml:space="preserve">(2020), </w:t>
      </w:r>
      <w:r w:rsidR="007C1AA2">
        <w:rPr>
          <w:rFonts w:ascii="Times New Roman" w:hAnsi="Times New Roman" w:cs="Times New Roman"/>
          <w:sz w:val="24"/>
          <w:szCs w:val="24"/>
        </w:rPr>
        <w:t xml:space="preserve">destaca que </w:t>
      </w:r>
      <w:r w:rsidR="00553AB6" w:rsidRPr="007C1AA2">
        <w:rPr>
          <w:rFonts w:ascii="Times New Roman" w:hAnsi="Times New Roman" w:cs="Times New Roman"/>
          <w:sz w:val="24"/>
          <w:szCs w:val="24"/>
        </w:rPr>
        <w:t xml:space="preserve">o simples fato de sobrevir ao acusado uma condenação, independente </w:t>
      </w:r>
      <w:r w:rsidR="0070003F" w:rsidRPr="007C1AA2">
        <w:rPr>
          <w:rFonts w:ascii="Times New Roman" w:hAnsi="Times New Roman" w:cs="Times New Roman"/>
          <w:sz w:val="24"/>
          <w:szCs w:val="24"/>
        </w:rPr>
        <w:t>da gravidade de sua conduta</w:t>
      </w:r>
      <w:r w:rsidR="007C1AA2" w:rsidRPr="007C1AA2">
        <w:rPr>
          <w:rFonts w:ascii="Times New Roman" w:hAnsi="Times New Roman" w:cs="Times New Roman"/>
          <w:sz w:val="24"/>
          <w:szCs w:val="24"/>
        </w:rPr>
        <w:t>, não o torna mais – ou menos – culpado, j</w:t>
      </w:r>
      <w:r w:rsidR="00553AB6" w:rsidRPr="007C1AA2">
        <w:rPr>
          <w:rFonts w:ascii="Times New Roman" w:hAnsi="Times New Roman" w:cs="Times New Roman"/>
          <w:sz w:val="24"/>
          <w:szCs w:val="24"/>
        </w:rPr>
        <w:t xml:space="preserve">á que a culpabilidade </w:t>
      </w:r>
      <w:r w:rsidR="007C1AA2" w:rsidRPr="007C1AA2">
        <w:rPr>
          <w:rFonts w:ascii="Times New Roman" w:hAnsi="Times New Roman" w:cs="Times New Roman"/>
          <w:sz w:val="24"/>
          <w:szCs w:val="24"/>
        </w:rPr>
        <w:t>pressupõe</w:t>
      </w:r>
      <w:r w:rsidR="00553AB6" w:rsidRPr="007C1AA2">
        <w:rPr>
          <w:rFonts w:ascii="Times New Roman" w:hAnsi="Times New Roman" w:cs="Times New Roman"/>
          <w:sz w:val="24"/>
          <w:szCs w:val="24"/>
        </w:rPr>
        <w:t xml:space="preserve"> </w:t>
      </w:r>
      <w:r w:rsidR="007C1AA2" w:rsidRPr="007C1AA2">
        <w:rPr>
          <w:rFonts w:ascii="Times New Roman" w:hAnsi="Times New Roman" w:cs="Times New Roman"/>
          <w:sz w:val="24"/>
          <w:szCs w:val="24"/>
        </w:rPr>
        <w:t>os elementos probatórios elencados nos auto</w:t>
      </w:r>
      <w:r w:rsidR="00553AB6" w:rsidRPr="007C1AA2">
        <w:rPr>
          <w:rFonts w:ascii="Times New Roman" w:hAnsi="Times New Roman" w:cs="Times New Roman"/>
          <w:sz w:val="24"/>
          <w:szCs w:val="24"/>
        </w:rPr>
        <w:t xml:space="preserve">s e </w:t>
      </w:r>
      <w:r w:rsidR="007C1AA2" w:rsidRPr="007C1AA2">
        <w:rPr>
          <w:rFonts w:ascii="Times New Roman" w:hAnsi="Times New Roman" w:cs="Times New Roman"/>
          <w:sz w:val="24"/>
          <w:szCs w:val="24"/>
        </w:rPr>
        <w:t>com os critérios de sua valoração</w:t>
      </w:r>
      <w:r w:rsidR="00553AB6" w:rsidRPr="007C1AA2">
        <w:rPr>
          <w:rFonts w:ascii="Times New Roman" w:hAnsi="Times New Roman" w:cs="Times New Roman"/>
          <w:sz w:val="24"/>
          <w:szCs w:val="24"/>
        </w:rPr>
        <w:t xml:space="preserve">, não </w:t>
      </w:r>
      <w:r w:rsidR="007C1AA2" w:rsidRPr="007C1AA2">
        <w:rPr>
          <w:rFonts w:ascii="Times New Roman" w:hAnsi="Times New Roman" w:cs="Times New Roman"/>
          <w:sz w:val="24"/>
          <w:szCs w:val="24"/>
        </w:rPr>
        <w:t xml:space="preserve">se perfazendo juízo de valor com o </w:t>
      </w:r>
      <w:r w:rsidR="00553AB6" w:rsidRPr="007C1AA2">
        <w:rPr>
          <w:rFonts w:ascii="Times New Roman" w:hAnsi="Times New Roman" w:cs="Times New Roman"/>
          <w:i/>
          <w:sz w:val="24"/>
          <w:szCs w:val="24"/>
        </w:rPr>
        <w:t>quant</w:t>
      </w:r>
      <w:r w:rsidR="007C1AA2" w:rsidRPr="007C1AA2">
        <w:rPr>
          <w:rFonts w:ascii="Times New Roman" w:hAnsi="Times New Roman" w:cs="Times New Roman"/>
          <w:i/>
          <w:sz w:val="24"/>
          <w:szCs w:val="24"/>
        </w:rPr>
        <w:t>um</w:t>
      </w:r>
      <w:r w:rsidR="007C1AA2" w:rsidRPr="007C1AA2">
        <w:rPr>
          <w:rFonts w:ascii="Times New Roman" w:hAnsi="Times New Roman" w:cs="Times New Roman"/>
          <w:sz w:val="24"/>
          <w:szCs w:val="24"/>
        </w:rPr>
        <w:t xml:space="preserve"> de pena aplicado.</w:t>
      </w:r>
    </w:p>
    <w:p w:rsidR="004219CA" w:rsidRDefault="004219CA" w:rsidP="004219CA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outro viés, </w:t>
      </w:r>
      <w:r w:rsidR="008968A7">
        <w:rPr>
          <w:rFonts w:ascii="Times New Roman" w:hAnsi="Times New Roman" w:cs="Times New Roman"/>
          <w:sz w:val="24"/>
          <w:szCs w:val="24"/>
        </w:rPr>
        <w:t>é de se notar que ao se referir ao limite mínimo da pena ser 15 (quinze) anos, nada diz o legislador acerca da (</w:t>
      </w:r>
      <w:proofErr w:type="spellStart"/>
      <w:proofErr w:type="gramStart"/>
      <w:r w:rsidR="008968A7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8968A7">
        <w:rPr>
          <w:rFonts w:ascii="Times New Roman" w:hAnsi="Times New Roman" w:cs="Times New Roman"/>
          <w:sz w:val="24"/>
          <w:szCs w:val="24"/>
        </w:rPr>
        <w:t>)necessidade</w:t>
      </w:r>
      <w:proofErr w:type="gramEnd"/>
      <w:r w:rsidR="008968A7">
        <w:rPr>
          <w:rFonts w:ascii="Times New Roman" w:hAnsi="Times New Roman" w:cs="Times New Roman"/>
          <w:sz w:val="24"/>
          <w:szCs w:val="24"/>
        </w:rPr>
        <w:t xml:space="preserve"> de tal condenação decorrer da prática de um único crime ou se elenca o somatório decorrente da pluralidade de delitos, além de não fazer menção a serem todos os crimes dolosos contra a vida. Assim, conforme os preceitos da hermenêutica, ideal se faz a conclusão de que a execução provisória será aplicada sem levar em consideração a quantidade de delitos, a natureza dolosa (ou não) contra a vida, tampouco se </w:t>
      </w:r>
      <w:r w:rsidR="00257644">
        <w:rPr>
          <w:rFonts w:ascii="Times New Roman" w:hAnsi="Times New Roman" w:cs="Times New Roman"/>
          <w:sz w:val="24"/>
          <w:szCs w:val="24"/>
        </w:rPr>
        <w:t>diz respeito a</w:t>
      </w:r>
      <w:r w:rsidR="008968A7">
        <w:rPr>
          <w:rFonts w:ascii="Times New Roman" w:hAnsi="Times New Roman" w:cs="Times New Roman"/>
          <w:sz w:val="24"/>
          <w:szCs w:val="24"/>
        </w:rPr>
        <w:t xml:space="preserve"> crimes conexos advindos de concurso material, </w:t>
      </w:r>
      <w:r w:rsidR="00257644">
        <w:rPr>
          <w:rFonts w:ascii="Times New Roman" w:hAnsi="Times New Roman" w:cs="Times New Roman"/>
          <w:sz w:val="24"/>
          <w:szCs w:val="24"/>
        </w:rPr>
        <w:t>formal ou continuidade delitiva (BRASILEIRO, 2020, p. 339).</w:t>
      </w:r>
    </w:p>
    <w:p w:rsidR="00257644" w:rsidRDefault="00257644" w:rsidP="00257644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Excepcionalmente à elucidação retro, previu-se</w:t>
      </w:r>
      <w:r w:rsidRPr="00257644">
        <w:rPr>
          <w:rFonts w:ascii="Times New Roman" w:hAnsi="Times New Roman" w:cs="Times New Roman"/>
          <w:sz w:val="24"/>
          <w:szCs w:val="24"/>
        </w:rPr>
        <w:t xml:space="preserve"> a possibilidade de o juiz presidente d</w:t>
      </w:r>
      <w:r>
        <w:rPr>
          <w:rFonts w:ascii="Times New Roman" w:hAnsi="Times New Roman" w:cs="Times New Roman"/>
          <w:sz w:val="24"/>
          <w:szCs w:val="24"/>
        </w:rPr>
        <w:t>a sessão de julgamento</w:t>
      </w:r>
      <w:r w:rsidRPr="00257644">
        <w:rPr>
          <w:rFonts w:ascii="Times New Roman" w:hAnsi="Times New Roman" w:cs="Times New Roman"/>
          <w:sz w:val="24"/>
          <w:szCs w:val="24"/>
        </w:rPr>
        <w:t xml:space="preserve"> deixar de determinar</w:t>
      </w:r>
      <w:r>
        <w:rPr>
          <w:rFonts w:ascii="Times New Roman" w:hAnsi="Times New Roman" w:cs="Times New Roman"/>
          <w:sz w:val="24"/>
          <w:szCs w:val="24"/>
        </w:rPr>
        <w:t xml:space="preserve"> a execução antecipada da pena na ocasião que vislumbrar </w:t>
      </w:r>
      <w:r w:rsidRPr="00257644">
        <w:rPr>
          <w:rFonts w:ascii="Times New Roman" w:hAnsi="Times New Roman" w:cs="Times New Roman"/>
          <w:sz w:val="24"/>
          <w:szCs w:val="24"/>
        </w:rPr>
        <w:t xml:space="preserve">a possibilidade de uma revisão do </w:t>
      </w:r>
      <w:r>
        <w:rPr>
          <w:rFonts w:ascii="Times New Roman" w:hAnsi="Times New Roman" w:cs="Times New Roman"/>
          <w:sz w:val="24"/>
          <w:szCs w:val="24"/>
        </w:rPr>
        <w:t>édito</w:t>
      </w:r>
      <w:r w:rsidRPr="00257644">
        <w:rPr>
          <w:rFonts w:ascii="Times New Roman" w:hAnsi="Times New Roman" w:cs="Times New Roman"/>
          <w:sz w:val="24"/>
          <w:szCs w:val="24"/>
        </w:rPr>
        <w:t xml:space="preserve"> por parte do tribunal</w:t>
      </w:r>
      <w:r>
        <w:rPr>
          <w:rFonts w:ascii="Times New Roman" w:hAnsi="Times New Roman" w:cs="Times New Roman"/>
          <w:sz w:val="24"/>
          <w:szCs w:val="24"/>
        </w:rPr>
        <w:t xml:space="preserve"> competente</w:t>
      </w:r>
      <w:r w:rsidRPr="002576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Situação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que </w:t>
      </w:r>
      <w:r w:rsidR="006809B0">
        <w:rPr>
          <w:rFonts w:ascii="Times New Roman" w:hAnsi="Times New Roman" w:cs="Times New Roman"/>
          <w:sz w:val="24"/>
          <w:szCs w:val="24"/>
        </w:rPr>
        <w:t>prevalecerá a discricionariedade d</w:t>
      </w:r>
      <w:r>
        <w:rPr>
          <w:rFonts w:ascii="Times New Roman" w:hAnsi="Times New Roman" w:cs="Times New Roman"/>
          <w:sz w:val="24"/>
          <w:szCs w:val="24"/>
        </w:rPr>
        <w:t>o Juiz</w:t>
      </w:r>
      <w:r w:rsidR="006809B0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observa</w:t>
      </w:r>
      <w:r w:rsidR="006809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probabilidade de anulação do Júri ou de cassação de decisão manif</w:t>
      </w:r>
      <w:r w:rsidRPr="00257644">
        <w:rPr>
          <w:rFonts w:ascii="Times New Roman" w:hAnsi="Times New Roman" w:cs="Times New Roman"/>
          <w:sz w:val="24"/>
          <w:szCs w:val="24"/>
        </w:rPr>
        <w:t>estamen</w:t>
      </w:r>
      <w:r>
        <w:rPr>
          <w:rFonts w:ascii="Times New Roman" w:hAnsi="Times New Roman" w:cs="Times New Roman"/>
          <w:sz w:val="24"/>
          <w:szCs w:val="24"/>
        </w:rPr>
        <w:t xml:space="preserve">te contrária a prova dos autos, </w:t>
      </w:r>
      <w:r w:rsidR="006809B0">
        <w:rPr>
          <w:rFonts w:ascii="Times New Roman" w:hAnsi="Times New Roman" w:cs="Times New Roman"/>
          <w:sz w:val="24"/>
          <w:szCs w:val="24"/>
        </w:rPr>
        <w:t>a prever</w:t>
      </w:r>
      <w:r>
        <w:rPr>
          <w:rFonts w:ascii="Times New Roman" w:hAnsi="Times New Roman" w:cs="Times New Roman"/>
          <w:sz w:val="24"/>
          <w:szCs w:val="24"/>
        </w:rPr>
        <w:t xml:space="preserve"> chanc</w:t>
      </w:r>
      <w:r w:rsidRPr="00257644">
        <w:rPr>
          <w:rFonts w:ascii="Times New Roman" w:hAnsi="Times New Roman" w:cs="Times New Roman"/>
          <w:sz w:val="24"/>
          <w:szCs w:val="24"/>
        </w:rPr>
        <w:t>e de êx</w:t>
      </w:r>
      <w:r>
        <w:rPr>
          <w:rFonts w:ascii="Times New Roman" w:hAnsi="Times New Roman" w:cs="Times New Roman"/>
          <w:sz w:val="24"/>
          <w:szCs w:val="24"/>
        </w:rPr>
        <w:t xml:space="preserve">ito </w:t>
      </w:r>
      <w:r w:rsidR="006809B0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interposição de eventual recurso defensivo.</w:t>
      </w:r>
    </w:p>
    <w:p w:rsidR="00F8065A" w:rsidRPr="00F8065A" w:rsidRDefault="00257644" w:rsidP="00F806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5A">
        <w:rPr>
          <w:rFonts w:ascii="Times New Roman" w:hAnsi="Times New Roman" w:cs="Times New Roman"/>
          <w:sz w:val="24"/>
          <w:szCs w:val="24"/>
        </w:rPr>
        <w:t xml:space="preserve">Conquanto do teor do </w:t>
      </w:r>
      <w:r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4º do artigo </w:t>
      </w:r>
      <w:r w:rsidR="006809B0"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aqui discutido, infere-se </w:t>
      </w:r>
      <w:r w:rsidR="00F8065A"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sobre a</w:t>
      </w:r>
      <w:r w:rsidR="006809B0"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atribuição de efeito suspensivo à</w:t>
      </w:r>
      <w:r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apelação interposta contra decisão con</w:t>
      </w:r>
      <w:r w:rsidR="006809B0"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denatória do Tribunal do Júri à </w:t>
      </w:r>
      <w:r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 igual ou superior a 15 (quinze) anos de reclusão</w:t>
      </w:r>
      <w:r w:rsidR="006809B0"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Por outro lado, porém, tal disposição é relativizada pelo parágrafo seguinte da legislação (§ 5º), cujo teor aduz que </w:t>
      </w:r>
      <w:r w:rsidR="00F8065A"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cabe à defesa pleitear pela sua atribuição, através de </w:t>
      </w:r>
      <w:r w:rsidR="006809B0" w:rsidRPr="00F8065A">
        <w:rPr>
          <w:rFonts w:ascii="Times New Roman" w:hAnsi="Times New Roman" w:cs="Times New Roman"/>
          <w:sz w:val="24"/>
          <w:szCs w:val="24"/>
        </w:rPr>
        <w:t xml:space="preserve">pedido </w:t>
      </w:r>
      <w:r w:rsidR="00F8065A">
        <w:rPr>
          <w:rFonts w:ascii="Times New Roman" w:hAnsi="Times New Roman" w:cs="Times New Roman"/>
          <w:sz w:val="24"/>
          <w:szCs w:val="24"/>
        </w:rPr>
        <w:t xml:space="preserve">incidental </w:t>
      </w:r>
      <w:r w:rsidR="006809B0" w:rsidRPr="00F8065A">
        <w:rPr>
          <w:rFonts w:ascii="Times New Roman" w:hAnsi="Times New Roman" w:cs="Times New Roman"/>
          <w:sz w:val="24"/>
          <w:szCs w:val="24"/>
        </w:rPr>
        <w:t xml:space="preserve">no corpo das razões da apelação (preliminar) ou em petição separada, autônoma. </w:t>
      </w:r>
    </w:p>
    <w:p w:rsidR="006809B0" w:rsidRPr="00F8065A" w:rsidRDefault="00F8065A" w:rsidP="00F806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065A">
        <w:rPr>
          <w:rFonts w:ascii="Times New Roman" w:hAnsi="Times New Roman" w:cs="Times New Roman"/>
          <w:sz w:val="24"/>
        </w:rPr>
        <w:t xml:space="preserve">Dessa forma, </w:t>
      </w:r>
      <w:r>
        <w:rPr>
          <w:rFonts w:ascii="Times New Roman" w:hAnsi="Times New Roman" w:cs="Times New Roman"/>
          <w:sz w:val="24"/>
        </w:rPr>
        <w:t xml:space="preserve">conforme se depreende dos incisos </w:t>
      </w:r>
      <w:r w:rsidRPr="00F8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5º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8065A">
        <w:rPr>
          <w:rFonts w:ascii="Times New Roman" w:hAnsi="Times New Roman" w:cs="Times New Roman"/>
          <w:sz w:val="24"/>
        </w:rPr>
        <w:t xml:space="preserve"> o relator avaliará, </w:t>
      </w:r>
      <w:r w:rsidR="00C763AD">
        <w:rPr>
          <w:rFonts w:ascii="Times New Roman" w:hAnsi="Times New Roman" w:cs="Times New Roman"/>
          <w:sz w:val="24"/>
        </w:rPr>
        <w:t xml:space="preserve">inicialmente se o recurso </w:t>
      </w:r>
      <w:r w:rsidRPr="00F8065A">
        <w:rPr>
          <w:rFonts w:ascii="Times New Roman" w:hAnsi="Times New Roman" w:cs="Times New Roman"/>
          <w:sz w:val="24"/>
        </w:rPr>
        <w:t xml:space="preserve">não </w:t>
      </w:r>
      <w:r w:rsidR="00C763AD">
        <w:rPr>
          <w:rFonts w:ascii="Times New Roman" w:hAnsi="Times New Roman" w:cs="Times New Roman"/>
          <w:sz w:val="24"/>
        </w:rPr>
        <w:t>é</w:t>
      </w:r>
      <w:r w:rsidRPr="00F8065A">
        <w:rPr>
          <w:rFonts w:ascii="Times New Roman" w:hAnsi="Times New Roman" w:cs="Times New Roman"/>
          <w:sz w:val="24"/>
        </w:rPr>
        <w:t xml:space="preserve"> meramente protelatório</w:t>
      </w:r>
      <w:r w:rsidR="00C763AD">
        <w:rPr>
          <w:rFonts w:ascii="Times New Roman" w:hAnsi="Times New Roman" w:cs="Times New Roman"/>
          <w:sz w:val="24"/>
        </w:rPr>
        <w:t>, isto é, se a tese exposta já é pacífica nos Tribunais Superiores, em súmula vinculante ou no julgamento de incidente de resolução de demandas repetitivas, e assim sendo, não há de prosperar. Cumulativamente, averiguar-se-á</w:t>
      </w:r>
      <w:r w:rsidRPr="00F8065A">
        <w:rPr>
          <w:rFonts w:ascii="Times New Roman" w:hAnsi="Times New Roman" w:cs="Times New Roman"/>
          <w:sz w:val="24"/>
        </w:rPr>
        <w:t xml:space="preserve"> </w:t>
      </w:r>
      <w:r w:rsidR="00C763AD">
        <w:rPr>
          <w:rFonts w:ascii="Times New Roman" w:hAnsi="Times New Roman" w:cs="Times New Roman"/>
          <w:sz w:val="24"/>
        </w:rPr>
        <w:t>se o conteúdo recursal</w:t>
      </w:r>
      <w:r w:rsidRPr="00F8065A">
        <w:rPr>
          <w:rFonts w:ascii="Times New Roman" w:hAnsi="Times New Roman" w:cs="Times New Roman"/>
          <w:sz w:val="24"/>
        </w:rPr>
        <w:t xml:space="preserve"> </w:t>
      </w:r>
      <w:r w:rsidR="00C763AD">
        <w:rPr>
          <w:rFonts w:ascii="Times New Roman" w:hAnsi="Times New Roman" w:cs="Times New Roman"/>
          <w:sz w:val="24"/>
        </w:rPr>
        <w:t>traz</w:t>
      </w:r>
      <w:r w:rsidR="006809B0" w:rsidRPr="00F8065A">
        <w:rPr>
          <w:rFonts w:ascii="Times New Roman" w:hAnsi="Times New Roman" w:cs="Times New Roman"/>
          <w:sz w:val="24"/>
        </w:rPr>
        <w:t xml:space="preserve"> </w:t>
      </w:r>
      <w:r w:rsidR="00C763AD">
        <w:rPr>
          <w:rFonts w:ascii="Times New Roman" w:hAnsi="Times New Roman" w:cs="Times New Roman"/>
          <w:sz w:val="24"/>
        </w:rPr>
        <w:t>em</w:t>
      </w:r>
      <w:r w:rsidR="006809B0" w:rsidRPr="00F8065A">
        <w:rPr>
          <w:rFonts w:ascii="Times New Roman" w:hAnsi="Times New Roman" w:cs="Times New Roman"/>
          <w:sz w:val="24"/>
        </w:rPr>
        <w:t xml:space="preserve"> fundamento questões </w:t>
      </w:r>
      <w:r w:rsidRPr="00F8065A">
        <w:rPr>
          <w:rFonts w:ascii="Times New Roman" w:hAnsi="Times New Roman" w:cs="Times New Roman"/>
          <w:sz w:val="24"/>
        </w:rPr>
        <w:t>capazes de</w:t>
      </w:r>
      <w:r>
        <w:rPr>
          <w:rFonts w:ascii="Times New Roman" w:hAnsi="Times New Roman" w:cs="Times New Roman"/>
          <w:sz w:val="24"/>
        </w:rPr>
        <w:t xml:space="preserve"> resultar em </w:t>
      </w:r>
      <w:r w:rsidR="006809B0" w:rsidRPr="00F8065A">
        <w:rPr>
          <w:rFonts w:ascii="Times New Roman" w:hAnsi="Times New Roman" w:cs="Times New Roman"/>
          <w:sz w:val="24"/>
        </w:rPr>
        <w:t>anulação da sentença, novo julgamento ou redução da pena para patamar inferior</w:t>
      </w:r>
      <w:r>
        <w:rPr>
          <w:rFonts w:ascii="Times New Roman" w:hAnsi="Times New Roman" w:cs="Times New Roman"/>
          <w:sz w:val="24"/>
        </w:rPr>
        <w:t xml:space="preserve"> a 15 (quinze) anos de reclusão</w:t>
      </w:r>
      <w:r w:rsidR="006809B0" w:rsidRPr="00F8065A">
        <w:rPr>
          <w:rFonts w:ascii="Times New Roman" w:hAnsi="Times New Roman" w:cs="Times New Roman"/>
          <w:sz w:val="24"/>
        </w:rPr>
        <w:t>.</w:t>
      </w:r>
    </w:p>
    <w:p w:rsidR="006809B0" w:rsidRDefault="00F8065A" w:rsidP="00F806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065A">
        <w:rPr>
          <w:rFonts w:ascii="Times New Roman" w:hAnsi="Times New Roman" w:cs="Times New Roman"/>
          <w:sz w:val="24"/>
        </w:rPr>
        <w:t>Por conseguinte, é de alçada do apelante demonstrar a plausibilidade e</w:t>
      </w:r>
      <w:r w:rsidR="006809B0" w:rsidRPr="00F8065A">
        <w:rPr>
          <w:rFonts w:ascii="Times New Roman" w:hAnsi="Times New Roman" w:cs="Times New Roman"/>
          <w:sz w:val="24"/>
        </w:rPr>
        <w:t xml:space="preserve"> viabilidade dos fundamentos </w:t>
      </w:r>
      <w:r w:rsidRPr="00F8065A">
        <w:rPr>
          <w:rFonts w:ascii="Times New Roman" w:hAnsi="Times New Roman" w:cs="Times New Roman"/>
          <w:sz w:val="24"/>
        </w:rPr>
        <w:t>recursais</w:t>
      </w:r>
      <w:r w:rsidR="006809B0" w:rsidRPr="00F8065A">
        <w:rPr>
          <w:rFonts w:ascii="Times New Roman" w:hAnsi="Times New Roman" w:cs="Times New Roman"/>
          <w:sz w:val="24"/>
        </w:rPr>
        <w:t xml:space="preserve">, </w:t>
      </w:r>
      <w:r w:rsidRPr="00F8065A">
        <w:rPr>
          <w:rFonts w:ascii="Times New Roman" w:hAnsi="Times New Roman" w:cs="Times New Roman"/>
          <w:sz w:val="24"/>
        </w:rPr>
        <w:t xml:space="preserve">nos termos do art. 593, III, se </w:t>
      </w:r>
      <w:r w:rsidR="006809B0" w:rsidRPr="00F8065A">
        <w:rPr>
          <w:rFonts w:ascii="Times New Roman" w:hAnsi="Times New Roman" w:cs="Times New Roman"/>
          <w:sz w:val="24"/>
        </w:rPr>
        <w:t>ocorrer</w:t>
      </w:r>
      <w:r w:rsidRPr="00F8065A">
        <w:rPr>
          <w:rFonts w:ascii="Times New Roman" w:hAnsi="Times New Roman" w:cs="Times New Roman"/>
          <w:sz w:val="24"/>
        </w:rPr>
        <w:t xml:space="preserve"> nulidade posterior à pronúncia, </w:t>
      </w:r>
      <w:r w:rsidR="00C763AD">
        <w:rPr>
          <w:rFonts w:ascii="Times New Roman" w:hAnsi="Times New Roman" w:cs="Times New Roman"/>
          <w:sz w:val="24"/>
        </w:rPr>
        <w:t xml:space="preserve">se </w:t>
      </w:r>
      <w:r w:rsidR="006809B0" w:rsidRPr="00F8065A">
        <w:rPr>
          <w:rFonts w:ascii="Times New Roman" w:hAnsi="Times New Roman" w:cs="Times New Roman"/>
          <w:sz w:val="24"/>
        </w:rPr>
        <w:t xml:space="preserve">for a sentença do juiz-presidente contrária à lei expressa ou à decisão </w:t>
      </w:r>
      <w:r w:rsidRPr="00F8065A">
        <w:rPr>
          <w:rFonts w:ascii="Times New Roman" w:hAnsi="Times New Roman" w:cs="Times New Roman"/>
          <w:sz w:val="24"/>
        </w:rPr>
        <w:t xml:space="preserve">dos jurados, </w:t>
      </w:r>
      <w:r w:rsidR="00C763AD">
        <w:rPr>
          <w:rFonts w:ascii="Times New Roman" w:hAnsi="Times New Roman" w:cs="Times New Roman"/>
          <w:sz w:val="24"/>
        </w:rPr>
        <w:t xml:space="preserve">se </w:t>
      </w:r>
      <w:r w:rsidR="006809B0" w:rsidRPr="00F8065A">
        <w:rPr>
          <w:rFonts w:ascii="Times New Roman" w:hAnsi="Times New Roman" w:cs="Times New Roman"/>
          <w:sz w:val="24"/>
        </w:rPr>
        <w:t xml:space="preserve">houver </w:t>
      </w:r>
      <w:r w:rsidR="006809B0" w:rsidRPr="00F8065A">
        <w:rPr>
          <w:rFonts w:ascii="Times New Roman" w:hAnsi="Times New Roman" w:cs="Times New Roman"/>
          <w:sz w:val="24"/>
        </w:rPr>
        <w:lastRenderedPageBreak/>
        <w:t xml:space="preserve">erro ou injustiça no tocante à aplicação da pena ou da medida de </w:t>
      </w:r>
      <w:r w:rsidRPr="00F8065A">
        <w:rPr>
          <w:rFonts w:ascii="Times New Roman" w:hAnsi="Times New Roman" w:cs="Times New Roman"/>
          <w:sz w:val="24"/>
        </w:rPr>
        <w:t>segurança ou</w:t>
      </w:r>
      <w:r w:rsidR="006809B0" w:rsidRPr="00F8065A">
        <w:rPr>
          <w:rFonts w:ascii="Times New Roman" w:hAnsi="Times New Roman" w:cs="Times New Roman"/>
          <w:sz w:val="24"/>
        </w:rPr>
        <w:t xml:space="preserve"> for a decisão dos jurados manifestamente contrária à prova dos autos.</w:t>
      </w:r>
    </w:p>
    <w:p w:rsidR="00C763AD" w:rsidRPr="004B1613" w:rsidRDefault="00C763AD" w:rsidP="004B16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613">
        <w:rPr>
          <w:rFonts w:ascii="Times New Roman" w:hAnsi="Times New Roman" w:cs="Times New Roman"/>
          <w:sz w:val="24"/>
          <w:szCs w:val="24"/>
        </w:rPr>
        <w:t xml:space="preserve">Em que pese a expressa previsão das referidas hipóteses </w:t>
      </w:r>
      <w:r w:rsidR="004B1613" w:rsidRPr="004B1613">
        <w:rPr>
          <w:rFonts w:ascii="Times New Roman" w:hAnsi="Times New Roman" w:cs="Times New Roman"/>
          <w:sz w:val="24"/>
          <w:szCs w:val="24"/>
        </w:rPr>
        <w:t xml:space="preserve">no texto legal, fato é que indubitavelmente, permitir-se-á que o réu permaneça privado ao cárcere ao menos durante o período </w:t>
      </w:r>
      <w:r w:rsidRPr="004B1613">
        <w:rPr>
          <w:rFonts w:ascii="Times New Roman" w:hAnsi="Times New Roman" w:cs="Times New Roman"/>
          <w:sz w:val="24"/>
          <w:szCs w:val="24"/>
        </w:rPr>
        <w:t xml:space="preserve">do término da sessão </w:t>
      </w:r>
      <w:r w:rsidR="004B1613" w:rsidRPr="004B1613">
        <w:rPr>
          <w:rFonts w:ascii="Times New Roman" w:hAnsi="Times New Roman" w:cs="Times New Roman"/>
          <w:sz w:val="24"/>
          <w:szCs w:val="24"/>
        </w:rPr>
        <w:t>de</w:t>
      </w:r>
      <w:r w:rsidRPr="004B1613">
        <w:rPr>
          <w:rFonts w:ascii="Times New Roman" w:hAnsi="Times New Roman" w:cs="Times New Roman"/>
          <w:sz w:val="24"/>
          <w:szCs w:val="24"/>
        </w:rPr>
        <w:t xml:space="preserve"> júri até a apreciação do pedido pelo tribunal, em grau de apelação, </w:t>
      </w:r>
      <w:r w:rsidR="004B1613" w:rsidRPr="004B1613">
        <w:rPr>
          <w:rFonts w:ascii="Times New Roman" w:hAnsi="Times New Roman" w:cs="Times New Roman"/>
          <w:sz w:val="24"/>
          <w:szCs w:val="24"/>
        </w:rPr>
        <w:t>acarretando</w:t>
      </w:r>
      <w:r w:rsidRPr="004B1613">
        <w:rPr>
          <w:rFonts w:ascii="Times New Roman" w:hAnsi="Times New Roman" w:cs="Times New Roman"/>
          <w:sz w:val="24"/>
          <w:szCs w:val="24"/>
        </w:rPr>
        <w:t xml:space="preserve"> uma prisão </w:t>
      </w:r>
      <w:r w:rsidR="004B1613" w:rsidRPr="004B1613">
        <w:rPr>
          <w:rFonts w:ascii="Times New Roman" w:hAnsi="Times New Roman" w:cs="Times New Roman"/>
          <w:sz w:val="24"/>
          <w:szCs w:val="24"/>
        </w:rPr>
        <w:t>desproporcional</w:t>
      </w:r>
      <w:r w:rsidR="004B1613">
        <w:rPr>
          <w:rFonts w:ascii="Times New Roman" w:hAnsi="Times New Roman" w:cs="Times New Roman"/>
          <w:sz w:val="24"/>
          <w:szCs w:val="24"/>
        </w:rPr>
        <w:t xml:space="preserve"> e desprovida de indícios de necessidade cautelar.</w:t>
      </w:r>
    </w:p>
    <w:p w:rsidR="004B1613" w:rsidRDefault="004B1613" w:rsidP="00C763AD">
      <w:pPr>
        <w:jc w:val="both"/>
      </w:pPr>
    </w:p>
    <w:p w:rsidR="00412E44" w:rsidRPr="009F4792" w:rsidRDefault="00D81693" w:rsidP="00D81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92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450F2" w:rsidRPr="009F4792" w:rsidRDefault="004B1613" w:rsidP="00151A4A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7">
        <w:rPr>
          <w:rFonts w:ascii="Times New Roman" w:hAnsi="Times New Roman" w:cs="Times New Roman"/>
          <w:sz w:val="24"/>
          <w:szCs w:val="24"/>
        </w:rPr>
        <w:t xml:space="preserve">Diante da análise da Lei nº 13.964/2019, </w:t>
      </w:r>
      <w:r w:rsidR="00911C03" w:rsidRPr="00365417">
        <w:rPr>
          <w:rFonts w:ascii="Times New Roman" w:hAnsi="Times New Roman" w:cs="Times New Roman"/>
          <w:sz w:val="24"/>
          <w:szCs w:val="24"/>
        </w:rPr>
        <w:t xml:space="preserve">especificamente no que tange à </w:t>
      </w:r>
      <w:r w:rsidR="00E25909" w:rsidRPr="00365417">
        <w:rPr>
          <w:rFonts w:ascii="Times New Roman" w:hAnsi="Times New Roman" w:cs="Times New Roman"/>
          <w:sz w:val="24"/>
          <w:szCs w:val="24"/>
        </w:rPr>
        <w:t>imediata</w:t>
      </w:r>
      <w:r w:rsidR="00911C03" w:rsidRPr="00365417">
        <w:rPr>
          <w:rFonts w:ascii="Times New Roman" w:hAnsi="Times New Roman" w:cs="Times New Roman"/>
          <w:sz w:val="24"/>
          <w:szCs w:val="24"/>
        </w:rPr>
        <w:t xml:space="preserve"> execução provisória da pena afixada pelo Conselho de Sentença, quando igual ou superior</w:t>
      </w:r>
      <w:r w:rsidR="00365417">
        <w:rPr>
          <w:rFonts w:ascii="Times New Roman" w:hAnsi="Times New Roman" w:cs="Times New Roman"/>
          <w:sz w:val="24"/>
          <w:szCs w:val="24"/>
        </w:rPr>
        <w:t xml:space="preserve"> a 15 (quinze) anos de reclusão,</w:t>
      </w:r>
      <w:r w:rsidR="00365417" w:rsidRPr="00365417">
        <w:rPr>
          <w:rFonts w:ascii="Times New Roman" w:hAnsi="Times New Roman" w:cs="Times New Roman"/>
          <w:sz w:val="24"/>
          <w:szCs w:val="24"/>
        </w:rPr>
        <w:t xml:space="preserve"> vê-se </w:t>
      </w:r>
      <w:r w:rsidR="00365417">
        <w:rPr>
          <w:rFonts w:ascii="Times New Roman" w:hAnsi="Times New Roman" w:cs="Times New Roman"/>
          <w:sz w:val="24"/>
          <w:szCs w:val="24"/>
        </w:rPr>
        <w:t xml:space="preserve">em </w:t>
      </w:r>
      <w:r w:rsidR="00365417" w:rsidRPr="00365417">
        <w:rPr>
          <w:rFonts w:ascii="Times New Roman" w:hAnsi="Times New Roman" w:cs="Times New Roman"/>
          <w:sz w:val="24"/>
          <w:szCs w:val="24"/>
        </w:rPr>
        <w:t xml:space="preserve">total dissenso com o </w:t>
      </w:r>
      <w:r w:rsidR="00365417">
        <w:rPr>
          <w:rFonts w:ascii="Times New Roman" w:hAnsi="Times New Roman" w:cs="Times New Roman"/>
          <w:sz w:val="24"/>
          <w:szCs w:val="24"/>
        </w:rPr>
        <w:t xml:space="preserve">que preconiza </w:t>
      </w:r>
      <w:r w:rsidR="00365417" w:rsidRPr="00365417">
        <w:rPr>
          <w:rFonts w:ascii="Times New Roman" w:hAnsi="Times New Roman" w:cs="Times New Roman"/>
          <w:sz w:val="24"/>
          <w:szCs w:val="24"/>
        </w:rPr>
        <w:t xml:space="preserve">a Constituição Federal, em razão de </w:t>
      </w:r>
      <w:r w:rsidR="00A219ED">
        <w:rPr>
          <w:rFonts w:ascii="Times New Roman" w:hAnsi="Times New Roman" w:cs="Times New Roman"/>
          <w:sz w:val="24"/>
          <w:szCs w:val="24"/>
        </w:rPr>
        <w:t xml:space="preserve">que por esta última </w:t>
      </w:r>
      <w:r w:rsidR="00365417" w:rsidRPr="00365417">
        <w:rPr>
          <w:rFonts w:ascii="Times New Roman" w:hAnsi="Times New Roman" w:cs="Times New Roman"/>
          <w:sz w:val="24"/>
          <w:szCs w:val="24"/>
        </w:rPr>
        <w:t>não há qualquer previsão legal</w:t>
      </w:r>
      <w:r w:rsidR="00A219ED">
        <w:rPr>
          <w:rFonts w:ascii="Times New Roman" w:hAnsi="Times New Roman" w:cs="Times New Roman"/>
          <w:sz w:val="24"/>
          <w:szCs w:val="24"/>
        </w:rPr>
        <w:t xml:space="preserve"> </w:t>
      </w:r>
      <w:r w:rsidR="00365417">
        <w:rPr>
          <w:rFonts w:ascii="Times New Roman" w:hAnsi="Times New Roman" w:cs="Times New Roman"/>
          <w:sz w:val="24"/>
          <w:szCs w:val="24"/>
        </w:rPr>
        <w:t>q</w:t>
      </w:r>
      <w:r w:rsidR="00365417" w:rsidRPr="00365417">
        <w:rPr>
          <w:rFonts w:ascii="Times New Roman" w:hAnsi="Times New Roman" w:cs="Times New Roman"/>
          <w:sz w:val="24"/>
          <w:szCs w:val="24"/>
        </w:rPr>
        <w:t>u</w:t>
      </w:r>
      <w:r w:rsidR="00365417">
        <w:rPr>
          <w:rFonts w:ascii="Times New Roman" w:hAnsi="Times New Roman" w:cs="Times New Roman"/>
          <w:sz w:val="24"/>
          <w:szCs w:val="24"/>
        </w:rPr>
        <w:t>e</w:t>
      </w:r>
      <w:r w:rsidR="00365417" w:rsidRPr="00365417">
        <w:rPr>
          <w:rFonts w:ascii="Times New Roman" w:hAnsi="Times New Roman" w:cs="Times New Roman"/>
          <w:sz w:val="24"/>
          <w:szCs w:val="24"/>
        </w:rPr>
        <w:t xml:space="preserve"> autorize</w:t>
      </w:r>
      <w:r w:rsidR="00365417">
        <w:rPr>
          <w:rFonts w:ascii="Times New Roman" w:hAnsi="Times New Roman" w:cs="Times New Roman"/>
          <w:sz w:val="24"/>
          <w:szCs w:val="24"/>
        </w:rPr>
        <w:t xml:space="preserve"> o cumprimento de pena enquanto presumida a inocência</w:t>
      </w:r>
      <w:r w:rsidR="00963C3E">
        <w:rPr>
          <w:rFonts w:ascii="Times New Roman" w:hAnsi="Times New Roman" w:cs="Times New Roman"/>
          <w:sz w:val="24"/>
          <w:szCs w:val="24"/>
        </w:rPr>
        <w:t>, princípio este plenamente compatível com a soberania dos veredictos advinda do Tribunal do Júri</w:t>
      </w:r>
      <w:r w:rsidR="00365417" w:rsidRPr="00365417">
        <w:rPr>
          <w:rFonts w:ascii="Times New Roman" w:hAnsi="Times New Roman" w:cs="Times New Roman"/>
          <w:sz w:val="24"/>
          <w:szCs w:val="24"/>
        </w:rPr>
        <w:t>.</w:t>
      </w:r>
    </w:p>
    <w:p w:rsidR="00963C3E" w:rsidRPr="00DD43B0" w:rsidRDefault="00151A4A" w:rsidP="00151A4A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3B0">
        <w:rPr>
          <w:rFonts w:ascii="Times New Roman" w:hAnsi="Times New Roman" w:cs="Times New Roman"/>
          <w:sz w:val="24"/>
          <w:szCs w:val="24"/>
        </w:rPr>
        <w:t xml:space="preserve">Sabe-se que, ainda que a competência </w:t>
      </w:r>
      <w:bookmarkStart w:id="0" w:name="_GoBack"/>
      <w:bookmarkEnd w:id="0"/>
      <w:r w:rsidRPr="00DD43B0">
        <w:rPr>
          <w:rFonts w:ascii="Times New Roman" w:hAnsi="Times New Roman" w:cs="Times New Roman"/>
          <w:sz w:val="24"/>
          <w:szCs w:val="24"/>
        </w:rPr>
        <w:t>do Júri esteja</w:t>
      </w:r>
      <w:r w:rsidR="00963C3E" w:rsidRPr="00DD43B0">
        <w:rPr>
          <w:rFonts w:ascii="Times New Roman" w:hAnsi="Times New Roman" w:cs="Times New Roman"/>
          <w:sz w:val="24"/>
          <w:szCs w:val="24"/>
        </w:rPr>
        <w:t xml:space="preserve"> definida no texto da Lei Fundamental da República, não </w:t>
      </w:r>
      <w:r w:rsidRPr="00DD43B0">
        <w:rPr>
          <w:rFonts w:ascii="Times New Roman" w:hAnsi="Times New Roman" w:cs="Times New Roman"/>
          <w:sz w:val="24"/>
          <w:szCs w:val="24"/>
        </w:rPr>
        <w:t>há</w:t>
      </w:r>
      <w:r w:rsidR="00963C3E" w:rsidRPr="00DD43B0">
        <w:rPr>
          <w:rFonts w:ascii="Times New Roman" w:hAnsi="Times New Roman" w:cs="Times New Roman"/>
          <w:sz w:val="24"/>
          <w:szCs w:val="24"/>
        </w:rPr>
        <w:t xml:space="preserve"> a esse ó</w:t>
      </w:r>
      <w:r w:rsidRPr="00DD43B0">
        <w:rPr>
          <w:rFonts w:ascii="Times New Roman" w:hAnsi="Times New Roman" w:cs="Times New Roman"/>
          <w:sz w:val="24"/>
          <w:szCs w:val="24"/>
        </w:rPr>
        <w:t>rgão especial da Justiça comum a atribuição de exercer</w:t>
      </w:r>
      <w:r w:rsidR="00963C3E" w:rsidRPr="00DD43B0">
        <w:rPr>
          <w:rFonts w:ascii="Times New Roman" w:hAnsi="Times New Roman" w:cs="Times New Roman"/>
          <w:sz w:val="24"/>
          <w:szCs w:val="24"/>
        </w:rPr>
        <w:t xml:space="preserve"> poder incontrastável e ilimitado. As decisões </w:t>
      </w:r>
      <w:r w:rsidRPr="00DD43B0">
        <w:rPr>
          <w:rFonts w:ascii="Times New Roman" w:hAnsi="Times New Roman" w:cs="Times New Roman"/>
          <w:sz w:val="24"/>
          <w:szCs w:val="24"/>
        </w:rPr>
        <w:t>dele emanadas sujeitam-se</w:t>
      </w:r>
      <w:r w:rsidR="00963C3E" w:rsidRPr="00DD43B0">
        <w:rPr>
          <w:rFonts w:ascii="Times New Roman" w:hAnsi="Times New Roman" w:cs="Times New Roman"/>
          <w:sz w:val="24"/>
          <w:szCs w:val="24"/>
        </w:rPr>
        <w:t xml:space="preserve"> ao controle recursal do próprio Poder Judiciário, a cujos Tribunais compete </w:t>
      </w:r>
      <w:r w:rsidR="003B3CB9" w:rsidRPr="00DD43B0">
        <w:rPr>
          <w:rFonts w:ascii="Times New Roman" w:hAnsi="Times New Roman" w:cs="Times New Roman"/>
          <w:sz w:val="24"/>
          <w:szCs w:val="24"/>
        </w:rPr>
        <w:t>deliber</w:t>
      </w:r>
      <w:r w:rsidR="006D1878" w:rsidRPr="00DD43B0">
        <w:rPr>
          <w:rFonts w:ascii="Times New Roman" w:hAnsi="Times New Roman" w:cs="Times New Roman"/>
          <w:sz w:val="24"/>
          <w:szCs w:val="24"/>
        </w:rPr>
        <w:t>ar</w:t>
      </w:r>
      <w:r w:rsidR="003B3CB9" w:rsidRPr="00DD43B0">
        <w:rPr>
          <w:rFonts w:ascii="Times New Roman" w:hAnsi="Times New Roman" w:cs="Times New Roman"/>
          <w:sz w:val="24"/>
          <w:szCs w:val="24"/>
        </w:rPr>
        <w:t xml:space="preserve"> ac</w:t>
      </w:r>
      <w:r w:rsidR="00963C3E" w:rsidRPr="00DD43B0">
        <w:rPr>
          <w:rFonts w:ascii="Times New Roman" w:hAnsi="Times New Roman" w:cs="Times New Roman"/>
          <w:sz w:val="24"/>
          <w:szCs w:val="24"/>
        </w:rPr>
        <w:t>e</w:t>
      </w:r>
      <w:r w:rsidR="003B3CB9" w:rsidRPr="00DD43B0">
        <w:rPr>
          <w:rFonts w:ascii="Times New Roman" w:hAnsi="Times New Roman" w:cs="Times New Roman"/>
          <w:sz w:val="24"/>
          <w:szCs w:val="24"/>
        </w:rPr>
        <w:t>rca</w:t>
      </w:r>
      <w:r w:rsidR="00963C3E" w:rsidRPr="00DD43B0">
        <w:rPr>
          <w:rFonts w:ascii="Times New Roman" w:hAnsi="Times New Roman" w:cs="Times New Roman"/>
          <w:sz w:val="24"/>
          <w:szCs w:val="24"/>
        </w:rPr>
        <w:t xml:space="preserve"> </w:t>
      </w:r>
      <w:r w:rsidR="003B3CB9" w:rsidRPr="00DD43B0">
        <w:rPr>
          <w:rFonts w:ascii="Times New Roman" w:hAnsi="Times New Roman" w:cs="Times New Roman"/>
          <w:sz w:val="24"/>
          <w:szCs w:val="24"/>
        </w:rPr>
        <w:t>d</w:t>
      </w:r>
      <w:r w:rsidR="00963C3E" w:rsidRPr="00DD43B0">
        <w:rPr>
          <w:rFonts w:ascii="Times New Roman" w:hAnsi="Times New Roman" w:cs="Times New Roman"/>
          <w:sz w:val="24"/>
          <w:szCs w:val="24"/>
        </w:rPr>
        <w:t>a regularidade dos veredictos.</w:t>
      </w:r>
      <w:r w:rsidR="003B3CB9" w:rsidRPr="00DD43B0">
        <w:rPr>
          <w:rFonts w:ascii="Times New Roman" w:hAnsi="Times New Roman" w:cs="Times New Roman"/>
          <w:sz w:val="24"/>
          <w:szCs w:val="24"/>
        </w:rPr>
        <w:t xml:space="preserve"> Neste viés, não há ofensa à soberania dos veredictos a interposição de apelação quando manifesto o conflito com o acervo probatório dos autos.</w:t>
      </w:r>
    </w:p>
    <w:p w:rsidR="006D1878" w:rsidRPr="00DD43B0" w:rsidRDefault="006D1878" w:rsidP="00DD43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B0">
        <w:rPr>
          <w:rFonts w:ascii="Times New Roman" w:hAnsi="Times New Roman" w:cs="Times New Roman"/>
          <w:sz w:val="24"/>
          <w:szCs w:val="24"/>
        </w:rPr>
        <w:tab/>
        <w:t>Não obstante, conquanto à relativização da imposição legal da execução provisória, o fato de a lei prever hipóteses</w:t>
      </w:r>
      <w:r w:rsidR="00365417" w:rsidRPr="00DD43B0">
        <w:rPr>
          <w:rFonts w:ascii="Times New Roman" w:hAnsi="Times New Roman" w:cs="Times New Roman"/>
          <w:sz w:val="24"/>
          <w:szCs w:val="24"/>
        </w:rPr>
        <w:t xml:space="preserve"> concess</w:t>
      </w:r>
      <w:r w:rsidRPr="00DD43B0">
        <w:rPr>
          <w:rFonts w:ascii="Times New Roman" w:hAnsi="Times New Roman" w:cs="Times New Roman"/>
          <w:sz w:val="24"/>
          <w:szCs w:val="24"/>
        </w:rPr>
        <w:t>ivas</w:t>
      </w:r>
      <w:r w:rsidR="00365417" w:rsidRPr="00DD43B0">
        <w:rPr>
          <w:rFonts w:ascii="Times New Roman" w:hAnsi="Times New Roman" w:cs="Times New Roman"/>
          <w:sz w:val="24"/>
          <w:szCs w:val="24"/>
        </w:rPr>
        <w:t xml:space="preserve"> de efeito </w:t>
      </w:r>
      <w:r w:rsidRPr="00DD43B0">
        <w:rPr>
          <w:rFonts w:ascii="Times New Roman" w:hAnsi="Times New Roman" w:cs="Times New Roman"/>
          <w:sz w:val="24"/>
          <w:szCs w:val="24"/>
        </w:rPr>
        <w:t xml:space="preserve">suspensivo que obstaculizam a expedição </w:t>
      </w:r>
      <w:r w:rsidR="00DD43B0" w:rsidRPr="00DD43B0">
        <w:rPr>
          <w:rFonts w:ascii="Times New Roman" w:hAnsi="Times New Roman" w:cs="Times New Roman"/>
          <w:sz w:val="24"/>
          <w:szCs w:val="24"/>
        </w:rPr>
        <w:t xml:space="preserve">imediata </w:t>
      </w:r>
      <w:r w:rsidRPr="00DD43B0">
        <w:rPr>
          <w:rFonts w:ascii="Times New Roman" w:hAnsi="Times New Roman" w:cs="Times New Roman"/>
          <w:sz w:val="24"/>
          <w:szCs w:val="24"/>
        </w:rPr>
        <w:t xml:space="preserve">de mandado de prisão, </w:t>
      </w:r>
      <w:r w:rsidR="00DD43B0" w:rsidRPr="00DD43B0">
        <w:rPr>
          <w:rFonts w:ascii="Times New Roman" w:hAnsi="Times New Roman" w:cs="Times New Roman"/>
          <w:sz w:val="24"/>
          <w:szCs w:val="24"/>
        </w:rPr>
        <w:t>não passa</w:t>
      </w:r>
      <w:r w:rsidRPr="00DD43B0">
        <w:rPr>
          <w:rFonts w:ascii="Times New Roman" w:hAnsi="Times New Roman" w:cs="Times New Roman"/>
          <w:sz w:val="24"/>
          <w:szCs w:val="24"/>
        </w:rPr>
        <w:t xml:space="preserve"> de mero paliativo frente à postura </w:t>
      </w:r>
      <w:r w:rsidR="00DD43B0" w:rsidRPr="00DD43B0">
        <w:rPr>
          <w:rFonts w:ascii="Times New Roman" w:hAnsi="Times New Roman" w:cs="Times New Roman"/>
          <w:sz w:val="24"/>
          <w:szCs w:val="24"/>
        </w:rPr>
        <w:t>combativa</w:t>
      </w:r>
      <w:r w:rsidRPr="00DD43B0">
        <w:rPr>
          <w:rFonts w:ascii="Times New Roman" w:hAnsi="Times New Roman" w:cs="Times New Roman"/>
          <w:sz w:val="24"/>
          <w:szCs w:val="24"/>
        </w:rPr>
        <w:t xml:space="preserve"> de muitos julgadores, restando por um cenário ilusório onde prevalece </w:t>
      </w:r>
      <w:r w:rsidR="00DD43B0" w:rsidRPr="00DD43B0">
        <w:rPr>
          <w:rFonts w:ascii="Times New Roman" w:hAnsi="Times New Roman" w:cs="Times New Roman"/>
          <w:sz w:val="24"/>
          <w:szCs w:val="24"/>
        </w:rPr>
        <w:t xml:space="preserve">o senso </w:t>
      </w:r>
      <w:proofErr w:type="spellStart"/>
      <w:r w:rsidR="00DD43B0" w:rsidRPr="00DD43B0">
        <w:rPr>
          <w:rFonts w:ascii="Times New Roman" w:hAnsi="Times New Roman" w:cs="Times New Roman"/>
          <w:sz w:val="24"/>
          <w:szCs w:val="24"/>
        </w:rPr>
        <w:t>punitivista</w:t>
      </w:r>
      <w:proofErr w:type="spellEnd"/>
      <w:r w:rsidR="00187C3C">
        <w:rPr>
          <w:rFonts w:ascii="Times New Roman" w:hAnsi="Times New Roman" w:cs="Times New Roman"/>
          <w:sz w:val="24"/>
          <w:szCs w:val="24"/>
        </w:rPr>
        <w:t>,</w:t>
      </w:r>
      <w:r w:rsidR="00DD43B0" w:rsidRPr="00DD43B0">
        <w:rPr>
          <w:rFonts w:ascii="Times New Roman" w:hAnsi="Times New Roman" w:cs="Times New Roman"/>
          <w:sz w:val="24"/>
          <w:szCs w:val="24"/>
        </w:rPr>
        <w:t xml:space="preserve"> </w:t>
      </w:r>
      <w:r w:rsidR="00187C3C">
        <w:rPr>
          <w:rFonts w:ascii="Times New Roman" w:hAnsi="Times New Roman" w:cs="Times New Roman"/>
          <w:sz w:val="24"/>
          <w:szCs w:val="24"/>
        </w:rPr>
        <w:t>fundado tão somente</w:t>
      </w:r>
      <w:r w:rsidR="00DD43B0" w:rsidRPr="00DD43B0">
        <w:rPr>
          <w:rFonts w:ascii="Times New Roman" w:hAnsi="Times New Roman" w:cs="Times New Roman"/>
          <w:sz w:val="24"/>
          <w:szCs w:val="24"/>
        </w:rPr>
        <w:t xml:space="preserve"> em injustiças.</w:t>
      </w:r>
    </w:p>
    <w:p w:rsidR="00DD43B0" w:rsidRDefault="00DD43B0" w:rsidP="00D81693">
      <w:pPr>
        <w:spacing w:line="240" w:lineRule="auto"/>
        <w:jc w:val="both"/>
      </w:pPr>
    </w:p>
    <w:p w:rsidR="00187C3C" w:rsidRPr="00D81693" w:rsidRDefault="00D81693" w:rsidP="00187C3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45C32" w:rsidRPr="00187C3C" w:rsidRDefault="00187C3C" w:rsidP="00187C3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</w:t>
      </w:r>
      <w:r w:rsidRPr="0018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32" w:rsidRPr="00187C3C">
        <w:rPr>
          <w:rFonts w:ascii="Times New Roman" w:hAnsi="Times New Roman" w:cs="Times New Roman"/>
          <w:b/>
          <w:sz w:val="24"/>
          <w:szCs w:val="24"/>
        </w:rPr>
        <w:t>Constituição da República Federativa do Brasil</w:t>
      </w:r>
      <w:r>
        <w:rPr>
          <w:rFonts w:ascii="Times New Roman" w:hAnsi="Times New Roman" w:cs="Times New Roman"/>
          <w:sz w:val="24"/>
          <w:szCs w:val="24"/>
        </w:rPr>
        <w:t>, 1988.</w:t>
      </w:r>
      <w:r w:rsidR="00C45C32" w:rsidRPr="00187C3C">
        <w:rPr>
          <w:rFonts w:ascii="Times New Roman" w:hAnsi="Times New Roman" w:cs="Times New Roman"/>
          <w:sz w:val="24"/>
          <w:szCs w:val="24"/>
        </w:rPr>
        <w:t xml:space="preserve"> Brasília, DF: Senado Federal.</w:t>
      </w:r>
    </w:p>
    <w:p w:rsidR="00C77737" w:rsidRPr="00187C3C" w:rsidRDefault="00C77737" w:rsidP="00C4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237" w:rsidRPr="00187C3C" w:rsidRDefault="00B61237" w:rsidP="00C4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3C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87C3C">
        <w:rPr>
          <w:rFonts w:ascii="Times New Roman" w:hAnsi="Times New Roman" w:cs="Times New Roman"/>
          <w:b/>
          <w:sz w:val="24"/>
          <w:szCs w:val="24"/>
        </w:rPr>
        <w:t>Código de Processo Penal</w:t>
      </w:r>
      <w:r w:rsidRPr="00187C3C">
        <w:rPr>
          <w:rFonts w:ascii="Times New Roman" w:hAnsi="Times New Roman" w:cs="Times New Roman"/>
          <w:sz w:val="24"/>
          <w:szCs w:val="24"/>
        </w:rPr>
        <w:t>. Decreto-Lei nº 3.689, de 03 de outubro de 1941.</w:t>
      </w:r>
    </w:p>
    <w:p w:rsidR="00187C3C" w:rsidRPr="00187C3C" w:rsidRDefault="00187C3C" w:rsidP="00C4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3C" w:rsidRPr="00187C3C" w:rsidRDefault="00187C3C" w:rsidP="00C4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3C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87C3C">
        <w:rPr>
          <w:rFonts w:ascii="Times New Roman" w:hAnsi="Times New Roman" w:cs="Times New Roman"/>
          <w:b/>
          <w:sz w:val="24"/>
          <w:szCs w:val="24"/>
        </w:rPr>
        <w:t>Pacote Anticrime</w:t>
      </w:r>
      <w:r w:rsidRPr="00187C3C">
        <w:rPr>
          <w:rFonts w:ascii="Times New Roman" w:hAnsi="Times New Roman" w:cs="Times New Roman"/>
          <w:sz w:val="24"/>
          <w:szCs w:val="24"/>
        </w:rPr>
        <w:t>. Lei nº 13.964, de 24 de dezembro de 2019.</w:t>
      </w:r>
    </w:p>
    <w:p w:rsidR="00C77737" w:rsidRPr="00187C3C" w:rsidRDefault="00C77737" w:rsidP="00C4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32" w:rsidRPr="00187C3C" w:rsidRDefault="00AA615E" w:rsidP="00C6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3C">
        <w:rPr>
          <w:rFonts w:ascii="Times New Roman" w:hAnsi="Times New Roman" w:cs="Times New Roman"/>
          <w:sz w:val="24"/>
          <w:szCs w:val="24"/>
        </w:rPr>
        <w:t>______</w:t>
      </w:r>
      <w:r w:rsidR="00C45C32" w:rsidRPr="00187C3C">
        <w:rPr>
          <w:rFonts w:ascii="Times New Roman" w:hAnsi="Times New Roman" w:cs="Times New Roman"/>
          <w:sz w:val="24"/>
          <w:szCs w:val="24"/>
        </w:rPr>
        <w:t xml:space="preserve">. Supremo Tribunal Federal. </w:t>
      </w:r>
      <w:r w:rsidR="00C45C32" w:rsidRPr="00187C3C">
        <w:rPr>
          <w:rFonts w:ascii="Times New Roman" w:hAnsi="Times New Roman" w:cs="Times New Roman"/>
          <w:b/>
          <w:sz w:val="24"/>
          <w:szCs w:val="24"/>
        </w:rPr>
        <w:t>ADC 43</w:t>
      </w:r>
      <w:r w:rsidR="00C45C32" w:rsidRPr="00187C3C">
        <w:rPr>
          <w:rFonts w:ascii="Times New Roman" w:hAnsi="Times New Roman" w:cs="Times New Roman"/>
          <w:sz w:val="24"/>
          <w:szCs w:val="24"/>
        </w:rPr>
        <w:t xml:space="preserve">, Tribunal Pleno. Requerente: Partido Ecológico Nacional e outros. Relator ministro Marco Aurélio. Brasília, DF, julgamento em 5 de outubro de 2016. Disponível em: </w:t>
      </w:r>
      <w:hyperlink r:id="rId8" w:history="1">
        <w:r w:rsidR="00C45C32" w:rsidRPr="00187C3C">
          <w:rPr>
            <w:rStyle w:val="Hyperlink"/>
            <w:rFonts w:ascii="Times New Roman" w:hAnsi="Times New Roman" w:cs="Times New Roman"/>
            <w:sz w:val="24"/>
            <w:szCs w:val="24"/>
          </w:rPr>
          <w:t>http://portal.stf.jus.br/processos/detalhe.asp?incidente=4986065</w:t>
        </w:r>
      </w:hyperlink>
    </w:p>
    <w:p w:rsidR="002776F0" w:rsidRPr="00187C3C" w:rsidRDefault="002776F0" w:rsidP="00C60E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615E" w:rsidRPr="00187C3C" w:rsidRDefault="00AA615E" w:rsidP="00AA615E">
      <w:pPr>
        <w:pStyle w:val="Default"/>
        <w:rPr>
          <w:rFonts w:ascii="Times New Roman" w:hAnsi="Times New Roman" w:cs="Times New Roman"/>
        </w:rPr>
      </w:pPr>
      <w:r w:rsidRPr="00187C3C">
        <w:rPr>
          <w:rFonts w:ascii="Times New Roman" w:hAnsi="Times New Roman" w:cs="Times New Roman"/>
        </w:rPr>
        <w:lastRenderedPageBreak/>
        <w:t xml:space="preserve">LIMA, Renato Brasileiro de. </w:t>
      </w:r>
      <w:r w:rsidRPr="00187C3C">
        <w:rPr>
          <w:rFonts w:ascii="Times New Roman" w:hAnsi="Times New Roman" w:cs="Times New Roman"/>
          <w:b/>
        </w:rPr>
        <w:t>Manual de processo penal</w:t>
      </w:r>
      <w:r w:rsidRPr="00187C3C">
        <w:rPr>
          <w:rFonts w:ascii="Times New Roman" w:hAnsi="Times New Roman" w:cs="Times New Roman"/>
        </w:rPr>
        <w:t xml:space="preserve">, volume único. 8ª ed. rev., </w:t>
      </w:r>
      <w:proofErr w:type="spellStart"/>
      <w:r w:rsidRPr="00187C3C">
        <w:rPr>
          <w:rFonts w:ascii="Times New Roman" w:hAnsi="Times New Roman" w:cs="Times New Roman"/>
        </w:rPr>
        <w:t>ampl</w:t>
      </w:r>
      <w:proofErr w:type="spellEnd"/>
      <w:r w:rsidRPr="00187C3C">
        <w:rPr>
          <w:rFonts w:ascii="Times New Roman" w:hAnsi="Times New Roman" w:cs="Times New Roman"/>
        </w:rPr>
        <w:t xml:space="preserve">. </w:t>
      </w:r>
      <w:proofErr w:type="gramStart"/>
      <w:r w:rsidRPr="00187C3C">
        <w:rPr>
          <w:rFonts w:ascii="Times New Roman" w:hAnsi="Times New Roman" w:cs="Times New Roman"/>
        </w:rPr>
        <w:t>e</w:t>
      </w:r>
      <w:proofErr w:type="gramEnd"/>
      <w:r w:rsidRPr="00187C3C">
        <w:rPr>
          <w:rFonts w:ascii="Times New Roman" w:hAnsi="Times New Roman" w:cs="Times New Roman"/>
        </w:rPr>
        <w:t xml:space="preserve"> atual. Salvador: </w:t>
      </w:r>
      <w:r w:rsidR="00B61237" w:rsidRPr="00187C3C">
        <w:rPr>
          <w:rFonts w:ascii="Times New Roman" w:hAnsi="Times New Roman" w:cs="Times New Roman"/>
        </w:rPr>
        <w:t xml:space="preserve">Editora </w:t>
      </w:r>
      <w:proofErr w:type="spellStart"/>
      <w:r w:rsidRPr="00187C3C">
        <w:rPr>
          <w:rFonts w:ascii="Times New Roman" w:hAnsi="Times New Roman" w:cs="Times New Roman"/>
        </w:rPr>
        <w:t>JusPodivm</w:t>
      </w:r>
      <w:proofErr w:type="spellEnd"/>
      <w:r w:rsidRPr="00187C3C">
        <w:rPr>
          <w:rFonts w:ascii="Times New Roman" w:hAnsi="Times New Roman" w:cs="Times New Roman"/>
        </w:rPr>
        <w:t>, 2020.</w:t>
      </w:r>
    </w:p>
    <w:p w:rsidR="00B61237" w:rsidRPr="00187C3C" w:rsidRDefault="00B61237" w:rsidP="00AA615E">
      <w:pPr>
        <w:pStyle w:val="Default"/>
        <w:rPr>
          <w:rFonts w:ascii="Times New Roman" w:hAnsi="Times New Roman" w:cs="Times New Roman"/>
        </w:rPr>
      </w:pPr>
    </w:p>
    <w:p w:rsidR="00B61237" w:rsidRPr="00187C3C" w:rsidRDefault="00B61237" w:rsidP="00AA615E">
      <w:pPr>
        <w:pStyle w:val="Default"/>
        <w:rPr>
          <w:rFonts w:ascii="Times New Roman" w:hAnsi="Times New Roman" w:cs="Times New Roman"/>
        </w:rPr>
      </w:pPr>
      <w:r w:rsidRPr="00187C3C">
        <w:rPr>
          <w:rFonts w:ascii="Times New Roman" w:hAnsi="Times New Roman" w:cs="Times New Roman"/>
        </w:rPr>
        <w:t xml:space="preserve">______. </w:t>
      </w:r>
      <w:r w:rsidRPr="00187C3C">
        <w:rPr>
          <w:rFonts w:ascii="Times New Roman" w:hAnsi="Times New Roman" w:cs="Times New Roman"/>
          <w:b/>
        </w:rPr>
        <w:t>Pacote Anticrime: Comentários à Lei 13.964/19 – Artigo por Artigo</w:t>
      </w:r>
      <w:r w:rsidRPr="00187C3C">
        <w:rPr>
          <w:rFonts w:ascii="Times New Roman" w:hAnsi="Times New Roman" w:cs="Times New Roman"/>
        </w:rPr>
        <w:t xml:space="preserve">. Salvador: Editora </w:t>
      </w:r>
      <w:proofErr w:type="spellStart"/>
      <w:r w:rsidRPr="00187C3C">
        <w:rPr>
          <w:rFonts w:ascii="Times New Roman" w:hAnsi="Times New Roman" w:cs="Times New Roman"/>
        </w:rPr>
        <w:t>JusPodivm</w:t>
      </w:r>
      <w:proofErr w:type="spellEnd"/>
      <w:r w:rsidRPr="00187C3C">
        <w:rPr>
          <w:rFonts w:ascii="Times New Roman" w:hAnsi="Times New Roman" w:cs="Times New Roman"/>
        </w:rPr>
        <w:t>, 2020.</w:t>
      </w:r>
    </w:p>
    <w:p w:rsidR="00AA615E" w:rsidRPr="00187C3C" w:rsidRDefault="00AA615E" w:rsidP="00AA615E">
      <w:pPr>
        <w:pStyle w:val="Default"/>
        <w:rPr>
          <w:rFonts w:ascii="Times New Roman" w:hAnsi="Times New Roman" w:cs="Times New Roman"/>
        </w:rPr>
      </w:pPr>
    </w:p>
    <w:p w:rsidR="004B1613" w:rsidRPr="00187C3C" w:rsidRDefault="00DD43B0" w:rsidP="00D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3C">
        <w:rPr>
          <w:rFonts w:ascii="Times New Roman" w:hAnsi="Times New Roman" w:cs="Times New Roman"/>
          <w:sz w:val="24"/>
          <w:szCs w:val="24"/>
        </w:rPr>
        <w:t xml:space="preserve">LOPES JUNIOR, </w:t>
      </w:r>
      <w:proofErr w:type="spellStart"/>
      <w:r w:rsidRPr="00187C3C">
        <w:rPr>
          <w:rFonts w:ascii="Times New Roman" w:hAnsi="Times New Roman" w:cs="Times New Roman"/>
          <w:sz w:val="24"/>
          <w:szCs w:val="24"/>
        </w:rPr>
        <w:t>Aury</w:t>
      </w:r>
      <w:proofErr w:type="spellEnd"/>
      <w:r w:rsidRPr="00187C3C">
        <w:rPr>
          <w:rFonts w:ascii="Times New Roman" w:hAnsi="Times New Roman" w:cs="Times New Roman"/>
          <w:sz w:val="24"/>
          <w:szCs w:val="24"/>
        </w:rPr>
        <w:t xml:space="preserve">. </w:t>
      </w:r>
      <w:r w:rsidRPr="00187C3C">
        <w:rPr>
          <w:rFonts w:ascii="Times New Roman" w:hAnsi="Times New Roman" w:cs="Times New Roman"/>
          <w:b/>
          <w:sz w:val="24"/>
          <w:szCs w:val="24"/>
        </w:rPr>
        <w:t>Direito processual penal</w:t>
      </w:r>
      <w:r w:rsidRPr="00187C3C">
        <w:rPr>
          <w:rFonts w:ascii="Times New Roman" w:hAnsi="Times New Roman" w:cs="Times New Roman"/>
          <w:sz w:val="24"/>
          <w:szCs w:val="24"/>
        </w:rPr>
        <w:t>. 17ª ed. São Paulo: Saraiva, 2020.</w:t>
      </w:r>
    </w:p>
    <w:p w:rsidR="00DD43B0" w:rsidRPr="00187C3C" w:rsidRDefault="00DD43B0" w:rsidP="00AA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B0" w:rsidRPr="00187C3C" w:rsidRDefault="00DD43B0" w:rsidP="00AA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3C">
        <w:rPr>
          <w:rFonts w:ascii="Times New Roman" w:hAnsi="Times New Roman" w:cs="Times New Roman"/>
          <w:sz w:val="24"/>
          <w:szCs w:val="24"/>
        </w:rPr>
        <w:t xml:space="preserve">NUCCI, Guilherme de Souza. </w:t>
      </w:r>
      <w:r w:rsidRPr="00187C3C">
        <w:rPr>
          <w:rFonts w:ascii="Times New Roman" w:hAnsi="Times New Roman" w:cs="Times New Roman"/>
          <w:b/>
          <w:sz w:val="24"/>
          <w:szCs w:val="24"/>
        </w:rPr>
        <w:t>Manual de processo penal e execução penal</w:t>
      </w:r>
      <w:r w:rsidR="00AA615E" w:rsidRPr="00187C3C">
        <w:rPr>
          <w:rFonts w:ascii="Times New Roman" w:hAnsi="Times New Roman" w:cs="Times New Roman"/>
          <w:sz w:val="24"/>
          <w:szCs w:val="24"/>
        </w:rPr>
        <w:t xml:space="preserve">. </w:t>
      </w:r>
      <w:r w:rsidRPr="00187C3C">
        <w:rPr>
          <w:rFonts w:ascii="Times New Roman" w:hAnsi="Times New Roman" w:cs="Times New Roman"/>
          <w:sz w:val="24"/>
          <w:szCs w:val="24"/>
        </w:rPr>
        <w:t xml:space="preserve">13ª </w:t>
      </w:r>
      <w:r w:rsidR="00AA615E" w:rsidRPr="00187C3C">
        <w:rPr>
          <w:rFonts w:ascii="Times New Roman" w:hAnsi="Times New Roman" w:cs="Times New Roman"/>
          <w:sz w:val="24"/>
          <w:szCs w:val="24"/>
        </w:rPr>
        <w:t xml:space="preserve">ed. rev., atual. </w:t>
      </w:r>
      <w:proofErr w:type="gramStart"/>
      <w:r w:rsidR="00AA615E" w:rsidRPr="00187C3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A615E" w:rsidRPr="0018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5E" w:rsidRPr="00187C3C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AA615E" w:rsidRPr="00187C3C">
        <w:rPr>
          <w:rFonts w:ascii="Times New Roman" w:hAnsi="Times New Roman" w:cs="Times New Roman"/>
          <w:sz w:val="24"/>
          <w:szCs w:val="24"/>
        </w:rPr>
        <w:t>.</w:t>
      </w:r>
      <w:r w:rsidRPr="00187C3C">
        <w:rPr>
          <w:rFonts w:ascii="Times New Roman" w:hAnsi="Times New Roman" w:cs="Times New Roman"/>
          <w:sz w:val="24"/>
          <w:szCs w:val="24"/>
        </w:rPr>
        <w:t xml:space="preserve"> Rio de Janeiro: Ed</w:t>
      </w:r>
      <w:r w:rsidR="00AA615E" w:rsidRPr="00187C3C">
        <w:rPr>
          <w:rFonts w:ascii="Times New Roman" w:hAnsi="Times New Roman" w:cs="Times New Roman"/>
          <w:sz w:val="24"/>
          <w:szCs w:val="24"/>
        </w:rPr>
        <w:t>.</w:t>
      </w:r>
      <w:r w:rsidRPr="00187C3C">
        <w:rPr>
          <w:rFonts w:ascii="Times New Roman" w:hAnsi="Times New Roman" w:cs="Times New Roman"/>
          <w:sz w:val="24"/>
          <w:szCs w:val="24"/>
        </w:rPr>
        <w:t xml:space="preserve"> </w:t>
      </w:r>
      <w:r w:rsidR="00AA615E" w:rsidRPr="00187C3C">
        <w:rPr>
          <w:rFonts w:ascii="Times New Roman" w:hAnsi="Times New Roman" w:cs="Times New Roman"/>
          <w:sz w:val="24"/>
          <w:szCs w:val="24"/>
        </w:rPr>
        <w:t>Forense, 2016</w:t>
      </w:r>
      <w:r w:rsidRPr="00187C3C">
        <w:rPr>
          <w:rFonts w:ascii="Times New Roman" w:hAnsi="Times New Roman" w:cs="Times New Roman"/>
          <w:sz w:val="24"/>
          <w:szCs w:val="24"/>
        </w:rPr>
        <w:t xml:space="preserve">. </w:t>
      </w:r>
      <w:r w:rsidRPr="00187C3C">
        <w:rPr>
          <w:rFonts w:ascii="Times New Roman" w:hAnsi="Times New Roman" w:cs="Times New Roman"/>
          <w:sz w:val="24"/>
          <w:szCs w:val="24"/>
        </w:rPr>
        <w:cr/>
      </w:r>
    </w:p>
    <w:p w:rsidR="00B61237" w:rsidRPr="00187C3C" w:rsidRDefault="00AF114C" w:rsidP="00B61237">
      <w:pPr>
        <w:rPr>
          <w:rFonts w:ascii="Times New Roman" w:hAnsi="Times New Roman" w:cs="Times New Roman"/>
          <w:sz w:val="24"/>
          <w:szCs w:val="24"/>
        </w:rPr>
      </w:pPr>
      <w:r w:rsidRPr="00187C3C">
        <w:rPr>
          <w:rFonts w:ascii="Times New Roman" w:hAnsi="Times New Roman" w:cs="Times New Roman"/>
          <w:sz w:val="24"/>
          <w:szCs w:val="24"/>
        </w:rPr>
        <w:t xml:space="preserve">QUEIROZ, Paulo. </w:t>
      </w:r>
      <w:r w:rsidRPr="00187C3C">
        <w:rPr>
          <w:rFonts w:ascii="Times New Roman" w:hAnsi="Times New Roman" w:cs="Times New Roman"/>
          <w:b/>
          <w:sz w:val="24"/>
          <w:szCs w:val="24"/>
        </w:rPr>
        <w:t>A nova prisão preventiva – Lei n</w:t>
      </w:r>
      <w:r w:rsidR="00187C3C" w:rsidRPr="00187C3C">
        <w:rPr>
          <w:rFonts w:ascii="Times New Roman" w:hAnsi="Times New Roman" w:cs="Times New Roman"/>
          <w:sz w:val="24"/>
          <w:szCs w:val="24"/>
        </w:rPr>
        <w:t>º</w:t>
      </w:r>
      <w:r w:rsidRPr="00187C3C">
        <w:rPr>
          <w:rFonts w:ascii="Times New Roman" w:hAnsi="Times New Roman" w:cs="Times New Roman"/>
          <w:b/>
          <w:sz w:val="24"/>
          <w:szCs w:val="24"/>
        </w:rPr>
        <w:t xml:space="preserve"> 13.964/2019</w:t>
      </w:r>
      <w:r w:rsidR="00B61237" w:rsidRPr="00187C3C">
        <w:rPr>
          <w:rFonts w:ascii="Times New Roman" w:hAnsi="Times New Roman" w:cs="Times New Roman"/>
          <w:sz w:val="24"/>
          <w:szCs w:val="24"/>
        </w:rPr>
        <w:t xml:space="preserve">. Paulo Queiroz, 2020. Disponível em: &lt; </w:t>
      </w:r>
      <w:hyperlink r:id="rId9" w:history="1">
        <w:r w:rsidR="00B61237" w:rsidRPr="00187C3C">
          <w:rPr>
            <w:rStyle w:val="Hyperlink"/>
            <w:rFonts w:ascii="Times New Roman" w:hAnsi="Times New Roman" w:cs="Times New Roman"/>
            <w:sz w:val="24"/>
            <w:szCs w:val="24"/>
          </w:rPr>
          <w:t>https://www.pauloqueiroz.net/a-nova-prisao-preventiva-lei-n-13-964-2019/</w:t>
        </w:r>
      </w:hyperlink>
      <w:r w:rsidR="00B61237" w:rsidRPr="00187C3C">
        <w:rPr>
          <w:rFonts w:ascii="Times New Roman" w:hAnsi="Times New Roman" w:cs="Times New Roman"/>
          <w:sz w:val="24"/>
          <w:szCs w:val="24"/>
        </w:rPr>
        <w:t>&gt;. Acesso em: 03 de setembro de 2020.</w:t>
      </w:r>
    </w:p>
    <w:sectPr w:rsidR="00B61237" w:rsidRPr="00187C3C" w:rsidSect="005D67C1">
      <w:footerReference w:type="even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75" w:rsidRDefault="00C40D75" w:rsidP="00F52440">
      <w:pPr>
        <w:spacing w:after="0" w:line="240" w:lineRule="auto"/>
      </w:pPr>
      <w:r>
        <w:separator/>
      </w:r>
    </w:p>
  </w:endnote>
  <w:endnote w:type="continuationSeparator" w:id="0">
    <w:p w:rsidR="00C40D75" w:rsidRDefault="00C40D75" w:rsidP="00F5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55" w:rsidRPr="004A0643" w:rsidRDefault="00D84755" w:rsidP="004A0643">
    <w:pPr>
      <w:pStyle w:val="Rodap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75" w:rsidRDefault="00C40D75" w:rsidP="00F52440">
      <w:pPr>
        <w:spacing w:after="0" w:line="240" w:lineRule="auto"/>
      </w:pPr>
      <w:r>
        <w:separator/>
      </w:r>
    </w:p>
  </w:footnote>
  <w:footnote w:type="continuationSeparator" w:id="0">
    <w:p w:rsidR="00C40D75" w:rsidRDefault="00C40D75" w:rsidP="00F52440">
      <w:pPr>
        <w:spacing w:after="0" w:line="240" w:lineRule="auto"/>
      </w:pPr>
      <w:r>
        <w:continuationSeparator/>
      </w:r>
    </w:p>
  </w:footnote>
  <w:footnote w:id="1">
    <w:p w:rsidR="005D67C1" w:rsidRPr="00AF114C" w:rsidRDefault="005D67C1" w:rsidP="00AF11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14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F114C">
        <w:rPr>
          <w:rFonts w:ascii="Times New Roman" w:hAnsi="Times New Roman" w:cs="Times New Roman"/>
          <w:sz w:val="20"/>
          <w:szCs w:val="20"/>
        </w:rPr>
        <w:t xml:space="preserve"> Graduanda em Direito pela Pontifícia Universidade Católica do Paraná (PUCPR)</w:t>
      </w:r>
      <w:r w:rsidR="00AF114C" w:rsidRPr="00AF114C">
        <w:rPr>
          <w:rFonts w:ascii="Times New Roman" w:hAnsi="Times New Roman" w:cs="Times New Roman"/>
          <w:sz w:val="20"/>
          <w:szCs w:val="20"/>
        </w:rPr>
        <w:t xml:space="preserve"> – tainara_ferneda@hotmail.com</w:t>
      </w:r>
      <w:r w:rsidRPr="00AF114C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5D67C1" w:rsidRPr="005D67C1" w:rsidRDefault="005D67C1" w:rsidP="00AF11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F114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F114C">
        <w:rPr>
          <w:rFonts w:ascii="Times New Roman" w:hAnsi="Times New Roman" w:cs="Times New Roman"/>
          <w:sz w:val="20"/>
          <w:szCs w:val="20"/>
        </w:rPr>
        <w:t xml:space="preserve"> </w:t>
      </w:r>
      <w:r w:rsidR="00AF114C" w:rsidRPr="00AF114C">
        <w:rPr>
          <w:rFonts w:ascii="Times New Roman" w:hAnsi="Times New Roman" w:cs="Times New Roman"/>
          <w:sz w:val="20"/>
          <w:szCs w:val="20"/>
        </w:rPr>
        <w:t>Graduado em Direito pela UNIVALI (Unive</w:t>
      </w:r>
      <w:r w:rsidR="00AF114C">
        <w:rPr>
          <w:rFonts w:ascii="Times New Roman" w:hAnsi="Times New Roman" w:cs="Times New Roman"/>
          <w:sz w:val="20"/>
          <w:szCs w:val="20"/>
        </w:rPr>
        <w:t xml:space="preserve">rsidade do Vale do Itajaí), </w:t>
      </w:r>
      <w:proofErr w:type="gramStart"/>
      <w:r w:rsidR="00AF114C">
        <w:rPr>
          <w:rFonts w:ascii="Times New Roman" w:hAnsi="Times New Roman" w:cs="Times New Roman"/>
          <w:sz w:val="20"/>
          <w:szCs w:val="20"/>
        </w:rPr>
        <w:t xml:space="preserve">Pós </w:t>
      </w:r>
      <w:r w:rsidR="00AF114C" w:rsidRPr="00AF114C">
        <w:rPr>
          <w:rFonts w:ascii="Times New Roman" w:hAnsi="Times New Roman" w:cs="Times New Roman"/>
          <w:sz w:val="20"/>
          <w:szCs w:val="20"/>
        </w:rPr>
        <w:t>graduado</w:t>
      </w:r>
      <w:proofErr w:type="gramEnd"/>
      <w:r w:rsidR="00AF114C" w:rsidRPr="00AF114C">
        <w:rPr>
          <w:rFonts w:ascii="Times New Roman" w:hAnsi="Times New Roman" w:cs="Times New Roman"/>
          <w:sz w:val="20"/>
          <w:szCs w:val="20"/>
        </w:rPr>
        <w:t xml:space="preserve"> em Direito Penal e Processo Penal pela FURB (Fundação Universidade Regional de Blumenau), Advogado. Docente do Curso de Direito da PUCPR Campus Toledo/PR – michael.miyazaki@pucpr.br.</w:t>
      </w:r>
    </w:p>
  </w:footnote>
  <w:footnote w:id="3">
    <w:p w:rsidR="00301CEC" w:rsidRPr="00191FA8" w:rsidRDefault="00301CEC" w:rsidP="00191FA8">
      <w:pPr>
        <w:pStyle w:val="Textodenotaderodap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191FA8">
        <w:rPr>
          <w:rStyle w:val="Refdenotaderodap"/>
          <w:rFonts w:ascii="Times New Roman" w:hAnsi="Times New Roman" w:cs="Times New Roman"/>
        </w:rPr>
        <w:footnoteRef/>
      </w:r>
      <w:r w:rsidRPr="00191FA8">
        <w:rPr>
          <w:rFonts w:ascii="Times New Roman" w:hAnsi="Times New Roman" w:cs="Times New Roman"/>
        </w:rPr>
        <w:t xml:space="preserve"> </w:t>
      </w:r>
      <w:r w:rsidRPr="00191FA8">
        <w:rPr>
          <w:rFonts w:ascii="Times New Roman" w:hAnsi="Times New Roman" w:cs="Times New Roman"/>
          <w:spacing w:val="2"/>
          <w:shd w:val="clear" w:color="auto" w:fill="FFFFFF"/>
        </w:rPr>
        <w:t>Comprovação da existência de um crime e indícios suficientes de autoria.</w:t>
      </w:r>
    </w:p>
  </w:footnote>
  <w:footnote w:id="4">
    <w:p w:rsidR="00301CEC" w:rsidRPr="00191FA8" w:rsidRDefault="00301CEC" w:rsidP="00191FA8">
      <w:pPr>
        <w:pStyle w:val="Textodenotaderodap"/>
        <w:jc w:val="both"/>
        <w:rPr>
          <w:rFonts w:ascii="Times New Roman" w:hAnsi="Times New Roman" w:cs="Times New Roman"/>
        </w:rPr>
      </w:pPr>
      <w:r w:rsidRPr="00191FA8">
        <w:rPr>
          <w:rStyle w:val="Refdenotaderodap"/>
          <w:rFonts w:ascii="Times New Roman" w:hAnsi="Times New Roman" w:cs="Times New Roman"/>
        </w:rPr>
        <w:footnoteRef/>
      </w:r>
      <w:r w:rsidRPr="00191FA8">
        <w:rPr>
          <w:rFonts w:ascii="Times New Roman" w:hAnsi="Times New Roman" w:cs="Times New Roman"/>
        </w:rPr>
        <w:t xml:space="preserve"> Necessidade de garantia à ordem pública,</w:t>
      </w:r>
      <w:r w:rsidRPr="00191FA8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</w:t>
      </w:r>
      <w:r w:rsidRPr="00191FA8">
        <w:rPr>
          <w:rFonts w:ascii="Times New Roman" w:hAnsi="Times New Roman" w:cs="Times New Roman"/>
          <w:spacing w:val="2"/>
          <w:shd w:val="clear" w:color="auto" w:fill="FFFFFF"/>
        </w:rPr>
        <w:t>da ordem econômica, da conveniência da instrução criminal e para a aplicação da lei penal</w:t>
      </w:r>
      <w:r w:rsidRPr="00191FA8">
        <w:rPr>
          <w:rFonts w:ascii="Times New Roman" w:hAnsi="Times New Roman" w:cs="Times New Roman"/>
        </w:rPr>
        <w:t>.</w:t>
      </w:r>
    </w:p>
  </w:footnote>
  <w:footnote w:id="5">
    <w:p w:rsidR="00DE2C96" w:rsidRPr="00191FA8" w:rsidRDefault="00DE2C96" w:rsidP="00191FA8">
      <w:pPr>
        <w:pStyle w:val="Textodenotaderodap"/>
        <w:jc w:val="both"/>
        <w:rPr>
          <w:rFonts w:ascii="Times New Roman" w:hAnsi="Times New Roman" w:cs="Times New Roman"/>
        </w:rPr>
      </w:pPr>
      <w:r w:rsidRPr="00191FA8">
        <w:rPr>
          <w:rStyle w:val="Refdenotaderodap"/>
          <w:rFonts w:ascii="Times New Roman" w:hAnsi="Times New Roman" w:cs="Times New Roman"/>
        </w:rPr>
        <w:footnoteRef/>
      </w:r>
      <w:r w:rsidRPr="00191FA8">
        <w:rPr>
          <w:rFonts w:ascii="Times New Roman" w:hAnsi="Times New Roman" w:cs="Times New Roman"/>
        </w:rPr>
        <w:t xml:space="preserve"> Art. 312. A prisão preventiva poderá ser decretada como garantia da ordem pública, da ordem econômica, por conveniência da instrução criminal ou para assegurar a aplicação da lei penal, quando houver prova da existência do crime e indício suficiente de autoria e de perigo gerado pelo estado de liberdade do imputado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2244"/>
    <w:multiLevelType w:val="hybridMultilevel"/>
    <w:tmpl w:val="144AA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8"/>
    <w:rsid w:val="00003E97"/>
    <w:rsid w:val="00011DA6"/>
    <w:rsid w:val="00073F6E"/>
    <w:rsid w:val="000B30B2"/>
    <w:rsid w:val="000B7EBC"/>
    <w:rsid w:val="000C195B"/>
    <w:rsid w:val="000C4178"/>
    <w:rsid w:val="000D3564"/>
    <w:rsid w:val="00151A4A"/>
    <w:rsid w:val="00173512"/>
    <w:rsid w:val="00181378"/>
    <w:rsid w:val="00187C3C"/>
    <w:rsid w:val="00191FA8"/>
    <w:rsid w:val="00192034"/>
    <w:rsid w:val="00200811"/>
    <w:rsid w:val="0023563B"/>
    <w:rsid w:val="00240675"/>
    <w:rsid w:val="0025194F"/>
    <w:rsid w:val="00257644"/>
    <w:rsid w:val="0026281E"/>
    <w:rsid w:val="002776F0"/>
    <w:rsid w:val="00286314"/>
    <w:rsid w:val="00292DE3"/>
    <w:rsid w:val="002B264E"/>
    <w:rsid w:val="002F1EFD"/>
    <w:rsid w:val="00301CEC"/>
    <w:rsid w:val="00302A5D"/>
    <w:rsid w:val="00304737"/>
    <w:rsid w:val="003138A3"/>
    <w:rsid w:val="003450F2"/>
    <w:rsid w:val="00345CD8"/>
    <w:rsid w:val="00365417"/>
    <w:rsid w:val="003769D3"/>
    <w:rsid w:val="003943D4"/>
    <w:rsid w:val="003964EA"/>
    <w:rsid w:val="003B3CB9"/>
    <w:rsid w:val="003B44F9"/>
    <w:rsid w:val="003C6189"/>
    <w:rsid w:val="004048B9"/>
    <w:rsid w:val="00405FD2"/>
    <w:rsid w:val="00412E44"/>
    <w:rsid w:val="00413923"/>
    <w:rsid w:val="00415227"/>
    <w:rsid w:val="004219CA"/>
    <w:rsid w:val="004316E1"/>
    <w:rsid w:val="004321DF"/>
    <w:rsid w:val="00434C79"/>
    <w:rsid w:val="00437A75"/>
    <w:rsid w:val="00461C2D"/>
    <w:rsid w:val="00473B4A"/>
    <w:rsid w:val="00477538"/>
    <w:rsid w:val="004813AE"/>
    <w:rsid w:val="0048721F"/>
    <w:rsid w:val="004A0643"/>
    <w:rsid w:val="004A1C31"/>
    <w:rsid w:val="004B1613"/>
    <w:rsid w:val="004D3846"/>
    <w:rsid w:val="004D5724"/>
    <w:rsid w:val="004D7725"/>
    <w:rsid w:val="004E0219"/>
    <w:rsid w:val="004E026A"/>
    <w:rsid w:val="004E03A1"/>
    <w:rsid w:val="004E1145"/>
    <w:rsid w:val="004F10EC"/>
    <w:rsid w:val="00553AB6"/>
    <w:rsid w:val="0056478B"/>
    <w:rsid w:val="0057217D"/>
    <w:rsid w:val="005B529F"/>
    <w:rsid w:val="005C683B"/>
    <w:rsid w:val="005D5C92"/>
    <w:rsid w:val="005D639B"/>
    <w:rsid w:val="005D67C1"/>
    <w:rsid w:val="00610B28"/>
    <w:rsid w:val="0064412A"/>
    <w:rsid w:val="0066137A"/>
    <w:rsid w:val="006809B0"/>
    <w:rsid w:val="006919D6"/>
    <w:rsid w:val="006C1E36"/>
    <w:rsid w:val="006D1878"/>
    <w:rsid w:val="006E7BCF"/>
    <w:rsid w:val="006F4505"/>
    <w:rsid w:val="0070003F"/>
    <w:rsid w:val="0074052B"/>
    <w:rsid w:val="007723B0"/>
    <w:rsid w:val="00777CEB"/>
    <w:rsid w:val="007828B4"/>
    <w:rsid w:val="007B1255"/>
    <w:rsid w:val="007C1AA2"/>
    <w:rsid w:val="007E0987"/>
    <w:rsid w:val="007E0CBC"/>
    <w:rsid w:val="007E771D"/>
    <w:rsid w:val="007F44E3"/>
    <w:rsid w:val="00891336"/>
    <w:rsid w:val="008968A7"/>
    <w:rsid w:val="0089695C"/>
    <w:rsid w:val="008B5F60"/>
    <w:rsid w:val="008E115D"/>
    <w:rsid w:val="008E3CC2"/>
    <w:rsid w:val="008E6ACF"/>
    <w:rsid w:val="00911C03"/>
    <w:rsid w:val="009338BE"/>
    <w:rsid w:val="00963C3E"/>
    <w:rsid w:val="00971089"/>
    <w:rsid w:val="009715D8"/>
    <w:rsid w:val="00986A01"/>
    <w:rsid w:val="009A7D1D"/>
    <w:rsid w:val="009B04C6"/>
    <w:rsid w:val="009B423F"/>
    <w:rsid w:val="009B4755"/>
    <w:rsid w:val="009B6B8B"/>
    <w:rsid w:val="009B6DAA"/>
    <w:rsid w:val="009D66B4"/>
    <w:rsid w:val="009F1631"/>
    <w:rsid w:val="009F4792"/>
    <w:rsid w:val="00A01577"/>
    <w:rsid w:val="00A219ED"/>
    <w:rsid w:val="00A22F66"/>
    <w:rsid w:val="00A36C1E"/>
    <w:rsid w:val="00A46FD0"/>
    <w:rsid w:val="00A76425"/>
    <w:rsid w:val="00A8069C"/>
    <w:rsid w:val="00A85B30"/>
    <w:rsid w:val="00AA615E"/>
    <w:rsid w:val="00AF114C"/>
    <w:rsid w:val="00AF5136"/>
    <w:rsid w:val="00B47798"/>
    <w:rsid w:val="00B51C13"/>
    <w:rsid w:val="00B61237"/>
    <w:rsid w:val="00B67222"/>
    <w:rsid w:val="00BA13A5"/>
    <w:rsid w:val="00BB4B6D"/>
    <w:rsid w:val="00BC38BD"/>
    <w:rsid w:val="00BE02E6"/>
    <w:rsid w:val="00BF0BB6"/>
    <w:rsid w:val="00C102FF"/>
    <w:rsid w:val="00C25B4B"/>
    <w:rsid w:val="00C40D75"/>
    <w:rsid w:val="00C41BD3"/>
    <w:rsid w:val="00C45C32"/>
    <w:rsid w:val="00C45DAB"/>
    <w:rsid w:val="00C60EF7"/>
    <w:rsid w:val="00C730F9"/>
    <w:rsid w:val="00C763AD"/>
    <w:rsid w:val="00C77737"/>
    <w:rsid w:val="00C87F0B"/>
    <w:rsid w:val="00CB51FA"/>
    <w:rsid w:val="00CC4EC2"/>
    <w:rsid w:val="00CF75C6"/>
    <w:rsid w:val="00D135DC"/>
    <w:rsid w:val="00D151F8"/>
    <w:rsid w:val="00D50BE5"/>
    <w:rsid w:val="00D74D87"/>
    <w:rsid w:val="00D81693"/>
    <w:rsid w:val="00D84677"/>
    <w:rsid w:val="00D84755"/>
    <w:rsid w:val="00D906E5"/>
    <w:rsid w:val="00D95A70"/>
    <w:rsid w:val="00DB46EC"/>
    <w:rsid w:val="00DB56D3"/>
    <w:rsid w:val="00DB5AC4"/>
    <w:rsid w:val="00DD43B0"/>
    <w:rsid w:val="00DE2C96"/>
    <w:rsid w:val="00E064D0"/>
    <w:rsid w:val="00E170C6"/>
    <w:rsid w:val="00E25909"/>
    <w:rsid w:val="00E40C9A"/>
    <w:rsid w:val="00E51340"/>
    <w:rsid w:val="00E8071D"/>
    <w:rsid w:val="00E9151B"/>
    <w:rsid w:val="00F002FD"/>
    <w:rsid w:val="00F32B29"/>
    <w:rsid w:val="00F52440"/>
    <w:rsid w:val="00F67788"/>
    <w:rsid w:val="00F7497E"/>
    <w:rsid w:val="00F8065A"/>
    <w:rsid w:val="00F9067B"/>
    <w:rsid w:val="00FD3336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909D"/>
  <w15:chartTrackingRefBased/>
  <w15:docId w15:val="{F0435253-43A5-416F-A1D5-BB933112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440"/>
  </w:style>
  <w:style w:type="paragraph" w:styleId="Rodap">
    <w:name w:val="footer"/>
    <w:basedOn w:val="Normal"/>
    <w:link w:val="RodapChar"/>
    <w:uiPriority w:val="99"/>
    <w:unhideWhenUsed/>
    <w:rsid w:val="00F52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440"/>
  </w:style>
  <w:style w:type="character" w:styleId="Hyperlink">
    <w:name w:val="Hyperlink"/>
    <w:basedOn w:val="Fontepargpadro"/>
    <w:uiPriority w:val="99"/>
    <w:unhideWhenUsed/>
    <w:rsid w:val="00D8475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12E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125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67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67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67C1"/>
    <w:rPr>
      <w:vertAlign w:val="superscript"/>
    </w:rPr>
  </w:style>
  <w:style w:type="paragraph" w:customStyle="1" w:styleId="Default">
    <w:name w:val="Default"/>
    <w:rsid w:val="00AA615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AA615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A615E"/>
    <w:rPr>
      <w:rFonts w:cs="Myriad Pr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tf.jus.br/processos/detalhe.asp?incidente=4986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uloqueiroz.net/a-nova-prisao-preventiva-lei-n-13-964-2019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0E9F-E779-4A62-9918-906A1AF2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2354</Words>
  <Characters>12717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Tainara Ferneda</dc:creator>
  <cp:keywords/>
  <dc:description/>
  <cp:lastModifiedBy>Tainara Ferneda</cp:lastModifiedBy>
  <cp:revision>3</cp:revision>
  <dcterms:created xsi:type="dcterms:W3CDTF">2020-09-17T02:47:00Z</dcterms:created>
  <dcterms:modified xsi:type="dcterms:W3CDTF">2020-10-15T00:33:00Z</dcterms:modified>
</cp:coreProperties>
</file>