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7AD5" w:rsidRDefault="008A7AD5" w:rsidP="004F5FE3">
      <w:pPr>
        <w:spacing w:after="0" w:line="360" w:lineRule="auto"/>
        <w:jc w:val="center"/>
        <w:rPr>
          <w:rFonts w:ascii="Arial" w:hAnsi="Arial" w:cs="Arial"/>
          <w:b/>
          <w:sz w:val="28"/>
        </w:rPr>
      </w:pPr>
    </w:p>
    <w:p w:rsidR="00305FB0" w:rsidRDefault="008A0CA4" w:rsidP="008A0CA4">
      <w:pPr>
        <w:widowControl w:val="0"/>
        <w:autoSpaceDE w:val="0"/>
        <w:autoSpaceDN w:val="0"/>
        <w:adjustRightInd w:val="0"/>
        <w:spacing w:after="0" w:line="360" w:lineRule="auto"/>
        <w:jc w:val="center"/>
        <w:rPr>
          <w:rFonts w:ascii="Arial" w:eastAsia="Times New Roman" w:hAnsi="Arial" w:cs="Arial"/>
          <w:b/>
          <w:smallCaps/>
          <w:color w:val="000000"/>
          <w:kern w:val="2"/>
          <w:sz w:val="28"/>
          <w:szCs w:val="28"/>
          <w:lang w:eastAsia="zh-CN" w:bidi="hi-IN"/>
        </w:rPr>
      </w:pPr>
      <w:r>
        <w:rPr>
          <w:rFonts w:ascii="Arial" w:eastAsia="Times New Roman" w:hAnsi="Arial" w:cs="Arial"/>
          <w:b/>
          <w:smallCaps/>
          <w:color w:val="000000"/>
          <w:kern w:val="2"/>
          <w:sz w:val="28"/>
          <w:szCs w:val="28"/>
          <w:lang w:eastAsia="zh-CN" w:bidi="hi-IN"/>
        </w:rPr>
        <w:t xml:space="preserve">ASPECTOS GERAIS DA </w:t>
      </w:r>
      <w:r w:rsidR="00F13502">
        <w:rPr>
          <w:rFonts w:ascii="Arial" w:eastAsia="Times New Roman" w:hAnsi="Arial" w:cs="Arial"/>
          <w:b/>
          <w:smallCaps/>
          <w:color w:val="000000"/>
          <w:kern w:val="2"/>
          <w:sz w:val="28"/>
          <w:szCs w:val="28"/>
          <w:lang w:eastAsia="zh-CN" w:bidi="hi-IN"/>
        </w:rPr>
        <w:t xml:space="preserve">FIBROSE </w:t>
      </w:r>
      <w:r w:rsidR="001422AC">
        <w:rPr>
          <w:rFonts w:ascii="Arial" w:eastAsia="Times New Roman" w:hAnsi="Arial" w:cs="Arial"/>
          <w:b/>
          <w:smallCaps/>
          <w:color w:val="000000"/>
          <w:kern w:val="2"/>
          <w:sz w:val="28"/>
          <w:szCs w:val="28"/>
          <w:lang w:eastAsia="zh-CN" w:bidi="hi-IN"/>
        </w:rPr>
        <w:t>CÍSTICA</w:t>
      </w:r>
      <w:r>
        <w:rPr>
          <w:rFonts w:ascii="Arial" w:eastAsia="Times New Roman" w:hAnsi="Arial" w:cs="Arial"/>
          <w:b/>
          <w:smallCaps/>
          <w:color w:val="000000"/>
          <w:kern w:val="2"/>
          <w:sz w:val="28"/>
          <w:szCs w:val="28"/>
          <w:lang w:eastAsia="zh-CN" w:bidi="hi-IN"/>
        </w:rPr>
        <w:t>: UMA REVISÃO DA LITERATURA</w:t>
      </w:r>
    </w:p>
    <w:p w:rsidR="00007D34" w:rsidRPr="006811D7" w:rsidRDefault="00007D34" w:rsidP="002E51FD">
      <w:pPr>
        <w:widowControl w:val="0"/>
        <w:autoSpaceDE w:val="0"/>
        <w:autoSpaceDN w:val="0"/>
        <w:adjustRightInd w:val="0"/>
        <w:spacing w:after="0" w:line="240" w:lineRule="auto"/>
        <w:rPr>
          <w:rFonts w:ascii="Arial" w:eastAsia="Times New Roman" w:hAnsi="Arial" w:cs="Arial"/>
          <w:bCs/>
          <w:smallCaps/>
          <w:color w:val="FF0000"/>
          <w:kern w:val="2"/>
          <w:sz w:val="28"/>
          <w:szCs w:val="28"/>
          <w:lang w:eastAsia="zh-CN" w:bidi="hi-IN"/>
        </w:rPr>
      </w:pPr>
    </w:p>
    <w:p w:rsidR="00007D34" w:rsidRPr="00305FB0" w:rsidRDefault="00007D34" w:rsidP="000032C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305FB0" w:rsidRPr="00F72191" w:rsidRDefault="00F7219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MELO,</w:t>
      </w:r>
      <w:r w:rsidR="00471E5A" w:rsidRPr="00F72191">
        <w:rPr>
          <w:rFonts w:ascii="Arial" w:eastAsia="Times New Roman" w:hAnsi="Arial" w:cs="Arial"/>
          <w:kern w:val="2"/>
          <w:lang w:eastAsia="zh-CN" w:bidi="hi-IN"/>
        </w:rPr>
        <w:t xml:space="preserve"> Stephanny Kelly Silva de Melo</w:t>
      </w:r>
    </w:p>
    <w:p w:rsidR="00305FB0" w:rsidRPr="00F72191" w:rsidRDefault="00FE08A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i/>
          <w:kern w:val="2"/>
          <w:lang w:eastAsia="zh-CN" w:bidi="hi-IN"/>
        </w:rPr>
        <w:t xml:space="preserve">Graduanda do curso de </w:t>
      </w:r>
      <w:r w:rsidR="00DC79FA" w:rsidRPr="00F72191">
        <w:rPr>
          <w:rFonts w:ascii="Arial" w:eastAsia="Times New Roman" w:hAnsi="Arial" w:cs="Arial"/>
          <w:i/>
          <w:kern w:val="2"/>
          <w:lang w:eastAsia="zh-CN" w:bidi="hi-IN"/>
        </w:rPr>
        <w:t xml:space="preserve">Medicina da Faculdade Metropolitana </w:t>
      </w:r>
      <w:r w:rsidR="00BA09BD" w:rsidRPr="00F72191">
        <w:rPr>
          <w:rFonts w:ascii="Arial" w:eastAsia="Times New Roman" w:hAnsi="Arial" w:cs="Arial"/>
          <w:i/>
          <w:kern w:val="2"/>
          <w:lang w:eastAsia="zh-CN" w:bidi="hi-IN"/>
        </w:rPr>
        <w:t xml:space="preserve">São Carlos </w:t>
      </w:r>
      <w:r w:rsidR="005639F2">
        <w:rPr>
          <w:rFonts w:ascii="Arial" w:eastAsia="Times New Roman" w:hAnsi="Arial" w:cs="Arial"/>
          <w:i/>
          <w:kern w:val="2"/>
          <w:lang w:eastAsia="zh-CN" w:bidi="hi-IN"/>
        </w:rPr>
        <w:t>-</w:t>
      </w:r>
      <w:r w:rsidR="003A28C4" w:rsidRPr="00F72191">
        <w:rPr>
          <w:rFonts w:ascii="Arial" w:eastAsia="Times New Roman" w:hAnsi="Arial" w:cs="Arial"/>
          <w:i/>
          <w:kern w:val="2"/>
          <w:lang w:eastAsia="zh-CN" w:bidi="hi-IN"/>
        </w:rPr>
        <w:t xml:space="preserve"> FAMESC</w:t>
      </w:r>
    </w:p>
    <w:p w:rsidR="00305FB0" w:rsidRPr="00F72191" w:rsidRDefault="007D5B8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kern w:val="2"/>
          <w:lang w:eastAsia="zh-CN" w:bidi="hi-IN"/>
        </w:rPr>
        <w:t>stephannykmelo@gmail.com</w:t>
      </w:r>
    </w:p>
    <w:p w:rsidR="00305FB0" w:rsidRPr="00F72191"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305FB0" w:rsidRPr="00F72191" w:rsidRDefault="00E579C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kern w:val="2"/>
          <w:lang w:eastAsia="zh-CN" w:bidi="hi-IN"/>
        </w:rPr>
        <w:t>ALMEIDA</w:t>
      </w:r>
      <w:r w:rsidR="00305FB0" w:rsidRPr="00F72191">
        <w:rPr>
          <w:rFonts w:ascii="Arial" w:eastAsia="Times New Roman" w:hAnsi="Arial" w:cs="Arial"/>
          <w:kern w:val="2"/>
          <w:lang w:eastAsia="zh-CN" w:bidi="hi-IN"/>
        </w:rPr>
        <w:t xml:space="preserve">, </w:t>
      </w:r>
      <w:r w:rsidRPr="00F72191">
        <w:rPr>
          <w:rFonts w:ascii="Arial" w:eastAsia="Times New Roman" w:hAnsi="Arial" w:cs="Arial"/>
          <w:kern w:val="2"/>
          <w:lang w:eastAsia="zh-CN" w:bidi="hi-IN"/>
        </w:rPr>
        <w:t>João Carlos Bernardes de</w:t>
      </w:r>
    </w:p>
    <w:p w:rsidR="00763B6F" w:rsidRPr="00F72191" w:rsidRDefault="00763B6F" w:rsidP="000032C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i/>
          <w:kern w:val="2"/>
          <w:lang w:eastAsia="zh-CN" w:bidi="hi-IN"/>
        </w:rPr>
        <w:t>Graduando do curso de Medicina da Faculdade Metropolitana São Carlos - FAMESC</w:t>
      </w:r>
    </w:p>
    <w:p w:rsidR="00305FB0" w:rsidRPr="00F72191" w:rsidRDefault="00F72191"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kern w:val="2"/>
          <w:lang w:eastAsia="zh-CN" w:bidi="hi-IN"/>
        </w:rPr>
        <w:t>jocabavet.27@gmail.com</w:t>
      </w:r>
    </w:p>
    <w:p w:rsidR="00305FB0" w:rsidRPr="00F72191" w:rsidRDefault="00305FB0"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305FB0" w:rsidRPr="00F72191" w:rsidRDefault="00365A5D"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kern w:val="2"/>
          <w:lang w:eastAsia="zh-CN" w:bidi="hi-IN"/>
        </w:rPr>
        <w:t>SANTOS</w:t>
      </w:r>
      <w:r w:rsidR="00305FB0" w:rsidRPr="00F72191">
        <w:rPr>
          <w:rFonts w:ascii="Arial" w:eastAsia="Times New Roman" w:hAnsi="Arial" w:cs="Arial"/>
          <w:kern w:val="2"/>
          <w:lang w:eastAsia="zh-CN" w:bidi="hi-IN"/>
        </w:rPr>
        <w:t xml:space="preserve">, </w:t>
      </w:r>
      <w:r w:rsidRPr="00F72191">
        <w:rPr>
          <w:rFonts w:ascii="Arial" w:eastAsia="Times New Roman" w:hAnsi="Arial" w:cs="Arial"/>
          <w:kern w:val="2"/>
          <w:lang w:eastAsia="zh-CN" w:bidi="hi-IN"/>
        </w:rPr>
        <w:t xml:space="preserve">João </w:t>
      </w:r>
      <w:r w:rsidR="008C360D" w:rsidRPr="00F72191">
        <w:rPr>
          <w:rFonts w:ascii="Arial" w:eastAsia="Times New Roman" w:hAnsi="Arial" w:cs="Arial"/>
          <w:kern w:val="2"/>
          <w:lang w:eastAsia="zh-CN" w:bidi="hi-IN"/>
        </w:rPr>
        <w:t>Márcio Cardozo</w:t>
      </w:r>
    </w:p>
    <w:p w:rsidR="00E71B06" w:rsidRPr="00F72191" w:rsidRDefault="00E71B06" w:rsidP="000032CD">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F72191">
        <w:rPr>
          <w:rFonts w:ascii="Arial" w:eastAsia="Times New Roman" w:hAnsi="Arial" w:cs="Arial"/>
          <w:i/>
          <w:kern w:val="2"/>
          <w:lang w:eastAsia="zh-CN" w:bidi="hi-IN"/>
        </w:rPr>
        <w:t>Graduando do curso de Medicina da Faculdade Metropolitana São Carlos - FAMESC</w:t>
      </w:r>
    </w:p>
    <w:p w:rsidR="00305FB0"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39F2">
        <w:rPr>
          <w:rFonts w:ascii="Arial" w:eastAsia="Times New Roman" w:hAnsi="Arial" w:cs="Arial"/>
          <w:kern w:val="2"/>
          <w:lang w:eastAsia="zh-CN" w:bidi="hi-IN"/>
        </w:rPr>
        <w:t>joaomarcio.cardozo@gmail.com</w:t>
      </w: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ISTOE, Carolina Crespo</w:t>
      </w: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Professora da disciplina de Farmacologia e Bioquímica Aplicada da Faculdade Metropolitana São Carlos - FAMESC</w:t>
      </w: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sidRPr="005639F2">
        <w:rPr>
          <w:rFonts w:ascii="Arial" w:eastAsia="Times New Roman" w:hAnsi="Arial" w:cs="Arial"/>
          <w:kern w:val="2"/>
          <w:lang w:eastAsia="zh-CN" w:bidi="hi-IN"/>
        </w:rPr>
        <w:t>carolcistoe@yahoo.com.br</w:t>
      </w: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ANDRADE, Claudia Caixeta F.</w:t>
      </w:r>
    </w:p>
    <w:p w:rsidR="005639F2" w:rsidRDefault="005639F2" w:rsidP="00305FB0">
      <w:pPr>
        <w:widowControl w:val="0"/>
        <w:autoSpaceDE w:val="0"/>
        <w:autoSpaceDN w:val="0"/>
        <w:adjustRightInd w:val="0"/>
        <w:spacing w:after="0" w:line="240" w:lineRule="auto"/>
        <w:ind w:left="2268"/>
        <w:jc w:val="right"/>
        <w:rPr>
          <w:rFonts w:ascii="Arial" w:eastAsia="Times New Roman" w:hAnsi="Arial" w:cs="Arial"/>
          <w:i/>
          <w:kern w:val="2"/>
          <w:lang w:eastAsia="zh-CN" w:bidi="hi-IN"/>
        </w:rPr>
      </w:pPr>
      <w:r>
        <w:rPr>
          <w:rFonts w:ascii="Arial" w:eastAsia="Times New Roman" w:hAnsi="Arial" w:cs="Arial"/>
          <w:i/>
          <w:kern w:val="2"/>
          <w:lang w:eastAsia="zh-CN" w:bidi="hi-IN"/>
        </w:rPr>
        <w:t>Professora da disciplina de Bioquímica Aplicada da Faculdade Metropolitana São Carlos - FAMESC</w:t>
      </w:r>
    </w:p>
    <w:p w:rsidR="005639F2" w:rsidRP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r>
        <w:rPr>
          <w:rFonts w:ascii="Arial" w:eastAsia="Times New Roman" w:hAnsi="Arial" w:cs="Arial"/>
          <w:kern w:val="2"/>
          <w:lang w:eastAsia="zh-CN" w:bidi="hi-IN"/>
        </w:rPr>
        <w:t>claudiacfa@yahoo.com.br</w:t>
      </w:r>
    </w:p>
    <w:p w:rsidR="005639F2" w:rsidRPr="005639F2"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5639F2" w:rsidRPr="00F72191" w:rsidRDefault="005639F2" w:rsidP="00305FB0">
      <w:pPr>
        <w:widowControl w:val="0"/>
        <w:autoSpaceDE w:val="0"/>
        <w:autoSpaceDN w:val="0"/>
        <w:adjustRightInd w:val="0"/>
        <w:spacing w:after="0" w:line="240" w:lineRule="auto"/>
        <w:ind w:left="2268"/>
        <w:jc w:val="right"/>
        <w:rPr>
          <w:rFonts w:ascii="Arial" w:eastAsia="Times New Roman" w:hAnsi="Arial" w:cs="Arial"/>
          <w:kern w:val="2"/>
          <w:lang w:eastAsia="zh-CN" w:bidi="hi-IN"/>
        </w:rPr>
      </w:pPr>
    </w:p>
    <w:p w:rsidR="00864BFE" w:rsidRPr="00E00514" w:rsidRDefault="00864BFE" w:rsidP="001660F0">
      <w:pPr>
        <w:spacing w:after="0" w:line="360" w:lineRule="auto"/>
        <w:jc w:val="both"/>
        <w:rPr>
          <w:rFonts w:ascii="Arial" w:hAnsi="Arial" w:cs="Arial"/>
        </w:rPr>
      </w:pPr>
    </w:p>
    <w:p w:rsidR="00E00514" w:rsidRDefault="00E00514" w:rsidP="00E00514">
      <w:pPr>
        <w:spacing w:after="0" w:line="360" w:lineRule="auto"/>
        <w:rPr>
          <w:rFonts w:ascii="Arial" w:eastAsia="Times New Roman" w:hAnsi="Arial" w:cs="Arial"/>
          <w:b/>
          <w:sz w:val="24"/>
          <w:szCs w:val="24"/>
          <w:lang w:eastAsia="pt-BR"/>
        </w:rPr>
      </w:pPr>
      <w:r w:rsidRPr="00E00514">
        <w:rPr>
          <w:rFonts w:ascii="Arial" w:eastAsia="Times New Roman" w:hAnsi="Arial" w:cs="Arial"/>
          <w:b/>
          <w:sz w:val="24"/>
          <w:szCs w:val="24"/>
          <w:lang w:eastAsia="pt-BR"/>
        </w:rPr>
        <w:t>INTRODUÇÃO</w:t>
      </w:r>
    </w:p>
    <w:p w:rsidR="005639F2" w:rsidRDefault="005639F2" w:rsidP="00E00514">
      <w:pPr>
        <w:spacing w:after="0" w:line="360" w:lineRule="auto"/>
        <w:rPr>
          <w:rFonts w:ascii="Arial" w:eastAsia="Times New Roman" w:hAnsi="Arial" w:cs="Arial"/>
          <w:b/>
          <w:sz w:val="24"/>
          <w:szCs w:val="24"/>
          <w:lang w:eastAsia="pt-BR"/>
        </w:rPr>
      </w:pPr>
    </w:p>
    <w:p w:rsidR="006811D7" w:rsidRPr="00150238" w:rsidRDefault="006811D7" w:rsidP="006811D7">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 xml:space="preserve">A fibrose cística é uma doença hereditária de caráter recessivo sendo que 5% dos americanos brancos possuem ao menos uma cópia do gene defeituoso. Na fibrose cística, a fina camada de muco que reveste os pulmões está espessa, obstruindo o fluxo de ar e fornecendo abrigo para bactérias patogênicas como </w:t>
      </w:r>
      <w:proofErr w:type="spellStart"/>
      <w:r w:rsidRPr="00150238">
        <w:rPr>
          <w:rFonts w:ascii="Arial" w:hAnsi="Arial" w:cs="Arial"/>
          <w:i/>
          <w:color w:val="000000"/>
          <w:sz w:val="24"/>
          <w:szCs w:val="24"/>
          <w:shd w:val="clear" w:color="auto" w:fill="FFFFFF"/>
        </w:rPr>
        <w:t>Staphylococcus</w:t>
      </w:r>
      <w:proofErr w:type="spellEnd"/>
      <w:r w:rsidRPr="00150238">
        <w:rPr>
          <w:rFonts w:ascii="Arial" w:hAnsi="Arial" w:cs="Arial"/>
          <w:i/>
          <w:color w:val="000000"/>
          <w:sz w:val="24"/>
          <w:szCs w:val="24"/>
          <w:shd w:val="clear" w:color="auto" w:fill="FFFFFF"/>
        </w:rPr>
        <w:t xml:space="preserve"> aureus</w:t>
      </w:r>
      <w:r w:rsidRPr="00150238">
        <w:rPr>
          <w:rFonts w:ascii="Arial" w:hAnsi="Arial" w:cs="Arial"/>
          <w:color w:val="000000"/>
          <w:sz w:val="24"/>
          <w:szCs w:val="24"/>
          <w:shd w:val="clear" w:color="auto" w:fill="FFFFFF"/>
        </w:rPr>
        <w:t xml:space="preserve"> e </w:t>
      </w:r>
      <w:r w:rsidRPr="00150238">
        <w:rPr>
          <w:rFonts w:ascii="Arial" w:hAnsi="Arial" w:cs="Arial"/>
          <w:i/>
          <w:color w:val="000000"/>
          <w:sz w:val="24"/>
          <w:szCs w:val="24"/>
          <w:shd w:val="clear" w:color="auto" w:fill="FFFFFF"/>
        </w:rPr>
        <w:t>Pseudomonas aeruginosa</w:t>
      </w:r>
      <w:r w:rsidRPr="00150238">
        <w:rPr>
          <w:rFonts w:ascii="Arial" w:hAnsi="Arial" w:cs="Arial"/>
          <w:color w:val="000000"/>
          <w:sz w:val="24"/>
          <w:szCs w:val="24"/>
          <w:shd w:val="clear" w:color="auto" w:fill="FFFFFF"/>
        </w:rPr>
        <w:t xml:space="preserve">.  Normalmente os portadores desta doença não ultrapassam os 30 anos de idade devido a insuficiência </w:t>
      </w:r>
      <w:r w:rsidR="00F72191">
        <w:rPr>
          <w:rFonts w:ascii="Arial" w:hAnsi="Arial" w:cs="Arial"/>
          <w:color w:val="000000"/>
          <w:sz w:val="24"/>
          <w:szCs w:val="24"/>
          <w:shd w:val="clear" w:color="auto" w:fill="FFFFFF"/>
        </w:rPr>
        <w:t>respiratória (NELSON e COX, 2018, pág. 415</w:t>
      </w:r>
      <w:r w:rsidRPr="00150238">
        <w:rPr>
          <w:rFonts w:ascii="Arial" w:hAnsi="Arial" w:cs="Arial"/>
          <w:color w:val="000000"/>
          <w:sz w:val="24"/>
          <w:szCs w:val="24"/>
          <w:shd w:val="clear" w:color="auto" w:fill="FFFFFF"/>
        </w:rPr>
        <w:t>).</w:t>
      </w:r>
    </w:p>
    <w:p w:rsidR="006811D7" w:rsidRPr="00150238" w:rsidRDefault="006811D7" w:rsidP="00F72191">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 xml:space="preserve">O gene que responsável pela FC codifica uma proteína de membrana chamada "regulador de condutância transmembrana da fibrose cística" (CFTR). Esta </w:t>
      </w:r>
      <w:r w:rsidRPr="00150238">
        <w:rPr>
          <w:rFonts w:ascii="Arial" w:hAnsi="Arial" w:cs="Arial"/>
          <w:color w:val="000000"/>
          <w:sz w:val="24"/>
          <w:szCs w:val="24"/>
          <w:shd w:val="clear" w:color="auto" w:fill="FFFFFF"/>
        </w:rPr>
        <w:lastRenderedPageBreak/>
        <w:t>proteína funciona como um canal iônico para Cl</w:t>
      </w:r>
      <w:r w:rsidRPr="00150238">
        <w:rPr>
          <w:rFonts w:ascii="Arial" w:hAnsi="Arial" w:cs="Arial"/>
          <w:color w:val="000000"/>
          <w:sz w:val="24"/>
          <w:szCs w:val="24"/>
          <w:shd w:val="clear" w:color="auto" w:fill="FFFFFF"/>
          <w:vertAlign w:val="superscript"/>
        </w:rPr>
        <w:t>-</w:t>
      </w:r>
      <w:r w:rsidRPr="00150238">
        <w:rPr>
          <w:rFonts w:ascii="Arial" w:hAnsi="Arial" w:cs="Arial"/>
          <w:color w:val="000000"/>
          <w:sz w:val="24"/>
          <w:szCs w:val="24"/>
          <w:shd w:val="clear" w:color="auto" w:fill="FFFFFF"/>
        </w:rPr>
        <w:t>. A mutação deste gene codifica errado esta proteína que se dobra incorretamente prejudicando sua inserção na membrana plasmática. Isto acaba reduzindo o movimento de Cl</w:t>
      </w:r>
      <w:r w:rsidRPr="00150238">
        <w:rPr>
          <w:rFonts w:ascii="Arial" w:hAnsi="Arial" w:cs="Arial"/>
          <w:color w:val="000000"/>
          <w:sz w:val="24"/>
          <w:szCs w:val="24"/>
          <w:shd w:val="clear" w:color="auto" w:fill="FFFFFF"/>
          <w:vertAlign w:val="superscript"/>
        </w:rPr>
        <w:t>-</w:t>
      </w:r>
      <w:r w:rsidRPr="00150238">
        <w:rPr>
          <w:rFonts w:ascii="Arial" w:hAnsi="Arial" w:cs="Arial"/>
          <w:color w:val="000000"/>
          <w:sz w:val="24"/>
          <w:szCs w:val="24"/>
          <w:shd w:val="clear" w:color="auto" w:fill="FFFFFF"/>
        </w:rPr>
        <w:t xml:space="preserve"> e H</w:t>
      </w:r>
      <w:r w:rsidRPr="00150238">
        <w:rPr>
          <w:rFonts w:ascii="Arial" w:hAnsi="Arial" w:cs="Arial"/>
          <w:color w:val="000000"/>
          <w:sz w:val="24"/>
          <w:szCs w:val="24"/>
          <w:shd w:val="clear" w:color="auto" w:fill="FFFFFF"/>
          <w:vertAlign w:val="subscript"/>
        </w:rPr>
        <w:t>2</w:t>
      </w:r>
      <w:r w:rsidRPr="00150238">
        <w:rPr>
          <w:rFonts w:ascii="Arial" w:hAnsi="Arial" w:cs="Arial"/>
          <w:color w:val="000000"/>
          <w:sz w:val="24"/>
          <w:szCs w:val="24"/>
          <w:shd w:val="clear" w:color="auto" w:fill="FFFFFF"/>
        </w:rPr>
        <w:t>O através da membrana plasmática das células epiteliais que cobrem as vias aéreas, o trato digestório e as glândulas exócrinas (pâncreas, glândulas sudoríparas, ductos</w:t>
      </w:r>
      <w:r w:rsidR="00F72191">
        <w:rPr>
          <w:rFonts w:ascii="Arial" w:hAnsi="Arial" w:cs="Arial"/>
          <w:color w:val="000000"/>
          <w:sz w:val="24"/>
          <w:szCs w:val="24"/>
          <w:shd w:val="clear" w:color="auto" w:fill="FFFFFF"/>
        </w:rPr>
        <w:t xml:space="preserve"> biliares e canais deferentes) (NELSON e COX, 2018, pág. 415</w:t>
      </w:r>
      <w:r w:rsidR="00F72191" w:rsidRPr="00150238">
        <w:rPr>
          <w:rFonts w:ascii="Arial" w:hAnsi="Arial" w:cs="Arial"/>
          <w:color w:val="000000"/>
          <w:sz w:val="24"/>
          <w:szCs w:val="24"/>
          <w:shd w:val="clear" w:color="auto" w:fill="FFFFFF"/>
        </w:rPr>
        <w:t>).</w:t>
      </w:r>
    </w:p>
    <w:p w:rsidR="006811D7" w:rsidRDefault="006811D7" w:rsidP="00F72191">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 xml:space="preserve">Nos pulmões a secreção de líquido pelas células epiteliais é fundamental para manter o muco que recobre os alvéolos na viscosidade certa para capturar e eliminar </w:t>
      </w:r>
      <w:proofErr w:type="spellStart"/>
      <w:r w:rsidRPr="00150238">
        <w:rPr>
          <w:rFonts w:ascii="Arial" w:hAnsi="Arial" w:cs="Arial"/>
          <w:color w:val="000000"/>
          <w:sz w:val="24"/>
          <w:szCs w:val="24"/>
          <w:shd w:val="clear" w:color="auto" w:fill="FFFFFF"/>
        </w:rPr>
        <w:t>microorganismos</w:t>
      </w:r>
      <w:proofErr w:type="spellEnd"/>
      <w:r w:rsidRPr="00150238">
        <w:rPr>
          <w:rFonts w:ascii="Arial" w:hAnsi="Arial" w:cs="Arial"/>
          <w:color w:val="000000"/>
          <w:sz w:val="24"/>
          <w:szCs w:val="24"/>
          <w:shd w:val="clear" w:color="auto" w:fill="FFFFFF"/>
        </w:rPr>
        <w:t xml:space="preserve"> que são inalados pela respiração. A diminuição da eliminação de Cl</w:t>
      </w:r>
      <w:r w:rsidRPr="00150238">
        <w:rPr>
          <w:rFonts w:ascii="Arial" w:hAnsi="Arial" w:cs="Arial"/>
          <w:color w:val="000000"/>
          <w:sz w:val="24"/>
          <w:szCs w:val="24"/>
          <w:shd w:val="clear" w:color="auto" w:fill="FFFFFF"/>
          <w:vertAlign w:val="superscript"/>
        </w:rPr>
        <w:t>-</w:t>
      </w:r>
      <w:r w:rsidRPr="00150238">
        <w:rPr>
          <w:rFonts w:ascii="Arial" w:hAnsi="Arial" w:cs="Arial"/>
          <w:color w:val="000000"/>
          <w:sz w:val="24"/>
          <w:szCs w:val="24"/>
          <w:shd w:val="clear" w:color="auto" w:fill="FFFFFF"/>
        </w:rPr>
        <w:t xml:space="preserve"> tem como consequência a diminuição de eliminação de H</w:t>
      </w:r>
      <w:r w:rsidRPr="00150238">
        <w:rPr>
          <w:rFonts w:ascii="Arial" w:hAnsi="Arial" w:cs="Arial"/>
          <w:color w:val="000000"/>
          <w:sz w:val="24"/>
          <w:szCs w:val="24"/>
          <w:shd w:val="clear" w:color="auto" w:fill="FFFFFF"/>
          <w:vertAlign w:val="subscript"/>
        </w:rPr>
        <w:t>2</w:t>
      </w:r>
      <w:r w:rsidR="00F72191">
        <w:rPr>
          <w:rFonts w:ascii="Arial" w:hAnsi="Arial" w:cs="Arial"/>
          <w:color w:val="000000"/>
          <w:sz w:val="24"/>
          <w:szCs w:val="24"/>
          <w:shd w:val="clear" w:color="auto" w:fill="FFFFFF"/>
        </w:rPr>
        <w:t xml:space="preserve">O pela célula, o </w:t>
      </w:r>
      <w:r w:rsidRPr="00150238">
        <w:rPr>
          <w:rFonts w:ascii="Arial" w:hAnsi="Arial" w:cs="Arial"/>
          <w:color w:val="000000"/>
          <w:sz w:val="24"/>
          <w:szCs w:val="24"/>
          <w:shd w:val="clear" w:color="auto" w:fill="FFFFFF"/>
        </w:rPr>
        <w:t xml:space="preserve">que resulta em um muco mais espesso e pegajoso. Os cílios das células epiteliais responsáveis por remover este muco contaminado não conseguem lidar com este muco modificado e com isso os pulmões passam a sofrer infecções frequentes de bactérias como </w:t>
      </w:r>
      <w:r w:rsidRPr="00150238">
        <w:rPr>
          <w:rFonts w:ascii="Arial" w:hAnsi="Arial" w:cs="Arial"/>
          <w:i/>
          <w:color w:val="000000"/>
          <w:sz w:val="24"/>
          <w:szCs w:val="24"/>
          <w:shd w:val="clear" w:color="auto" w:fill="FFFFFF"/>
        </w:rPr>
        <w:t xml:space="preserve">S. aureus e P. aeruginosa. </w:t>
      </w:r>
      <w:r w:rsidRPr="00150238">
        <w:rPr>
          <w:rFonts w:ascii="Arial" w:hAnsi="Arial" w:cs="Arial"/>
          <w:color w:val="000000"/>
          <w:sz w:val="24"/>
          <w:szCs w:val="24"/>
          <w:shd w:val="clear" w:color="auto" w:fill="FFFFFF"/>
        </w:rPr>
        <w:t>Estas infecções repetitivas causam danos progressivos aos pulmões levando à insuficiência respiratória, que é a morte mais comum das pes</w:t>
      </w:r>
      <w:r w:rsidR="00F72191">
        <w:rPr>
          <w:rFonts w:ascii="Arial" w:hAnsi="Arial" w:cs="Arial"/>
          <w:color w:val="000000"/>
          <w:sz w:val="24"/>
          <w:szCs w:val="24"/>
          <w:shd w:val="clear" w:color="auto" w:fill="FFFFFF"/>
        </w:rPr>
        <w:t>soas acometidas por esta doença (NELSON e COX, 2018, pág. 415</w:t>
      </w:r>
      <w:r w:rsidR="00F72191" w:rsidRPr="00150238">
        <w:rPr>
          <w:rFonts w:ascii="Arial" w:hAnsi="Arial" w:cs="Arial"/>
          <w:color w:val="000000"/>
          <w:sz w:val="24"/>
          <w:szCs w:val="24"/>
          <w:shd w:val="clear" w:color="auto" w:fill="FFFFFF"/>
        </w:rPr>
        <w:t>).</w:t>
      </w:r>
    </w:p>
    <w:p w:rsidR="00F72191" w:rsidRDefault="00F72191" w:rsidP="00F72191">
      <w:pPr>
        <w:spacing w:after="0" w:line="360" w:lineRule="auto"/>
        <w:ind w:firstLine="708"/>
        <w:jc w:val="both"/>
        <w:rPr>
          <w:rFonts w:ascii="Arial" w:hAnsi="Arial" w:cs="Arial"/>
          <w:color w:val="000000"/>
          <w:sz w:val="24"/>
          <w:szCs w:val="24"/>
          <w:shd w:val="clear" w:color="auto" w:fill="FFFFFF"/>
        </w:rPr>
      </w:pPr>
    </w:p>
    <w:p w:rsidR="00F72191" w:rsidRPr="00150238" w:rsidRDefault="00F72191" w:rsidP="00F72191">
      <w:pPr>
        <w:spacing w:after="0" w:line="360" w:lineRule="auto"/>
        <w:ind w:firstLine="708"/>
        <w:jc w:val="both"/>
        <w:rPr>
          <w:rFonts w:ascii="Arial" w:hAnsi="Arial" w:cs="Arial"/>
          <w:color w:val="000000"/>
          <w:sz w:val="24"/>
          <w:szCs w:val="24"/>
          <w:shd w:val="clear" w:color="auto" w:fill="FFFFFF"/>
        </w:rPr>
      </w:pPr>
    </w:p>
    <w:p w:rsidR="006811D7" w:rsidRDefault="006811D7" w:rsidP="00F72191">
      <w:pPr>
        <w:spacing w:after="0" w:line="360" w:lineRule="auto"/>
        <w:jc w:val="both"/>
        <w:rPr>
          <w:rFonts w:ascii="Arial" w:hAnsi="Arial" w:cs="Arial"/>
          <w:b/>
          <w:bCs/>
          <w:color w:val="000000"/>
          <w:sz w:val="24"/>
          <w:szCs w:val="24"/>
          <w:shd w:val="clear" w:color="auto" w:fill="FFFFFF"/>
        </w:rPr>
      </w:pPr>
      <w:r w:rsidRPr="00150238">
        <w:rPr>
          <w:rFonts w:ascii="Arial" w:hAnsi="Arial" w:cs="Arial"/>
          <w:b/>
          <w:bCs/>
          <w:color w:val="000000"/>
          <w:sz w:val="24"/>
          <w:szCs w:val="24"/>
          <w:shd w:val="clear" w:color="auto" w:fill="FFFFFF"/>
        </w:rPr>
        <w:t xml:space="preserve">MATERIAL E MÉTODO </w:t>
      </w:r>
    </w:p>
    <w:p w:rsidR="00F72191" w:rsidRPr="00150238" w:rsidRDefault="00F72191" w:rsidP="00F72191">
      <w:pPr>
        <w:spacing w:after="0" w:line="360" w:lineRule="auto"/>
        <w:jc w:val="both"/>
        <w:rPr>
          <w:rFonts w:ascii="Arial" w:hAnsi="Arial" w:cs="Arial"/>
          <w:b/>
          <w:bCs/>
          <w:color w:val="000000"/>
          <w:sz w:val="24"/>
          <w:szCs w:val="24"/>
          <w:shd w:val="clear" w:color="auto" w:fill="FFFFFF"/>
        </w:rPr>
      </w:pPr>
    </w:p>
    <w:p w:rsidR="006811D7" w:rsidRDefault="00F72191" w:rsidP="00F72191">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6811D7" w:rsidRPr="00150238">
        <w:rPr>
          <w:rFonts w:ascii="Arial" w:hAnsi="Arial" w:cs="Arial"/>
          <w:color w:val="000000"/>
          <w:sz w:val="24"/>
          <w:szCs w:val="24"/>
          <w:shd w:val="clear" w:color="auto" w:fill="FFFFFF"/>
        </w:rPr>
        <w:t xml:space="preserve">A </w:t>
      </w:r>
      <w:r w:rsidR="00E517F9">
        <w:rPr>
          <w:rFonts w:ascii="Arial" w:hAnsi="Arial" w:cs="Arial"/>
          <w:color w:val="000000"/>
          <w:sz w:val="24"/>
          <w:szCs w:val="24"/>
          <w:shd w:val="clear" w:color="auto" w:fill="FFFFFF"/>
        </w:rPr>
        <w:t>metodologia</w:t>
      </w:r>
      <w:r w:rsidR="00945B6D">
        <w:rPr>
          <w:rFonts w:ascii="Arial" w:hAnsi="Arial" w:cs="Arial"/>
          <w:color w:val="000000"/>
          <w:sz w:val="24"/>
          <w:szCs w:val="24"/>
          <w:shd w:val="clear" w:color="auto" w:fill="FFFFFF"/>
        </w:rPr>
        <w:t xml:space="preserve"> utilizada</w:t>
      </w:r>
      <w:r w:rsidR="00E517F9">
        <w:rPr>
          <w:rFonts w:ascii="Arial" w:hAnsi="Arial" w:cs="Arial"/>
          <w:color w:val="000000"/>
          <w:sz w:val="24"/>
          <w:szCs w:val="24"/>
          <w:shd w:val="clear" w:color="auto" w:fill="FFFFFF"/>
        </w:rPr>
        <w:t xml:space="preserve"> para desenvolver esse artigo </w:t>
      </w:r>
      <w:r w:rsidR="000031ED">
        <w:rPr>
          <w:rFonts w:ascii="Arial" w:hAnsi="Arial" w:cs="Arial"/>
          <w:color w:val="000000"/>
          <w:sz w:val="24"/>
          <w:szCs w:val="24"/>
          <w:shd w:val="clear" w:color="auto" w:fill="FFFFFF"/>
        </w:rPr>
        <w:t>foi uma revisão bibliográfica</w:t>
      </w:r>
      <w:r w:rsidR="008A0CA4">
        <w:rPr>
          <w:rFonts w:ascii="Arial" w:hAnsi="Arial" w:cs="Arial"/>
          <w:color w:val="000000"/>
          <w:sz w:val="24"/>
          <w:szCs w:val="24"/>
          <w:shd w:val="clear" w:color="auto" w:fill="FFFFFF"/>
        </w:rPr>
        <w:t xml:space="preserve"> a partir de </w:t>
      </w:r>
      <w:r w:rsidR="00294EDF">
        <w:rPr>
          <w:rFonts w:ascii="Arial" w:hAnsi="Arial" w:cs="Arial"/>
          <w:color w:val="000000"/>
          <w:sz w:val="24"/>
          <w:szCs w:val="24"/>
          <w:shd w:val="clear" w:color="auto" w:fill="FFFFFF"/>
        </w:rPr>
        <w:t>artigos, revistas</w:t>
      </w:r>
      <w:r w:rsidR="00927C72">
        <w:rPr>
          <w:rFonts w:ascii="Arial" w:hAnsi="Arial" w:cs="Arial"/>
          <w:color w:val="000000"/>
          <w:sz w:val="24"/>
          <w:szCs w:val="24"/>
          <w:shd w:val="clear" w:color="auto" w:fill="FFFFFF"/>
        </w:rPr>
        <w:t xml:space="preserve"> científicas </w:t>
      </w:r>
      <w:r w:rsidR="00294EDF">
        <w:rPr>
          <w:rFonts w:ascii="Arial" w:hAnsi="Arial" w:cs="Arial"/>
          <w:color w:val="000000"/>
          <w:sz w:val="24"/>
          <w:szCs w:val="24"/>
          <w:shd w:val="clear" w:color="auto" w:fill="FFFFFF"/>
        </w:rPr>
        <w:t>e livros</w:t>
      </w:r>
      <w:r w:rsidR="008A0CA4">
        <w:rPr>
          <w:rFonts w:ascii="Arial" w:hAnsi="Arial" w:cs="Arial"/>
          <w:color w:val="000000"/>
          <w:sz w:val="24"/>
          <w:szCs w:val="24"/>
          <w:shd w:val="clear" w:color="auto" w:fill="FFFFFF"/>
        </w:rPr>
        <w:t>,</w:t>
      </w:r>
      <w:r w:rsidR="00294EDF">
        <w:rPr>
          <w:rFonts w:ascii="Arial" w:hAnsi="Arial" w:cs="Arial"/>
          <w:color w:val="000000"/>
          <w:sz w:val="24"/>
          <w:szCs w:val="24"/>
          <w:shd w:val="clear" w:color="auto" w:fill="FFFFFF"/>
        </w:rPr>
        <w:t xml:space="preserve"> </w:t>
      </w:r>
      <w:r w:rsidR="00D51FB8">
        <w:rPr>
          <w:rFonts w:ascii="Arial" w:hAnsi="Arial" w:cs="Arial"/>
          <w:color w:val="000000"/>
          <w:sz w:val="24"/>
          <w:szCs w:val="24"/>
          <w:shd w:val="clear" w:color="auto" w:fill="FFFFFF"/>
        </w:rPr>
        <w:t xml:space="preserve">compilados </w:t>
      </w:r>
      <w:r w:rsidR="00C7107C">
        <w:rPr>
          <w:rFonts w:ascii="Arial" w:hAnsi="Arial" w:cs="Arial"/>
          <w:color w:val="000000"/>
          <w:sz w:val="24"/>
          <w:szCs w:val="24"/>
          <w:shd w:val="clear" w:color="auto" w:fill="FFFFFF"/>
        </w:rPr>
        <w:t xml:space="preserve">a partir </w:t>
      </w:r>
      <w:r w:rsidR="00137FE6">
        <w:rPr>
          <w:rFonts w:ascii="Arial" w:hAnsi="Arial" w:cs="Arial"/>
          <w:color w:val="000000"/>
          <w:sz w:val="24"/>
          <w:szCs w:val="24"/>
          <w:shd w:val="clear" w:color="auto" w:fill="FFFFFF"/>
        </w:rPr>
        <w:t xml:space="preserve">de sites de busca </w:t>
      </w:r>
      <w:r w:rsidR="00196C72">
        <w:rPr>
          <w:rFonts w:ascii="Arial" w:hAnsi="Arial" w:cs="Arial"/>
          <w:color w:val="000000"/>
          <w:sz w:val="24"/>
          <w:szCs w:val="24"/>
          <w:shd w:val="clear" w:color="auto" w:fill="FFFFFF"/>
        </w:rPr>
        <w:t xml:space="preserve">online como </w:t>
      </w:r>
      <w:r w:rsidR="008A0CA4">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G</w:t>
      </w:r>
      <w:r w:rsidR="00196C72" w:rsidRPr="00F72191">
        <w:rPr>
          <w:rFonts w:ascii="Arial" w:hAnsi="Arial" w:cs="Arial"/>
          <w:color w:val="000000"/>
          <w:sz w:val="24"/>
          <w:szCs w:val="24"/>
          <w:shd w:val="clear" w:color="auto" w:fill="FFFFFF"/>
        </w:rPr>
        <w:t>oogle</w:t>
      </w:r>
      <w:r>
        <w:rPr>
          <w:rFonts w:ascii="Arial" w:hAnsi="Arial" w:cs="Arial"/>
          <w:color w:val="000000"/>
          <w:sz w:val="24"/>
          <w:szCs w:val="24"/>
          <w:shd w:val="clear" w:color="auto" w:fill="FFFFFF"/>
        </w:rPr>
        <w:t xml:space="preserve"> A</w:t>
      </w:r>
      <w:r w:rsidR="00196C72">
        <w:rPr>
          <w:rFonts w:ascii="Arial" w:hAnsi="Arial" w:cs="Arial"/>
          <w:color w:val="000000"/>
          <w:sz w:val="24"/>
          <w:szCs w:val="24"/>
          <w:shd w:val="clear" w:color="auto" w:fill="FFFFFF"/>
        </w:rPr>
        <w:t>cadêmico</w:t>
      </w:r>
      <w:r>
        <w:rPr>
          <w:rFonts w:ascii="Arial" w:hAnsi="Arial" w:cs="Arial"/>
          <w:color w:val="000000"/>
          <w:sz w:val="24"/>
          <w:szCs w:val="24"/>
          <w:shd w:val="clear" w:color="auto" w:fill="FFFFFF"/>
        </w:rPr>
        <w:t xml:space="preserve">, </w:t>
      </w:r>
      <w:proofErr w:type="spellStart"/>
      <w:r>
        <w:rPr>
          <w:rFonts w:ascii="Arial" w:hAnsi="Arial" w:cs="Arial"/>
          <w:color w:val="000000"/>
          <w:sz w:val="24"/>
          <w:szCs w:val="24"/>
          <w:shd w:val="clear" w:color="auto" w:fill="FFFFFF"/>
        </w:rPr>
        <w:t>Scielo</w:t>
      </w:r>
      <w:proofErr w:type="spellEnd"/>
      <w:r>
        <w:rPr>
          <w:rFonts w:ascii="Arial" w:hAnsi="Arial" w:cs="Arial"/>
          <w:color w:val="000000"/>
          <w:sz w:val="24"/>
          <w:szCs w:val="24"/>
          <w:shd w:val="clear" w:color="auto" w:fill="FFFFFF"/>
        </w:rPr>
        <w:t xml:space="preserve"> e </w:t>
      </w:r>
      <w:proofErr w:type="spellStart"/>
      <w:r>
        <w:rPr>
          <w:rFonts w:ascii="Arial" w:hAnsi="Arial" w:cs="Arial"/>
          <w:color w:val="000000"/>
          <w:sz w:val="24"/>
          <w:szCs w:val="24"/>
          <w:shd w:val="clear" w:color="auto" w:fill="FFFFFF"/>
        </w:rPr>
        <w:t>PubM</w:t>
      </w:r>
      <w:r w:rsidR="00CB261B">
        <w:rPr>
          <w:rFonts w:ascii="Arial" w:hAnsi="Arial" w:cs="Arial"/>
          <w:color w:val="000000"/>
          <w:sz w:val="24"/>
          <w:szCs w:val="24"/>
          <w:shd w:val="clear" w:color="auto" w:fill="FFFFFF"/>
        </w:rPr>
        <w:t>ed</w:t>
      </w:r>
      <w:proofErr w:type="spellEnd"/>
      <w:r w:rsidR="00261711">
        <w:rPr>
          <w:rFonts w:ascii="Arial" w:hAnsi="Arial" w:cs="Arial"/>
          <w:color w:val="000000"/>
          <w:sz w:val="24"/>
          <w:szCs w:val="24"/>
          <w:shd w:val="clear" w:color="auto" w:fill="FFFFFF"/>
        </w:rPr>
        <w:t>, por meio das palavras-</w:t>
      </w:r>
      <w:r w:rsidR="008A0CA4">
        <w:rPr>
          <w:rFonts w:ascii="Arial" w:hAnsi="Arial" w:cs="Arial"/>
          <w:color w:val="000000"/>
          <w:sz w:val="24"/>
          <w:szCs w:val="24"/>
          <w:shd w:val="clear" w:color="auto" w:fill="FFFFFF"/>
        </w:rPr>
        <w:t xml:space="preserve">chave: </w:t>
      </w:r>
      <w:r w:rsidR="00407A43">
        <w:rPr>
          <w:rFonts w:ascii="Arial" w:hAnsi="Arial" w:cs="Arial"/>
          <w:color w:val="000000"/>
          <w:sz w:val="24"/>
          <w:szCs w:val="24"/>
          <w:shd w:val="clear" w:color="auto" w:fill="FFFFFF"/>
        </w:rPr>
        <w:t>fibrose cística, fisiopatologia</w:t>
      </w:r>
      <w:r w:rsidR="00E01BD2">
        <w:rPr>
          <w:rFonts w:ascii="Arial" w:hAnsi="Arial" w:cs="Arial"/>
          <w:color w:val="000000"/>
          <w:sz w:val="24"/>
          <w:szCs w:val="24"/>
          <w:shd w:val="clear" w:color="auto" w:fill="FFFFFF"/>
        </w:rPr>
        <w:t xml:space="preserve">, </w:t>
      </w:r>
      <w:r w:rsidR="008A0CA4">
        <w:rPr>
          <w:rFonts w:ascii="Arial" w:hAnsi="Arial" w:cs="Arial"/>
          <w:color w:val="000000"/>
          <w:sz w:val="24"/>
          <w:szCs w:val="24"/>
          <w:shd w:val="clear" w:color="auto" w:fill="FFFFFF"/>
        </w:rPr>
        <w:t>genética e diagnóstico</w:t>
      </w:r>
      <w:r w:rsidR="000F3B97">
        <w:rPr>
          <w:rFonts w:ascii="Arial" w:hAnsi="Arial" w:cs="Arial"/>
          <w:color w:val="000000"/>
          <w:sz w:val="24"/>
          <w:szCs w:val="24"/>
          <w:shd w:val="clear" w:color="auto" w:fill="FFFFFF"/>
        </w:rPr>
        <w:t xml:space="preserve">, </w:t>
      </w:r>
      <w:r w:rsidR="009B0AF0">
        <w:rPr>
          <w:rFonts w:ascii="Arial" w:hAnsi="Arial" w:cs="Arial"/>
          <w:color w:val="000000"/>
          <w:sz w:val="24"/>
          <w:szCs w:val="24"/>
          <w:shd w:val="clear" w:color="auto" w:fill="FFFFFF"/>
        </w:rPr>
        <w:t xml:space="preserve">com preferência por </w:t>
      </w:r>
      <w:r w:rsidR="00686655">
        <w:rPr>
          <w:rFonts w:ascii="Arial" w:hAnsi="Arial" w:cs="Arial"/>
          <w:color w:val="000000"/>
          <w:sz w:val="24"/>
          <w:szCs w:val="24"/>
          <w:shd w:val="clear" w:color="auto" w:fill="FFFFFF"/>
        </w:rPr>
        <w:t>artigos de 2015</w:t>
      </w:r>
      <w:r>
        <w:rPr>
          <w:rFonts w:ascii="Arial" w:hAnsi="Arial" w:cs="Arial"/>
          <w:color w:val="000000"/>
          <w:sz w:val="24"/>
          <w:szCs w:val="24"/>
          <w:shd w:val="clear" w:color="auto" w:fill="FFFFFF"/>
        </w:rPr>
        <w:t xml:space="preserve"> a 2020</w:t>
      </w:r>
      <w:r w:rsidR="000A7F4B">
        <w:rPr>
          <w:rFonts w:ascii="Arial" w:hAnsi="Arial" w:cs="Arial"/>
          <w:color w:val="000000"/>
          <w:sz w:val="24"/>
          <w:szCs w:val="24"/>
          <w:shd w:val="clear" w:color="auto" w:fill="FFFFFF"/>
        </w:rPr>
        <w:t xml:space="preserve"> e</w:t>
      </w:r>
      <w:r>
        <w:rPr>
          <w:rFonts w:ascii="Arial" w:hAnsi="Arial" w:cs="Arial"/>
          <w:color w:val="000000"/>
          <w:sz w:val="24"/>
          <w:szCs w:val="24"/>
          <w:shd w:val="clear" w:color="auto" w:fill="FFFFFF"/>
        </w:rPr>
        <w:t>,</w:t>
      </w:r>
      <w:r w:rsidR="006811D7" w:rsidRPr="00150238">
        <w:rPr>
          <w:rFonts w:ascii="Arial" w:hAnsi="Arial" w:cs="Arial"/>
          <w:color w:val="000000"/>
          <w:sz w:val="24"/>
          <w:szCs w:val="24"/>
          <w:shd w:val="clear" w:color="auto" w:fill="FFFFFF"/>
        </w:rPr>
        <w:t xml:space="preserve"> com</w:t>
      </w:r>
      <w:r w:rsidR="008B0E0A">
        <w:rPr>
          <w:rFonts w:ascii="Arial" w:hAnsi="Arial" w:cs="Arial"/>
          <w:color w:val="000000"/>
          <w:sz w:val="24"/>
          <w:szCs w:val="24"/>
          <w:shd w:val="clear" w:color="auto" w:fill="FFFFFF"/>
        </w:rPr>
        <w:t xml:space="preserve"> o </w:t>
      </w:r>
      <w:r>
        <w:rPr>
          <w:rFonts w:ascii="Arial" w:hAnsi="Arial" w:cs="Arial"/>
          <w:color w:val="000000"/>
          <w:sz w:val="24"/>
          <w:szCs w:val="24"/>
          <w:shd w:val="clear" w:color="auto" w:fill="FFFFFF"/>
        </w:rPr>
        <w:t xml:space="preserve">objetivo de </w:t>
      </w:r>
      <w:r w:rsidR="006811D7" w:rsidRPr="00150238">
        <w:rPr>
          <w:rFonts w:ascii="Arial" w:hAnsi="Arial" w:cs="Arial"/>
          <w:color w:val="000000"/>
          <w:sz w:val="24"/>
          <w:szCs w:val="24"/>
          <w:shd w:val="clear" w:color="auto" w:fill="FFFFFF"/>
        </w:rPr>
        <w:t>aprimorar o conhecimento</w:t>
      </w:r>
      <w:r w:rsidR="00A724DD">
        <w:rPr>
          <w:rFonts w:ascii="Arial" w:hAnsi="Arial" w:cs="Arial"/>
          <w:color w:val="000000"/>
          <w:sz w:val="24"/>
          <w:szCs w:val="24"/>
          <w:shd w:val="clear" w:color="auto" w:fill="FFFFFF"/>
        </w:rPr>
        <w:t xml:space="preserve"> </w:t>
      </w:r>
      <w:r w:rsidR="00261711">
        <w:rPr>
          <w:rFonts w:ascii="Arial" w:hAnsi="Arial" w:cs="Arial"/>
          <w:color w:val="000000"/>
          <w:sz w:val="24"/>
          <w:szCs w:val="24"/>
          <w:shd w:val="clear" w:color="auto" w:fill="FFFFFF"/>
        </w:rPr>
        <w:t xml:space="preserve">sobre </w:t>
      </w:r>
      <w:r w:rsidR="006811D7" w:rsidRPr="00150238">
        <w:rPr>
          <w:rFonts w:ascii="Arial" w:hAnsi="Arial" w:cs="Arial"/>
          <w:color w:val="000000"/>
          <w:sz w:val="24"/>
          <w:szCs w:val="24"/>
          <w:shd w:val="clear" w:color="auto" w:fill="FFFFFF"/>
        </w:rPr>
        <w:t>o assunto abordado.</w:t>
      </w:r>
      <w:r>
        <w:rPr>
          <w:rFonts w:ascii="Arial" w:hAnsi="Arial" w:cs="Arial"/>
          <w:color w:val="000000"/>
          <w:sz w:val="24"/>
          <w:szCs w:val="24"/>
          <w:shd w:val="clear" w:color="auto" w:fill="FFFFFF"/>
        </w:rPr>
        <w:t xml:space="preserve"> </w:t>
      </w:r>
    </w:p>
    <w:p w:rsidR="00F72191" w:rsidRDefault="00F72191" w:rsidP="00F72191">
      <w:pPr>
        <w:spacing w:after="0" w:line="360" w:lineRule="auto"/>
        <w:jc w:val="both"/>
        <w:rPr>
          <w:rFonts w:ascii="Arial" w:hAnsi="Arial" w:cs="Arial"/>
          <w:color w:val="000000"/>
          <w:sz w:val="24"/>
          <w:szCs w:val="24"/>
          <w:shd w:val="clear" w:color="auto" w:fill="FFFFFF"/>
        </w:rPr>
      </w:pPr>
    </w:p>
    <w:p w:rsidR="00F72191" w:rsidRPr="00A724DD" w:rsidRDefault="00F72191" w:rsidP="00F72191">
      <w:pPr>
        <w:spacing w:after="0" w:line="360" w:lineRule="auto"/>
        <w:jc w:val="both"/>
        <w:rPr>
          <w:rFonts w:ascii="Arial" w:hAnsi="Arial" w:cs="Arial"/>
          <w:color w:val="000000"/>
          <w:sz w:val="24"/>
          <w:szCs w:val="24"/>
          <w:shd w:val="clear" w:color="auto" w:fill="FFFFFF"/>
        </w:rPr>
      </w:pPr>
    </w:p>
    <w:p w:rsidR="006811D7" w:rsidRDefault="006811D7" w:rsidP="00F72191">
      <w:pPr>
        <w:spacing w:after="0" w:line="360" w:lineRule="auto"/>
        <w:jc w:val="both"/>
        <w:rPr>
          <w:rFonts w:ascii="Arial" w:hAnsi="Arial" w:cs="Arial"/>
          <w:b/>
          <w:bCs/>
          <w:color w:val="000000"/>
          <w:sz w:val="24"/>
          <w:szCs w:val="24"/>
          <w:shd w:val="clear" w:color="auto" w:fill="FFFFFF"/>
        </w:rPr>
      </w:pPr>
      <w:r w:rsidRPr="00150238">
        <w:rPr>
          <w:rFonts w:ascii="Arial" w:hAnsi="Arial" w:cs="Arial"/>
          <w:b/>
          <w:bCs/>
          <w:color w:val="000000"/>
          <w:sz w:val="24"/>
          <w:szCs w:val="24"/>
          <w:shd w:val="clear" w:color="auto" w:fill="FFFFFF"/>
        </w:rPr>
        <w:t xml:space="preserve">DESENVOLVIMENTO </w:t>
      </w:r>
    </w:p>
    <w:p w:rsidR="00F72191" w:rsidRPr="00150238" w:rsidRDefault="00F72191" w:rsidP="00F72191">
      <w:pPr>
        <w:spacing w:after="0" w:line="360" w:lineRule="auto"/>
        <w:jc w:val="both"/>
        <w:rPr>
          <w:rFonts w:ascii="Arial" w:hAnsi="Arial" w:cs="Arial"/>
          <w:b/>
          <w:bCs/>
          <w:color w:val="000000"/>
          <w:sz w:val="24"/>
          <w:szCs w:val="24"/>
          <w:shd w:val="clear" w:color="auto" w:fill="FFFFFF"/>
        </w:rPr>
      </w:pPr>
    </w:p>
    <w:p w:rsidR="006811D7" w:rsidRPr="00150238" w:rsidRDefault="006811D7" w:rsidP="0028135D">
      <w:pPr>
        <w:spacing w:after="0" w:line="360" w:lineRule="auto"/>
        <w:jc w:val="both"/>
        <w:rPr>
          <w:rFonts w:ascii="Arial" w:hAnsi="Arial" w:cs="Arial"/>
          <w:b/>
          <w:bCs/>
          <w:color w:val="000000"/>
          <w:sz w:val="24"/>
          <w:szCs w:val="24"/>
          <w:shd w:val="clear" w:color="auto" w:fill="FFFFFF"/>
        </w:rPr>
      </w:pPr>
      <w:r w:rsidRPr="00150238">
        <w:rPr>
          <w:rFonts w:ascii="Arial" w:hAnsi="Arial" w:cs="Arial"/>
          <w:b/>
          <w:bCs/>
          <w:color w:val="000000"/>
          <w:sz w:val="24"/>
          <w:szCs w:val="24"/>
          <w:shd w:val="clear" w:color="auto" w:fill="FFFFFF"/>
        </w:rPr>
        <w:t xml:space="preserve">Fisiopatologia </w:t>
      </w:r>
    </w:p>
    <w:p w:rsidR="006811D7" w:rsidRPr="00150238"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lastRenderedPageBreak/>
        <w:t xml:space="preserve">A fibrose cística é uma doença </w:t>
      </w:r>
      <w:proofErr w:type="spellStart"/>
      <w:r w:rsidRPr="00150238">
        <w:rPr>
          <w:rFonts w:ascii="Arial" w:hAnsi="Arial" w:cs="Arial"/>
          <w:color w:val="000000"/>
          <w:sz w:val="24"/>
          <w:szCs w:val="24"/>
          <w:shd w:val="clear" w:color="auto" w:fill="FFFFFF"/>
        </w:rPr>
        <w:t>multissistêmica</w:t>
      </w:r>
      <w:proofErr w:type="spellEnd"/>
      <w:r w:rsidRPr="00150238">
        <w:rPr>
          <w:rFonts w:ascii="Arial" w:hAnsi="Arial" w:cs="Arial"/>
          <w:color w:val="000000"/>
          <w:sz w:val="24"/>
          <w:szCs w:val="24"/>
          <w:shd w:val="clear" w:color="auto" w:fill="FFFFFF"/>
        </w:rPr>
        <w:t xml:space="preserve">, monogênica, de herança genética com padrão autossômico recessivo, caracterizado por mutações no gene </w:t>
      </w:r>
      <w:proofErr w:type="spellStart"/>
      <w:r w:rsidRPr="00150238">
        <w:rPr>
          <w:rFonts w:ascii="Arial" w:hAnsi="Arial" w:cs="Arial"/>
          <w:color w:val="000000"/>
          <w:sz w:val="24"/>
          <w:szCs w:val="24"/>
          <w:shd w:val="clear" w:color="auto" w:fill="FFFFFF"/>
        </w:rPr>
        <w:t>cystic</w:t>
      </w:r>
      <w:proofErr w:type="spellEnd"/>
      <w:r w:rsidRPr="00150238">
        <w:rPr>
          <w:rFonts w:ascii="Arial" w:hAnsi="Arial" w:cs="Arial"/>
          <w:color w:val="000000"/>
          <w:sz w:val="24"/>
          <w:szCs w:val="24"/>
          <w:shd w:val="clear" w:color="auto" w:fill="FFFFFF"/>
        </w:rPr>
        <w:t xml:space="preserve"> </w:t>
      </w:r>
      <w:proofErr w:type="spellStart"/>
      <w:r w:rsidRPr="00150238">
        <w:rPr>
          <w:rFonts w:ascii="Arial" w:hAnsi="Arial" w:cs="Arial"/>
          <w:color w:val="000000"/>
          <w:sz w:val="24"/>
          <w:szCs w:val="24"/>
          <w:shd w:val="clear" w:color="auto" w:fill="FFFFFF"/>
        </w:rPr>
        <w:t>fibrosis</w:t>
      </w:r>
      <w:proofErr w:type="spellEnd"/>
      <w:r w:rsidRPr="00150238">
        <w:rPr>
          <w:rFonts w:ascii="Arial" w:hAnsi="Arial" w:cs="Arial"/>
          <w:color w:val="000000"/>
          <w:sz w:val="24"/>
          <w:szCs w:val="24"/>
          <w:shd w:val="clear" w:color="auto" w:fill="FFFFFF"/>
        </w:rPr>
        <w:t xml:space="preserve"> </w:t>
      </w:r>
      <w:proofErr w:type="spellStart"/>
      <w:r w:rsidRPr="00150238">
        <w:rPr>
          <w:rFonts w:ascii="Arial" w:hAnsi="Arial" w:cs="Arial"/>
          <w:color w:val="000000"/>
          <w:sz w:val="24"/>
          <w:szCs w:val="24"/>
          <w:shd w:val="clear" w:color="auto" w:fill="FFFFFF"/>
        </w:rPr>
        <w:t>transmembrane</w:t>
      </w:r>
      <w:proofErr w:type="spellEnd"/>
      <w:r w:rsidRPr="00150238">
        <w:rPr>
          <w:rFonts w:ascii="Arial" w:hAnsi="Arial" w:cs="Arial"/>
          <w:color w:val="000000"/>
          <w:sz w:val="24"/>
          <w:szCs w:val="24"/>
          <w:shd w:val="clear" w:color="auto" w:fill="FFFFFF"/>
        </w:rPr>
        <w:t xml:space="preserve"> </w:t>
      </w:r>
      <w:proofErr w:type="spellStart"/>
      <w:r w:rsidRPr="00150238">
        <w:rPr>
          <w:rFonts w:ascii="Arial" w:hAnsi="Arial" w:cs="Arial"/>
          <w:color w:val="000000"/>
          <w:sz w:val="24"/>
          <w:szCs w:val="24"/>
          <w:shd w:val="clear" w:color="auto" w:fill="FFFFFF"/>
        </w:rPr>
        <w:t>condutance</w:t>
      </w:r>
      <w:proofErr w:type="spellEnd"/>
      <w:r w:rsidRPr="00150238">
        <w:rPr>
          <w:rFonts w:ascii="Arial" w:hAnsi="Arial" w:cs="Arial"/>
          <w:color w:val="000000"/>
          <w:sz w:val="24"/>
          <w:szCs w:val="24"/>
          <w:shd w:val="clear" w:color="auto" w:fill="FFFFFF"/>
        </w:rPr>
        <w:t xml:space="preserve"> </w:t>
      </w:r>
      <w:proofErr w:type="spellStart"/>
      <w:r w:rsidRPr="00150238">
        <w:rPr>
          <w:rFonts w:ascii="Arial" w:hAnsi="Arial" w:cs="Arial"/>
          <w:color w:val="000000"/>
          <w:sz w:val="24"/>
          <w:szCs w:val="24"/>
          <w:shd w:val="clear" w:color="auto" w:fill="FFFFFF"/>
        </w:rPr>
        <w:t>regulator</w:t>
      </w:r>
      <w:proofErr w:type="spellEnd"/>
      <w:r w:rsidRPr="00150238">
        <w:rPr>
          <w:rFonts w:ascii="Arial" w:hAnsi="Arial" w:cs="Arial"/>
          <w:color w:val="000000"/>
          <w:sz w:val="24"/>
          <w:szCs w:val="24"/>
          <w:shd w:val="clear" w:color="auto" w:fill="FFFFFF"/>
        </w:rPr>
        <w:t xml:space="preserve"> (CFTR), localizado no braço longo do cromossomo 7, </w:t>
      </w:r>
      <w:proofErr w:type="spellStart"/>
      <w:r w:rsidRPr="00150238">
        <w:rPr>
          <w:rFonts w:ascii="Arial" w:hAnsi="Arial" w:cs="Arial"/>
          <w:color w:val="000000"/>
          <w:sz w:val="24"/>
          <w:szCs w:val="24"/>
          <w:shd w:val="clear" w:color="auto" w:fill="FFFFFF"/>
        </w:rPr>
        <w:t>locus</w:t>
      </w:r>
      <w:proofErr w:type="spellEnd"/>
      <w:r w:rsidRPr="00150238">
        <w:rPr>
          <w:rFonts w:ascii="Arial" w:hAnsi="Arial" w:cs="Arial"/>
          <w:color w:val="000000"/>
          <w:sz w:val="24"/>
          <w:szCs w:val="24"/>
          <w:shd w:val="clear" w:color="auto" w:fill="FFFFFF"/>
        </w:rPr>
        <w:t xml:space="preserve">  q31, possuindo 250 </w:t>
      </w:r>
      <w:proofErr w:type="spellStart"/>
      <w:r w:rsidRPr="00150238">
        <w:rPr>
          <w:rFonts w:ascii="Arial" w:hAnsi="Arial" w:cs="Arial"/>
          <w:color w:val="000000"/>
          <w:sz w:val="24"/>
          <w:szCs w:val="24"/>
          <w:shd w:val="clear" w:color="auto" w:fill="FFFFFF"/>
        </w:rPr>
        <w:t>kb</w:t>
      </w:r>
      <w:proofErr w:type="spellEnd"/>
      <w:r w:rsidRPr="00150238">
        <w:rPr>
          <w:rFonts w:ascii="Arial" w:hAnsi="Arial" w:cs="Arial"/>
          <w:color w:val="000000"/>
          <w:sz w:val="24"/>
          <w:szCs w:val="24"/>
          <w:shd w:val="clear" w:color="auto" w:fill="FFFFFF"/>
        </w:rPr>
        <w:t xml:space="preserve"> de DNA genômico e 27 </w:t>
      </w:r>
      <w:proofErr w:type="spellStart"/>
      <w:r w:rsidRPr="00150238">
        <w:rPr>
          <w:rFonts w:ascii="Arial" w:hAnsi="Arial" w:cs="Arial"/>
          <w:color w:val="000000"/>
          <w:sz w:val="24"/>
          <w:szCs w:val="24"/>
          <w:shd w:val="clear" w:color="auto" w:fill="FFFFFF"/>
        </w:rPr>
        <w:t>exóns</w:t>
      </w:r>
      <w:proofErr w:type="spellEnd"/>
      <w:r w:rsidRPr="00150238">
        <w:rPr>
          <w:rFonts w:ascii="Arial" w:hAnsi="Arial" w:cs="Arial"/>
          <w:color w:val="000000"/>
          <w:sz w:val="24"/>
          <w:szCs w:val="24"/>
          <w:shd w:val="clear" w:color="auto" w:fill="FFFFFF"/>
        </w:rPr>
        <w:t xml:space="preserve">, que codificam um RNAm transcrito na proteína CFTR, de 1480 aminoácidos. Essa proteína é sintetizada no núcleo celular, sofre maturação em organelas citoplasmáticas (fosforilação e </w:t>
      </w:r>
      <w:proofErr w:type="spellStart"/>
      <w:r w:rsidRPr="00150238">
        <w:rPr>
          <w:rFonts w:ascii="Arial" w:hAnsi="Arial" w:cs="Arial"/>
          <w:color w:val="000000"/>
          <w:sz w:val="24"/>
          <w:szCs w:val="24"/>
          <w:shd w:val="clear" w:color="auto" w:fill="FFFFFF"/>
        </w:rPr>
        <w:t>glicosilação</w:t>
      </w:r>
      <w:proofErr w:type="spellEnd"/>
      <w:r w:rsidRPr="00150238">
        <w:rPr>
          <w:rFonts w:ascii="Arial" w:hAnsi="Arial" w:cs="Arial"/>
          <w:color w:val="000000"/>
          <w:sz w:val="24"/>
          <w:szCs w:val="24"/>
          <w:shd w:val="clear" w:color="auto" w:fill="FFFFFF"/>
        </w:rPr>
        <w:t>) e tem como destino fina</w:t>
      </w:r>
      <w:r w:rsidR="00F72191">
        <w:rPr>
          <w:rFonts w:ascii="Arial" w:hAnsi="Arial" w:cs="Arial"/>
          <w:color w:val="000000"/>
          <w:sz w:val="24"/>
          <w:szCs w:val="24"/>
          <w:shd w:val="clear" w:color="auto" w:fill="FFFFFF"/>
        </w:rPr>
        <w:t xml:space="preserve">l a membrana apical das células </w:t>
      </w:r>
      <w:r w:rsidRPr="00150238">
        <w:rPr>
          <w:rFonts w:ascii="Arial" w:hAnsi="Arial" w:cs="Arial"/>
          <w:color w:val="000000"/>
          <w:sz w:val="24"/>
          <w:szCs w:val="24"/>
          <w:shd w:val="clear" w:color="auto" w:fill="FFFFFF"/>
        </w:rPr>
        <w:t>(ROSA et al., 2008; FIRMIDA et al., 2011; PESSOA et al., 2015; ERRANTE e CINTRA, 2017)</w:t>
      </w:r>
      <w:r w:rsidR="00F72191">
        <w:rPr>
          <w:rFonts w:ascii="Arial" w:hAnsi="Arial" w:cs="Arial"/>
          <w:color w:val="000000"/>
          <w:sz w:val="24"/>
          <w:szCs w:val="24"/>
          <w:shd w:val="clear" w:color="auto" w:fill="FFFFFF"/>
        </w:rPr>
        <w:t>.</w:t>
      </w:r>
    </w:p>
    <w:p w:rsidR="006811D7" w:rsidRPr="00150238"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A proteína CFTR atua como canal de cloro, regulado pela adenosina cíclica monofosfato (</w:t>
      </w:r>
      <w:proofErr w:type="spellStart"/>
      <w:r w:rsidRPr="00150238">
        <w:rPr>
          <w:rFonts w:ascii="Arial" w:hAnsi="Arial" w:cs="Arial"/>
          <w:color w:val="000000"/>
          <w:sz w:val="24"/>
          <w:szCs w:val="24"/>
          <w:shd w:val="clear" w:color="auto" w:fill="FFFFFF"/>
        </w:rPr>
        <w:t>AMPc</w:t>
      </w:r>
      <w:proofErr w:type="spellEnd"/>
      <w:r w:rsidRPr="00150238">
        <w:rPr>
          <w:rFonts w:ascii="Arial" w:hAnsi="Arial" w:cs="Arial"/>
          <w:color w:val="000000"/>
          <w:sz w:val="24"/>
          <w:szCs w:val="24"/>
          <w:shd w:val="clear" w:color="auto" w:fill="FFFFFF"/>
        </w:rPr>
        <w:t>) e ATP, responsável pelo transporte e regulação do fluxo de íons cloro (Cl), sódio (Na) e água através da membrana celular de células epiteliais do trato respiratório, células exócrinas do pâncreas, glândulas salivares, glândulas sudoríparas, trato gastrointest</w:t>
      </w:r>
      <w:r w:rsidR="00F72191">
        <w:rPr>
          <w:rFonts w:ascii="Arial" w:hAnsi="Arial" w:cs="Arial"/>
          <w:color w:val="000000"/>
          <w:sz w:val="24"/>
          <w:szCs w:val="24"/>
          <w:shd w:val="clear" w:color="auto" w:fill="FFFFFF"/>
        </w:rPr>
        <w:t xml:space="preserve">inal e reprodutor, entre outros </w:t>
      </w:r>
      <w:r w:rsidRPr="00150238">
        <w:rPr>
          <w:rFonts w:ascii="Arial" w:hAnsi="Arial" w:cs="Arial"/>
          <w:color w:val="000000"/>
          <w:sz w:val="24"/>
          <w:szCs w:val="24"/>
          <w:shd w:val="clear" w:color="auto" w:fill="FFFFFF"/>
        </w:rPr>
        <w:t>(ROSA et al., 2008; FIRMIDA et al., 2011; PESSOA et al., 2015; ERRANTE e CINTRA, 2017)</w:t>
      </w:r>
      <w:r w:rsidR="00F72191">
        <w:rPr>
          <w:rFonts w:ascii="Arial" w:hAnsi="Arial" w:cs="Arial"/>
          <w:color w:val="000000"/>
          <w:sz w:val="24"/>
          <w:szCs w:val="24"/>
          <w:shd w:val="clear" w:color="auto" w:fill="FFFFFF"/>
        </w:rPr>
        <w:t>.</w:t>
      </w:r>
    </w:p>
    <w:p w:rsidR="006811D7" w:rsidRPr="00150238"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Dentre as diversas mutações no gene da FC, que comprometem a biossíntese da proteína CFTR, por diferentes mecanismos moleculares, a mais frequente é a deleção de um códon</w:t>
      </w:r>
      <w:r w:rsidR="001E2AF1">
        <w:rPr>
          <w:rFonts w:ascii="Arial" w:hAnsi="Arial" w:cs="Arial"/>
          <w:color w:val="000000"/>
          <w:sz w:val="24"/>
          <w:szCs w:val="24"/>
          <w:shd w:val="clear" w:color="auto" w:fill="FFFFFF"/>
        </w:rPr>
        <w:t xml:space="preserve"> </w:t>
      </w:r>
      <w:r w:rsidRPr="00150238">
        <w:rPr>
          <w:rFonts w:ascii="Arial" w:hAnsi="Arial" w:cs="Arial"/>
          <w:color w:val="000000"/>
          <w:sz w:val="24"/>
          <w:szCs w:val="24"/>
          <w:shd w:val="clear" w:color="auto" w:fill="FFFFFF"/>
        </w:rPr>
        <w:t xml:space="preserve">(citosina-timina-timina), </w:t>
      </w:r>
      <w:proofErr w:type="spellStart"/>
      <w:r w:rsidRPr="00150238">
        <w:rPr>
          <w:rFonts w:ascii="Arial" w:hAnsi="Arial" w:cs="Arial"/>
          <w:color w:val="000000"/>
          <w:sz w:val="24"/>
          <w:szCs w:val="24"/>
          <w:shd w:val="clear" w:color="auto" w:fill="FFFFFF"/>
        </w:rPr>
        <w:t>exón</w:t>
      </w:r>
      <w:proofErr w:type="spellEnd"/>
      <w:r w:rsidRPr="00150238">
        <w:rPr>
          <w:rFonts w:ascii="Arial" w:hAnsi="Arial" w:cs="Arial"/>
          <w:color w:val="000000"/>
          <w:sz w:val="24"/>
          <w:szCs w:val="24"/>
          <w:shd w:val="clear" w:color="auto" w:fill="FFFFFF"/>
        </w:rPr>
        <w:t xml:space="preserve"> 10, que culmina na perda do aminoácido fenilalanina, posição 508 da proteína. Identificada como F508del, essa mutação causa uma interferência na fase de processamento da proteína, que durante sua formação fica retida e sofre uma degradação no retículo endoplasmático, não che</w:t>
      </w:r>
      <w:r w:rsidR="00F72191">
        <w:rPr>
          <w:rFonts w:ascii="Arial" w:hAnsi="Arial" w:cs="Arial"/>
          <w:color w:val="000000"/>
          <w:sz w:val="24"/>
          <w:szCs w:val="24"/>
          <w:shd w:val="clear" w:color="auto" w:fill="FFFFFF"/>
        </w:rPr>
        <w:t xml:space="preserve">gando assim à membrana celular </w:t>
      </w:r>
      <w:r w:rsidRPr="00150238">
        <w:rPr>
          <w:rFonts w:ascii="Arial" w:hAnsi="Arial" w:cs="Arial"/>
          <w:color w:val="000000"/>
          <w:sz w:val="24"/>
          <w:szCs w:val="24"/>
          <w:shd w:val="clear" w:color="auto" w:fill="FFFFFF"/>
        </w:rPr>
        <w:t>(ROSA et al., 2008; FIRMIDA et al., 2011; PESSOA et al., 2015; ERRANTE e CINTRA, 2017).</w:t>
      </w:r>
    </w:p>
    <w:p w:rsidR="006811D7" w:rsidRPr="00150238"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A proteína CFTR é uma glicoproteína de membrana, composta por dois domínios transmembranares (com seis segmentos hidrofóbicos cada), que fazem um poro por onde ocorre o fluxo de íons, região denominada domínio regulador, que controla a entrada e saída de íons; e mais dois domínios de ligação de nucleotídeos que pa</w:t>
      </w:r>
      <w:r w:rsidR="00F72191">
        <w:rPr>
          <w:rFonts w:ascii="Arial" w:hAnsi="Arial" w:cs="Arial"/>
          <w:color w:val="000000"/>
          <w:sz w:val="24"/>
          <w:szCs w:val="24"/>
          <w:shd w:val="clear" w:color="auto" w:fill="FFFFFF"/>
        </w:rPr>
        <w:t xml:space="preserve">rticipam do transporte dos íons </w:t>
      </w:r>
      <w:r w:rsidRPr="00150238">
        <w:rPr>
          <w:rFonts w:ascii="Arial" w:hAnsi="Arial" w:cs="Arial"/>
          <w:color w:val="000000"/>
          <w:sz w:val="24"/>
          <w:szCs w:val="24"/>
          <w:shd w:val="clear" w:color="auto" w:fill="FFFFFF"/>
        </w:rPr>
        <w:t>(REIS e DAMACENO, 1998; ERRANTE e CINTRA, 2017).</w:t>
      </w:r>
    </w:p>
    <w:p w:rsidR="006811D7" w:rsidRPr="00150238"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 xml:space="preserve">Os pacientes com FC podem ser agrupados em 6 classes a depender da mutação e seu efeito na produção da proteína CFTR: classe I - corresponde a alteração da biossíntese, produção de uma proteína CFTR defeituosa por alelos </w:t>
      </w:r>
      <w:r w:rsidRPr="00150238">
        <w:rPr>
          <w:rFonts w:ascii="Arial" w:hAnsi="Arial" w:cs="Arial"/>
          <w:color w:val="000000"/>
          <w:sz w:val="24"/>
          <w:szCs w:val="24"/>
          <w:shd w:val="clear" w:color="auto" w:fill="FFFFFF"/>
        </w:rPr>
        <w:lastRenderedPageBreak/>
        <w:t xml:space="preserve">múltiplos, como a mutação G542X, R553X e W1282X; classe II - processamento defeituoso da proteína CFTR, que sofre degradação prematura; classe III - a proteína é produzida e transportada a membrana corretamente, porém ocorrer um defeito na ativação e regulação pelo </w:t>
      </w:r>
      <w:proofErr w:type="spellStart"/>
      <w:r w:rsidRPr="00150238">
        <w:rPr>
          <w:rFonts w:ascii="Arial" w:hAnsi="Arial" w:cs="Arial"/>
          <w:color w:val="000000"/>
          <w:sz w:val="24"/>
          <w:szCs w:val="24"/>
          <w:shd w:val="clear" w:color="auto" w:fill="FFFFFF"/>
        </w:rPr>
        <w:t>AMPc</w:t>
      </w:r>
      <w:proofErr w:type="spellEnd"/>
      <w:r w:rsidRPr="00150238">
        <w:rPr>
          <w:rFonts w:ascii="Arial" w:hAnsi="Arial" w:cs="Arial"/>
          <w:color w:val="000000"/>
          <w:sz w:val="24"/>
          <w:szCs w:val="24"/>
          <w:shd w:val="clear" w:color="auto" w:fill="FFFFFF"/>
        </w:rPr>
        <w:t xml:space="preserve">; classe IV - ocorre defeito na condutância do íon de Cl-, com redução do transporte eficaz do mesmo; classe V - há uma redução no número de transcritos funcionais da proteína CFTR; e na classe VI ocorre defeito na estabilidade da proteína CFTR na </w:t>
      </w:r>
      <w:r w:rsidR="00F72191">
        <w:rPr>
          <w:rFonts w:ascii="Arial" w:hAnsi="Arial" w:cs="Arial"/>
          <w:color w:val="000000"/>
          <w:sz w:val="24"/>
          <w:szCs w:val="24"/>
          <w:shd w:val="clear" w:color="auto" w:fill="FFFFFF"/>
        </w:rPr>
        <w:t xml:space="preserve">superfície da membrana celular </w:t>
      </w:r>
      <w:r w:rsidRPr="00150238">
        <w:rPr>
          <w:rFonts w:ascii="Arial" w:hAnsi="Arial" w:cs="Arial"/>
          <w:color w:val="000000"/>
          <w:sz w:val="24"/>
          <w:szCs w:val="24"/>
          <w:shd w:val="clear" w:color="auto" w:fill="FFFFFF"/>
        </w:rPr>
        <w:t xml:space="preserve">(PESSOA et al., 2015; ERRANTE e CINTRA, 2017). </w:t>
      </w:r>
    </w:p>
    <w:p w:rsidR="006811D7" w:rsidRDefault="006811D7" w:rsidP="0028135D">
      <w:pPr>
        <w:spacing w:after="0" w:line="360" w:lineRule="auto"/>
        <w:ind w:firstLine="708"/>
        <w:jc w:val="both"/>
        <w:rPr>
          <w:rFonts w:ascii="Arial" w:hAnsi="Arial" w:cs="Arial"/>
          <w:color w:val="000000"/>
          <w:sz w:val="24"/>
          <w:szCs w:val="24"/>
          <w:shd w:val="clear" w:color="auto" w:fill="FFFFFF"/>
        </w:rPr>
      </w:pPr>
      <w:r w:rsidRPr="00150238">
        <w:rPr>
          <w:rFonts w:ascii="Arial" w:hAnsi="Arial" w:cs="Arial"/>
          <w:color w:val="000000"/>
          <w:sz w:val="24"/>
          <w:szCs w:val="24"/>
          <w:shd w:val="clear" w:color="auto" w:fill="FFFFFF"/>
        </w:rPr>
        <w:t>As disfunções na proteína CTFR, fazem com que a membrana apical celular se torne impermeável aos íons de Cloro, dificultando assim sua excreção e consequente retenção de Cl- e água pela célula, o que gera um aumento da eletronegatividade intracelular. Para manter o equilíbrio eletroquímico, ocorre o influxo de Sódio, pelos canais epiteliais de Na+</w:t>
      </w:r>
      <w:r w:rsidR="00F72191">
        <w:rPr>
          <w:rFonts w:ascii="Arial" w:hAnsi="Arial" w:cs="Arial"/>
          <w:color w:val="000000"/>
          <w:sz w:val="24"/>
          <w:szCs w:val="24"/>
          <w:shd w:val="clear" w:color="auto" w:fill="FFFFFF"/>
        </w:rPr>
        <w:t xml:space="preserve"> </w:t>
      </w:r>
      <w:r w:rsidRPr="00150238">
        <w:rPr>
          <w:rFonts w:ascii="Arial" w:hAnsi="Arial" w:cs="Arial"/>
          <w:color w:val="000000"/>
          <w:sz w:val="24"/>
          <w:szCs w:val="24"/>
          <w:shd w:val="clear" w:color="auto" w:fill="FFFFFF"/>
        </w:rPr>
        <w:t>(</w:t>
      </w:r>
      <w:proofErr w:type="spellStart"/>
      <w:r w:rsidRPr="00150238">
        <w:rPr>
          <w:rFonts w:ascii="Arial" w:hAnsi="Arial" w:cs="Arial"/>
          <w:color w:val="000000"/>
          <w:sz w:val="24"/>
          <w:szCs w:val="24"/>
          <w:shd w:val="clear" w:color="auto" w:fill="FFFFFF"/>
        </w:rPr>
        <w:t>ENaC</w:t>
      </w:r>
      <w:proofErr w:type="spellEnd"/>
      <w:r w:rsidRPr="00150238">
        <w:rPr>
          <w:rFonts w:ascii="Arial" w:hAnsi="Arial" w:cs="Arial"/>
          <w:color w:val="000000"/>
          <w:sz w:val="24"/>
          <w:szCs w:val="24"/>
          <w:shd w:val="clear" w:color="auto" w:fill="FFFFFF"/>
        </w:rPr>
        <w:t xml:space="preserve">) e de água por osmose, acentuando a desidratação e aumentando a viscosidade das secreções exócrinas, formando um muco espesso que </w:t>
      </w:r>
      <w:r w:rsidR="00F72191">
        <w:rPr>
          <w:rFonts w:ascii="Arial" w:hAnsi="Arial" w:cs="Arial"/>
          <w:color w:val="000000"/>
          <w:sz w:val="24"/>
          <w:szCs w:val="24"/>
          <w:shd w:val="clear" w:color="auto" w:fill="FFFFFF"/>
        </w:rPr>
        <w:t>se cumula na superfície celular (</w:t>
      </w:r>
      <w:r w:rsidRPr="00150238">
        <w:rPr>
          <w:rFonts w:ascii="Arial" w:hAnsi="Arial" w:cs="Arial"/>
          <w:color w:val="000000"/>
          <w:sz w:val="24"/>
          <w:szCs w:val="24"/>
          <w:shd w:val="clear" w:color="auto" w:fill="FFFFFF"/>
        </w:rPr>
        <w:t>PESSOA et al., 2015; ERRANTE e CINTRA, 2017)</w:t>
      </w:r>
      <w:r w:rsidR="00F72191">
        <w:rPr>
          <w:rFonts w:ascii="Arial" w:hAnsi="Arial" w:cs="Arial"/>
          <w:color w:val="000000"/>
          <w:sz w:val="24"/>
          <w:szCs w:val="24"/>
          <w:shd w:val="clear" w:color="auto" w:fill="FFFFFF"/>
        </w:rPr>
        <w:t>.</w:t>
      </w:r>
    </w:p>
    <w:p w:rsidR="00F72191" w:rsidRPr="00F72191" w:rsidRDefault="00F72191" w:rsidP="0028135D">
      <w:pPr>
        <w:spacing w:after="0" w:line="360" w:lineRule="auto"/>
        <w:ind w:firstLine="708"/>
        <w:jc w:val="both"/>
        <w:rPr>
          <w:rFonts w:ascii="Arial" w:hAnsi="Arial" w:cs="Arial"/>
          <w:color w:val="000000"/>
          <w:sz w:val="24"/>
          <w:szCs w:val="24"/>
          <w:shd w:val="clear" w:color="auto" w:fill="FFFFFF"/>
        </w:rPr>
      </w:pPr>
    </w:p>
    <w:p w:rsidR="008A0CA4" w:rsidRDefault="008A0CA4" w:rsidP="0028135D">
      <w:pPr>
        <w:spacing w:after="0" w:line="360" w:lineRule="auto"/>
        <w:jc w:val="both"/>
        <w:rPr>
          <w:rFonts w:ascii="Arial" w:hAnsi="Arial" w:cs="Arial"/>
          <w:b/>
          <w:sz w:val="24"/>
          <w:szCs w:val="24"/>
        </w:rPr>
      </w:pPr>
      <w:r>
        <w:rPr>
          <w:rFonts w:ascii="Arial" w:hAnsi="Arial" w:cs="Arial"/>
          <w:b/>
          <w:bCs/>
          <w:color w:val="000000"/>
          <w:sz w:val="24"/>
          <w:szCs w:val="24"/>
          <w:shd w:val="clear" w:color="auto" w:fill="FFFFFF"/>
        </w:rPr>
        <w:t>Manifestações c</w:t>
      </w:r>
      <w:r w:rsidR="006811D7" w:rsidRPr="00150238">
        <w:rPr>
          <w:rFonts w:ascii="Arial" w:hAnsi="Arial" w:cs="Arial"/>
          <w:b/>
          <w:bCs/>
          <w:color w:val="000000"/>
          <w:sz w:val="24"/>
          <w:szCs w:val="24"/>
          <w:shd w:val="clear" w:color="auto" w:fill="FFFFFF"/>
        </w:rPr>
        <w:t xml:space="preserve">línicas </w:t>
      </w:r>
      <w:r w:rsidR="005639F2">
        <w:rPr>
          <w:rFonts w:ascii="Arial" w:hAnsi="Arial" w:cs="Arial"/>
          <w:b/>
          <w:bCs/>
          <w:color w:val="000000"/>
          <w:sz w:val="24"/>
          <w:szCs w:val="24"/>
          <w:shd w:val="clear" w:color="auto" w:fill="FFFFFF"/>
        </w:rPr>
        <w:t>e t</w:t>
      </w:r>
      <w:r w:rsidR="00F72191" w:rsidRPr="00F72191">
        <w:rPr>
          <w:rFonts w:ascii="Arial" w:hAnsi="Arial" w:cs="Arial"/>
          <w:b/>
          <w:sz w:val="24"/>
          <w:szCs w:val="24"/>
        </w:rPr>
        <w:t>ratamento</w:t>
      </w:r>
    </w:p>
    <w:p w:rsidR="00F72191" w:rsidRPr="005639F2" w:rsidRDefault="00F72191" w:rsidP="0028135D">
      <w:pPr>
        <w:spacing w:after="0" w:line="360" w:lineRule="auto"/>
        <w:jc w:val="both"/>
        <w:rPr>
          <w:rFonts w:ascii="Arial" w:hAnsi="Arial" w:cs="Arial"/>
          <w:b/>
          <w:bCs/>
          <w:color w:val="000000"/>
          <w:sz w:val="24"/>
          <w:szCs w:val="24"/>
          <w:shd w:val="clear" w:color="auto" w:fill="FFFFFF"/>
        </w:rPr>
      </w:pPr>
      <w:r>
        <w:rPr>
          <w:rFonts w:ascii="Arial" w:hAnsi="Arial" w:cs="Arial"/>
          <w:color w:val="201F1E"/>
          <w:sz w:val="24"/>
          <w:szCs w:val="24"/>
          <w:shd w:val="clear" w:color="auto" w:fill="FFFFFF"/>
        </w:rPr>
        <w:tab/>
      </w:r>
      <w:r w:rsidRPr="00F72191">
        <w:rPr>
          <w:rFonts w:ascii="Arial" w:hAnsi="Arial" w:cs="Arial"/>
          <w:color w:val="201F1E"/>
          <w:sz w:val="24"/>
          <w:szCs w:val="24"/>
          <w:shd w:val="clear" w:color="auto" w:fill="FFFFFF"/>
        </w:rPr>
        <w:t>O tratamento deve ser iniciado o mais precoce possível e de forma individualizada para cada paciente, analisando-se seu fenótipo e órgãos acometidos, evitando assim piora nas lesões pulmonares e  gerando uma melhora no prognóstico e e</w:t>
      </w:r>
      <w:r>
        <w:rPr>
          <w:rFonts w:ascii="Arial" w:hAnsi="Arial" w:cs="Arial"/>
          <w:color w:val="201F1E"/>
          <w:sz w:val="24"/>
          <w:szCs w:val="24"/>
          <w:shd w:val="clear" w:color="auto" w:fill="FFFFFF"/>
        </w:rPr>
        <w:t>xpectativa de vida do paciente (HAACK</w:t>
      </w:r>
      <w:r w:rsidRPr="00F72191">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et al., 2014; ERRANTE e CINTRA, </w:t>
      </w:r>
      <w:r w:rsidRPr="00F72191">
        <w:rPr>
          <w:rFonts w:ascii="Arial" w:hAnsi="Arial" w:cs="Arial"/>
          <w:color w:val="201F1E"/>
          <w:sz w:val="24"/>
          <w:szCs w:val="24"/>
          <w:shd w:val="clear" w:color="auto" w:fill="FFFFFF"/>
        </w:rPr>
        <w:t>2018)</w:t>
      </w:r>
      <w:r>
        <w:rPr>
          <w:rFonts w:ascii="Arial" w:hAnsi="Arial" w:cs="Arial"/>
          <w:color w:val="201F1E"/>
          <w:sz w:val="24"/>
          <w:szCs w:val="24"/>
          <w:shd w:val="clear" w:color="auto" w:fill="FFFFFF"/>
        </w:rPr>
        <w:t>.</w:t>
      </w:r>
      <w:r w:rsidRPr="00F72191">
        <w:rPr>
          <w:rFonts w:ascii="Arial" w:hAnsi="Arial" w:cs="Arial"/>
          <w:color w:val="201F1E"/>
          <w:sz w:val="24"/>
          <w:szCs w:val="24"/>
        </w:rPr>
        <w:br/>
      </w:r>
      <w:r>
        <w:rPr>
          <w:rFonts w:ascii="Arial" w:hAnsi="Arial" w:cs="Arial"/>
          <w:color w:val="201F1E"/>
          <w:sz w:val="24"/>
          <w:szCs w:val="24"/>
          <w:shd w:val="clear" w:color="auto" w:fill="FFFFFF"/>
        </w:rPr>
        <w:tab/>
      </w:r>
      <w:r w:rsidRPr="00F72191">
        <w:rPr>
          <w:rFonts w:ascii="Arial" w:hAnsi="Arial" w:cs="Arial"/>
          <w:color w:val="201F1E"/>
          <w:sz w:val="24"/>
          <w:szCs w:val="24"/>
          <w:shd w:val="clear" w:color="auto" w:fill="FFFFFF"/>
        </w:rPr>
        <w:t>A abordagem terapêutica padrão consiste no uso de antibióticos, antimicrobianos, fisioterapia pulmonar, mucolíticos, broncodilatadores, anti-inflamatórios, depuração das vias aéreas e em último caso transplante pulmonar. Atualmente também faz-se uso de terapia gênica moduladora, onde o alvo do medicamento são as mutações do gene CFTR, o que permite um tratam</w:t>
      </w:r>
      <w:r>
        <w:rPr>
          <w:rFonts w:ascii="Arial" w:hAnsi="Arial" w:cs="Arial"/>
          <w:color w:val="201F1E"/>
          <w:sz w:val="24"/>
          <w:szCs w:val="24"/>
          <w:shd w:val="clear" w:color="auto" w:fill="FFFFFF"/>
        </w:rPr>
        <w:t>ento mais direcionado e eficaz (HAACK</w:t>
      </w:r>
      <w:r w:rsidRPr="00F72191">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et al., 2014; ERRANTE e CINTRA, </w:t>
      </w:r>
      <w:r w:rsidRPr="00F72191">
        <w:rPr>
          <w:rFonts w:ascii="Arial" w:hAnsi="Arial" w:cs="Arial"/>
          <w:color w:val="201F1E"/>
          <w:sz w:val="24"/>
          <w:szCs w:val="24"/>
          <w:shd w:val="clear" w:color="auto" w:fill="FFFFFF"/>
        </w:rPr>
        <w:t>2018)</w:t>
      </w:r>
      <w:r>
        <w:rPr>
          <w:rFonts w:ascii="Arial" w:hAnsi="Arial" w:cs="Arial"/>
          <w:color w:val="201F1E"/>
          <w:sz w:val="24"/>
          <w:szCs w:val="24"/>
          <w:shd w:val="clear" w:color="auto" w:fill="FFFFFF"/>
        </w:rPr>
        <w:t>.</w:t>
      </w:r>
      <w:r w:rsidRPr="00F72191">
        <w:rPr>
          <w:rFonts w:ascii="Arial" w:hAnsi="Arial" w:cs="Arial"/>
          <w:color w:val="201F1E"/>
          <w:sz w:val="24"/>
          <w:szCs w:val="24"/>
        </w:rPr>
        <w:br/>
      </w:r>
      <w:r>
        <w:rPr>
          <w:rFonts w:ascii="Arial" w:hAnsi="Arial" w:cs="Arial"/>
          <w:color w:val="201F1E"/>
          <w:sz w:val="24"/>
          <w:szCs w:val="24"/>
          <w:shd w:val="clear" w:color="auto" w:fill="FFFFFF"/>
        </w:rPr>
        <w:tab/>
      </w:r>
      <w:r w:rsidRPr="00F72191">
        <w:rPr>
          <w:rFonts w:ascii="Arial" w:hAnsi="Arial" w:cs="Arial"/>
          <w:color w:val="201F1E"/>
          <w:sz w:val="24"/>
          <w:szCs w:val="24"/>
          <w:shd w:val="clear" w:color="auto" w:fill="FFFFFF"/>
        </w:rPr>
        <w:t xml:space="preserve">Associado a esses tratamentos os portadores de FC, em sua maioria, também devem seguir uma dieta alimentar específica, com suplementação e uso de enzimas encapsuladas, devido a obstrução do ducto pancreático pelo muco </w:t>
      </w:r>
      <w:r w:rsidRPr="00F72191">
        <w:rPr>
          <w:rFonts w:ascii="Arial" w:hAnsi="Arial" w:cs="Arial"/>
          <w:color w:val="201F1E"/>
          <w:sz w:val="24"/>
          <w:szCs w:val="24"/>
          <w:shd w:val="clear" w:color="auto" w:fill="FFFFFF"/>
        </w:rPr>
        <w:lastRenderedPageBreak/>
        <w:t>espesso, para uma melhor e efetiva absorç</w:t>
      </w:r>
      <w:r>
        <w:rPr>
          <w:rFonts w:ascii="Arial" w:hAnsi="Arial" w:cs="Arial"/>
          <w:color w:val="201F1E"/>
          <w:sz w:val="24"/>
          <w:szCs w:val="24"/>
          <w:shd w:val="clear" w:color="auto" w:fill="FFFFFF"/>
        </w:rPr>
        <w:t>ão dos nutrientes no intestino (HAACK</w:t>
      </w:r>
      <w:r w:rsidRPr="00F72191">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 xml:space="preserve">et al., 2014; ERRANTE e CINTRA, </w:t>
      </w:r>
      <w:r w:rsidRPr="00F72191">
        <w:rPr>
          <w:rFonts w:ascii="Arial" w:hAnsi="Arial" w:cs="Arial"/>
          <w:color w:val="201F1E"/>
          <w:sz w:val="24"/>
          <w:szCs w:val="24"/>
          <w:shd w:val="clear" w:color="auto" w:fill="FFFFFF"/>
        </w:rPr>
        <w:t>2018)</w:t>
      </w:r>
      <w:r>
        <w:rPr>
          <w:rFonts w:ascii="Arial" w:hAnsi="Arial" w:cs="Arial"/>
          <w:color w:val="201F1E"/>
          <w:sz w:val="24"/>
          <w:szCs w:val="24"/>
          <w:shd w:val="clear" w:color="auto" w:fill="FFFFFF"/>
        </w:rPr>
        <w:t>.</w:t>
      </w:r>
    </w:p>
    <w:p w:rsidR="005639F2" w:rsidRDefault="005639F2" w:rsidP="0028135D">
      <w:pPr>
        <w:spacing w:after="0" w:line="360" w:lineRule="auto"/>
        <w:ind w:firstLine="708"/>
        <w:jc w:val="both"/>
        <w:rPr>
          <w:rFonts w:ascii="Arial" w:hAnsi="Arial" w:cs="Arial"/>
          <w:color w:val="000000"/>
          <w:sz w:val="24"/>
          <w:szCs w:val="24"/>
        </w:rPr>
      </w:pPr>
      <w:r w:rsidRPr="00150238">
        <w:rPr>
          <w:rFonts w:ascii="Arial" w:hAnsi="Arial" w:cs="Arial"/>
          <w:color w:val="000000"/>
          <w:sz w:val="24"/>
          <w:szCs w:val="24"/>
        </w:rPr>
        <w:t>Nutrição é um dos aspectos críticos do manejo de pacientes com fibrose cística, e o estado nutricional está diretamente associado com função pulmonar e sobrevida. Desnutrição é uma complicação frequente devido ao balanço energéticoproteico negativo. Diversos fatores, incluindo insuficiência pancreática, doença pulmonar supurativa crônica e anorexia podem afetar o balanço energético, contribuindo com a desnutrição. A desnutrição pode interferir no crescimento pulmonar e reduzir massa magra com consequente diminuição da força de contração do diafragma e músculos respiratórios. Pode levar, também, à diminuição da tolerância ao exercício, à diminuição da resposta imunológica e a um déficit de antioxidantes favorecendo o estabelecimento de um estado de infecção e</w:t>
      </w:r>
      <w:r>
        <w:rPr>
          <w:rFonts w:ascii="Arial" w:hAnsi="Arial" w:cs="Arial"/>
          <w:color w:val="000000"/>
          <w:sz w:val="24"/>
          <w:szCs w:val="24"/>
        </w:rPr>
        <w:t xml:space="preserve"> inflamação (SIMON, </w:t>
      </w:r>
      <w:proofErr w:type="spellStart"/>
      <w:r>
        <w:rPr>
          <w:rFonts w:ascii="Arial" w:hAnsi="Arial" w:cs="Arial"/>
          <w:color w:val="000000"/>
          <w:sz w:val="24"/>
          <w:szCs w:val="24"/>
        </w:rPr>
        <w:t>Míriam</w:t>
      </w:r>
      <w:proofErr w:type="spellEnd"/>
      <w:r>
        <w:rPr>
          <w:rFonts w:ascii="Arial" w:hAnsi="Arial" w:cs="Arial"/>
          <w:color w:val="000000"/>
          <w:sz w:val="24"/>
          <w:szCs w:val="24"/>
        </w:rPr>
        <w:t xml:space="preserve"> Souza dos Santos, 2011).</w:t>
      </w:r>
    </w:p>
    <w:p w:rsidR="005639F2" w:rsidRPr="00150238" w:rsidRDefault="005639F2" w:rsidP="0028135D">
      <w:pPr>
        <w:spacing w:after="0" w:line="360" w:lineRule="auto"/>
        <w:ind w:firstLine="708"/>
        <w:jc w:val="both"/>
        <w:rPr>
          <w:rFonts w:ascii="Arial" w:hAnsi="Arial" w:cs="Arial"/>
          <w:color w:val="000000"/>
          <w:sz w:val="24"/>
          <w:szCs w:val="24"/>
        </w:rPr>
      </w:pPr>
      <w:r w:rsidRPr="00150238">
        <w:rPr>
          <w:rFonts w:ascii="Arial" w:hAnsi="Arial" w:cs="Arial"/>
          <w:color w:val="000000"/>
          <w:sz w:val="24"/>
          <w:szCs w:val="24"/>
        </w:rPr>
        <w:t xml:space="preserve">A doença pulmonar eleva a demanda energética, diminui o apetite e aumenta o trabalho respiratório devido à obstrução progressiva do fluxo aéreo. O processo inflamatório, as infecções recorrentes e a anorexia promovida pelos mediadores inflamatórios condicionam um balanço energético negativo que leva à desnutrição. Acompanhamento periódico do estado clínico e nutricional é fundamental para esses pacientes. Pacientes com fibrose cística devem receber uma dieta hipercalórica e </w:t>
      </w:r>
      <w:proofErr w:type="spellStart"/>
      <w:r w:rsidRPr="00150238">
        <w:rPr>
          <w:rFonts w:ascii="Arial" w:hAnsi="Arial" w:cs="Arial"/>
          <w:color w:val="000000"/>
          <w:sz w:val="24"/>
          <w:szCs w:val="24"/>
        </w:rPr>
        <w:t>hiperproteica</w:t>
      </w:r>
      <w:proofErr w:type="spellEnd"/>
      <w:r w:rsidRPr="00150238">
        <w:rPr>
          <w:rFonts w:ascii="Arial" w:hAnsi="Arial" w:cs="Arial"/>
          <w:color w:val="000000"/>
          <w:sz w:val="24"/>
          <w:szCs w:val="24"/>
        </w:rPr>
        <w:t>, com alto conteúdo de gordura e normal quantidade de carboidratos com suplemento pancreático em caso de insuficiência pancreática. Se a meta nutricional não for alcançada ou mantida com modificações dietéticas, po</w:t>
      </w:r>
      <w:r>
        <w:rPr>
          <w:rFonts w:ascii="Arial" w:hAnsi="Arial" w:cs="Arial"/>
          <w:color w:val="000000"/>
          <w:sz w:val="24"/>
          <w:szCs w:val="24"/>
        </w:rPr>
        <w:t xml:space="preserve">dem ser adicionados suplementos (SIMON, </w:t>
      </w:r>
      <w:proofErr w:type="spellStart"/>
      <w:r>
        <w:rPr>
          <w:rFonts w:ascii="Arial" w:hAnsi="Arial" w:cs="Arial"/>
          <w:color w:val="000000"/>
          <w:sz w:val="24"/>
          <w:szCs w:val="24"/>
        </w:rPr>
        <w:t>Míriam</w:t>
      </w:r>
      <w:proofErr w:type="spellEnd"/>
      <w:r>
        <w:rPr>
          <w:rFonts w:ascii="Arial" w:hAnsi="Arial" w:cs="Arial"/>
          <w:color w:val="000000"/>
          <w:sz w:val="24"/>
          <w:szCs w:val="24"/>
        </w:rPr>
        <w:t xml:space="preserve"> Souza dos Santos, 2011).</w:t>
      </w:r>
    </w:p>
    <w:p w:rsidR="005639F2" w:rsidRDefault="005639F2" w:rsidP="00F72191">
      <w:pPr>
        <w:spacing w:after="0" w:line="360" w:lineRule="auto"/>
        <w:rPr>
          <w:rFonts w:ascii="Arial" w:hAnsi="Arial" w:cs="Arial"/>
          <w:b/>
          <w:color w:val="222222"/>
          <w:sz w:val="24"/>
          <w:szCs w:val="24"/>
          <w:shd w:val="clear" w:color="auto" w:fill="FFFFFF"/>
        </w:rPr>
      </w:pPr>
    </w:p>
    <w:p w:rsidR="005639F2" w:rsidRDefault="005639F2" w:rsidP="00F72191">
      <w:pPr>
        <w:spacing w:after="0" w:line="360" w:lineRule="auto"/>
        <w:rPr>
          <w:rFonts w:ascii="Arial" w:hAnsi="Arial" w:cs="Arial"/>
          <w:b/>
          <w:color w:val="222222"/>
          <w:sz w:val="24"/>
          <w:szCs w:val="24"/>
          <w:shd w:val="clear" w:color="auto" w:fill="FFFFFF"/>
        </w:rPr>
      </w:pPr>
    </w:p>
    <w:p w:rsidR="00F72191" w:rsidRDefault="00F72191" w:rsidP="00F72191">
      <w:pPr>
        <w:spacing w:after="0" w:line="360" w:lineRule="auto"/>
        <w:rPr>
          <w:rFonts w:ascii="Arial" w:hAnsi="Arial" w:cs="Arial"/>
          <w:b/>
          <w:color w:val="222222"/>
          <w:sz w:val="24"/>
          <w:szCs w:val="24"/>
          <w:shd w:val="clear" w:color="auto" w:fill="FFFFFF"/>
        </w:rPr>
      </w:pPr>
      <w:r w:rsidRPr="0063705E">
        <w:rPr>
          <w:rFonts w:ascii="Arial" w:hAnsi="Arial" w:cs="Arial"/>
          <w:b/>
          <w:color w:val="222222"/>
          <w:sz w:val="24"/>
          <w:szCs w:val="24"/>
          <w:shd w:val="clear" w:color="auto" w:fill="FFFFFF"/>
        </w:rPr>
        <w:t>DISCUSSÃO E RESULTADOS</w:t>
      </w:r>
    </w:p>
    <w:p w:rsidR="00F72191" w:rsidRDefault="00F72191" w:rsidP="00F72191">
      <w:pPr>
        <w:spacing w:after="0" w:line="360" w:lineRule="auto"/>
        <w:rPr>
          <w:rFonts w:ascii="Arial" w:hAnsi="Arial" w:cs="Arial"/>
          <w:b/>
          <w:color w:val="222222"/>
          <w:sz w:val="24"/>
          <w:szCs w:val="24"/>
          <w:shd w:val="clear" w:color="auto" w:fill="FFFFFF"/>
        </w:rPr>
      </w:pPr>
    </w:p>
    <w:p w:rsidR="00F72191" w:rsidRPr="0063705E" w:rsidRDefault="00F72191" w:rsidP="00F72191">
      <w:pPr>
        <w:spacing w:after="0" w:line="360" w:lineRule="auto"/>
        <w:rPr>
          <w:rFonts w:ascii="Arial" w:hAnsi="Arial" w:cs="Arial"/>
          <w:sz w:val="24"/>
          <w:szCs w:val="24"/>
        </w:rPr>
      </w:pPr>
      <w:r w:rsidRPr="0063705E">
        <w:rPr>
          <w:rFonts w:ascii="Arial" w:hAnsi="Arial" w:cs="Arial"/>
          <w:color w:val="222222"/>
          <w:sz w:val="24"/>
          <w:szCs w:val="24"/>
          <w:shd w:val="clear" w:color="auto" w:fill="FFFFFF"/>
        </w:rPr>
        <w:t xml:space="preserve">Quadro 1 – </w:t>
      </w:r>
      <w:r w:rsidRPr="0063705E">
        <w:rPr>
          <w:rFonts w:ascii="Arial" w:hAnsi="Arial" w:cs="Arial"/>
          <w:sz w:val="24"/>
          <w:szCs w:val="24"/>
        </w:rPr>
        <w:t>Visão geral dos es</w:t>
      </w:r>
      <w:r>
        <w:rPr>
          <w:rFonts w:ascii="Arial" w:hAnsi="Arial" w:cs="Arial"/>
          <w:sz w:val="24"/>
          <w:szCs w:val="24"/>
        </w:rPr>
        <w:t>tudos.</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43"/>
        <w:gridCol w:w="7229"/>
      </w:tblGrid>
      <w:tr w:rsidR="00F72191" w:rsidTr="005639F2">
        <w:tc>
          <w:tcPr>
            <w:tcW w:w="1843" w:type="dxa"/>
            <w:tcBorders>
              <w:top w:val="single" w:sz="4" w:space="0" w:color="999999"/>
              <w:left w:val="single" w:sz="4" w:space="0" w:color="999999"/>
              <w:bottom w:val="single" w:sz="12" w:space="0" w:color="666666"/>
              <w:right w:val="single" w:sz="4" w:space="0" w:color="999999"/>
            </w:tcBorders>
            <w:shd w:val="clear" w:color="auto" w:fill="E7E6E6"/>
            <w:hideMark/>
          </w:tcPr>
          <w:p w:rsidR="00F72191" w:rsidRPr="0063705E" w:rsidRDefault="00F72191" w:rsidP="00ED3E91">
            <w:pPr>
              <w:autoSpaceDE w:val="0"/>
              <w:autoSpaceDN w:val="0"/>
              <w:adjustRightInd w:val="0"/>
              <w:spacing w:after="0"/>
              <w:jc w:val="center"/>
              <w:rPr>
                <w:rFonts w:ascii="Arial" w:hAnsi="Arial" w:cs="Arial"/>
                <w:b/>
                <w:bCs/>
                <w:color w:val="000000"/>
                <w:sz w:val="14"/>
                <w:szCs w:val="14"/>
              </w:rPr>
            </w:pPr>
          </w:p>
          <w:p w:rsidR="00F72191" w:rsidRDefault="00F72191" w:rsidP="00ED3E91">
            <w:pPr>
              <w:autoSpaceDE w:val="0"/>
              <w:autoSpaceDN w:val="0"/>
              <w:adjustRightInd w:val="0"/>
              <w:spacing w:after="0"/>
              <w:jc w:val="center"/>
              <w:rPr>
                <w:rFonts w:ascii="Arial" w:hAnsi="Arial" w:cs="Arial"/>
                <w:b/>
                <w:bCs/>
                <w:sz w:val="24"/>
                <w:szCs w:val="24"/>
              </w:rPr>
            </w:pPr>
            <w:r>
              <w:rPr>
                <w:rFonts w:ascii="Arial" w:hAnsi="Arial" w:cs="Arial"/>
                <w:b/>
                <w:bCs/>
                <w:color w:val="000000"/>
                <w:sz w:val="20"/>
                <w:szCs w:val="20"/>
              </w:rPr>
              <w:t>AUTORES/ANO</w:t>
            </w:r>
          </w:p>
        </w:tc>
        <w:tc>
          <w:tcPr>
            <w:tcW w:w="7229" w:type="dxa"/>
            <w:tcBorders>
              <w:top w:val="single" w:sz="4" w:space="0" w:color="999999"/>
              <w:left w:val="single" w:sz="4" w:space="0" w:color="999999"/>
              <w:bottom w:val="single" w:sz="12" w:space="0" w:color="666666"/>
              <w:right w:val="single" w:sz="4" w:space="0" w:color="999999"/>
            </w:tcBorders>
            <w:shd w:val="clear" w:color="auto" w:fill="E7E6E6"/>
            <w:hideMark/>
          </w:tcPr>
          <w:p w:rsidR="00F72191" w:rsidRPr="0063705E" w:rsidRDefault="00F72191" w:rsidP="00ED3E91">
            <w:pPr>
              <w:autoSpaceDE w:val="0"/>
              <w:autoSpaceDN w:val="0"/>
              <w:adjustRightInd w:val="0"/>
              <w:spacing w:after="0"/>
              <w:rPr>
                <w:rFonts w:ascii="Arial" w:hAnsi="Arial" w:cs="Arial"/>
                <w:b/>
                <w:bCs/>
                <w:color w:val="000000"/>
                <w:sz w:val="6"/>
                <w:szCs w:val="6"/>
              </w:rPr>
            </w:pPr>
          </w:p>
          <w:p w:rsidR="00F72191" w:rsidRPr="0063705E" w:rsidRDefault="00F72191" w:rsidP="00ED3E91">
            <w:pPr>
              <w:autoSpaceDE w:val="0"/>
              <w:autoSpaceDN w:val="0"/>
              <w:adjustRightInd w:val="0"/>
              <w:spacing w:after="0"/>
              <w:rPr>
                <w:rFonts w:ascii="Arial" w:hAnsi="Arial" w:cs="Arial"/>
                <w:b/>
                <w:bCs/>
                <w:color w:val="000000"/>
                <w:sz w:val="8"/>
                <w:szCs w:val="8"/>
              </w:rPr>
            </w:pPr>
          </w:p>
          <w:p w:rsidR="00F72191" w:rsidRDefault="00F72191" w:rsidP="00ED3E91">
            <w:pPr>
              <w:autoSpaceDE w:val="0"/>
              <w:autoSpaceDN w:val="0"/>
              <w:adjustRightInd w:val="0"/>
              <w:spacing w:after="0"/>
              <w:jc w:val="center"/>
              <w:rPr>
                <w:rFonts w:ascii="Arial" w:hAnsi="Arial" w:cs="Arial"/>
                <w:b/>
                <w:bCs/>
                <w:sz w:val="24"/>
                <w:szCs w:val="24"/>
              </w:rPr>
            </w:pPr>
            <w:r>
              <w:rPr>
                <w:rFonts w:ascii="Arial" w:hAnsi="Arial" w:cs="Arial"/>
                <w:b/>
                <w:bCs/>
                <w:color w:val="000000"/>
                <w:sz w:val="20"/>
                <w:szCs w:val="20"/>
              </w:rPr>
              <w:t>RESULTADOS/DISCUSSÃO</w:t>
            </w:r>
          </w:p>
        </w:tc>
      </w:tr>
      <w:tr w:rsidR="00F72191" w:rsidTr="005639F2">
        <w:tc>
          <w:tcPr>
            <w:tcW w:w="1843" w:type="dxa"/>
            <w:tcBorders>
              <w:top w:val="single" w:sz="4" w:space="0" w:color="999999"/>
              <w:left w:val="single" w:sz="4" w:space="0" w:color="999999"/>
              <w:bottom w:val="single" w:sz="4" w:space="0" w:color="999999"/>
              <w:right w:val="single" w:sz="4" w:space="0" w:color="999999"/>
            </w:tcBorders>
            <w:hideMark/>
          </w:tcPr>
          <w:p w:rsidR="00F72191" w:rsidRPr="006811D7" w:rsidRDefault="00F72191" w:rsidP="00F72191">
            <w:pPr>
              <w:jc w:val="both"/>
              <w:rPr>
                <w:rFonts w:ascii="Arial" w:hAnsi="Arial" w:cs="Arial"/>
                <w:sz w:val="24"/>
                <w:szCs w:val="24"/>
              </w:rPr>
            </w:pPr>
            <w:r>
              <w:rPr>
                <w:rFonts w:ascii="Arial" w:hAnsi="Arial" w:cs="Arial"/>
                <w:sz w:val="24"/>
                <w:szCs w:val="24"/>
              </w:rPr>
              <w:t>ROSA et al., 2008</w:t>
            </w:r>
            <w:r w:rsidRPr="006811D7">
              <w:rPr>
                <w:rFonts w:ascii="Arial" w:hAnsi="Arial" w:cs="Arial"/>
                <w:sz w:val="24"/>
                <w:szCs w:val="24"/>
              </w:rPr>
              <w:t xml:space="preserve"> </w:t>
            </w:r>
          </w:p>
          <w:p w:rsidR="00F72191" w:rsidRDefault="00F72191" w:rsidP="00F72191">
            <w:pPr>
              <w:autoSpaceDE w:val="0"/>
              <w:autoSpaceDN w:val="0"/>
              <w:adjustRightInd w:val="0"/>
              <w:spacing w:after="0" w:line="240" w:lineRule="auto"/>
              <w:jc w:val="both"/>
              <w:rPr>
                <w:rFonts w:ascii="Arial" w:hAnsi="Arial" w:cs="Arial"/>
                <w:b/>
                <w:bCs/>
                <w:sz w:val="20"/>
                <w:szCs w:val="20"/>
              </w:rPr>
            </w:pPr>
          </w:p>
        </w:tc>
        <w:tc>
          <w:tcPr>
            <w:tcW w:w="7229" w:type="dxa"/>
            <w:tcBorders>
              <w:top w:val="single" w:sz="4" w:space="0" w:color="999999"/>
              <w:left w:val="single" w:sz="4" w:space="0" w:color="999999"/>
              <w:bottom w:val="single" w:sz="4" w:space="0" w:color="999999"/>
              <w:right w:val="single" w:sz="4" w:space="0" w:color="999999"/>
            </w:tcBorders>
            <w:hideMark/>
          </w:tcPr>
          <w:p w:rsidR="00F72191" w:rsidRPr="00F72191" w:rsidRDefault="00F72191" w:rsidP="005639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Pesquisas, nos últimos anos, permitiram um aumento de informações sobre a fibrose cística (FC) como a dosagem da tripsina imunorreativa na triagem neonatal que facilitou o diagnóstico e tratamento precoce visando a prevenção da </w:t>
            </w:r>
            <w:r>
              <w:rPr>
                <w:rFonts w:ascii="Arial" w:hAnsi="Arial" w:cs="Arial"/>
                <w:sz w:val="24"/>
                <w:szCs w:val="24"/>
              </w:rPr>
              <w:lastRenderedPageBreak/>
              <w:t>desnutrição nesses pacientes. As proteases e a amilase pancreática necessitam de maiores estudos sobre o seu uso sendo que atualmente as evidências só apontam para o uso de lipases na ingestão diária. O teste do pezinho é um importante fator para se conhecer a prevalência da FC e permitir a implantação de políticas públicas voltadas para o diagnóstico e tratamento em centros especializados. O avanço de estudos sobre a terapia gênica e de células-tronco podem ser um marco no tratamento desses pacientes.</w:t>
            </w:r>
          </w:p>
        </w:tc>
      </w:tr>
      <w:tr w:rsidR="00F72191" w:rsidTr="005639F2">
        <w:tc>
          <w:tcPr>
            <w:tcW w:w="1843" w:type="dxa"/>
            <w:tcBorders>
              <w:top w:val="single" w:sz="4" w:space="0" w:color="999999"/>
              <w:left w:val="single" w:sz="4" w:space="0" w:color="999999"/>
              <w:bottom w:val="single" w:sz="4" w:space="0" w:color="999999"/>
              <w:right w:val="single" w:sz="4" w:space="0" w:color="999999"/>
            </w:tcBorders>
            <w:hideMark/>
          </w:tcPr>
          <w:p w:rsidR="00F72191" w:rsidRDefault="00F72191" w:rsidP="00F72191">
            <w:pPr>
              <w:jc w:val="both"/>
              <w:rPr>
                <w:rFonts w:ascii="Arial" w:hAnsi="Arial" w:cs="Arial"/>
                <w:b/>
                <w:bCs/>
                <w:sz w:val="20"/>
                <w:szCs w:val="20"/>
              </w:rPr>
            </w:pPr>
            <w:r w:rsidRPr="00150238">
              <w:rPr>
                <w:rFonts w:ascii="Arial" w:hAnsi="Arial" w:cs="Arial"/>
                <w:color w:val="000000"/>
                <w:sz w:val="24"/>
                <w:szCs w:val="24"/>
                <w:shd w:val="clear" w:color="auto" w:fill="FFFFFF"/>
              </w:rPr>
              <w:lastRenderedPageBreak/>
              <w:t>ERRANTE e CINTRA, 2017</w:t>
            </w:r>
          </w:p>
        </w:tc>
        <w:tc>
          <w:tcPr>
            <w:tcW w:w="7229" w:type="dxa"/>
            <w:tcBorders>
              <w:top w:val="single" w:sz="4" w:space="0" w:color="999999"/>
              <w:left w:val="single" w:sz="4" w:space="0" w:color="999999"/>
              <w:bottom w:val="single" w:sz="4" w:space="0" w:color="999999"/>
              <w:right w:val="single" w:sz="4" w:space="0" w:color="999999"/>
            </w:tcBorders>
            <w:hideMark/>
          </w:tcPr>
          <w:p w:rsidR="00F72191" w:rsidRPr="00F72191" w:rsidRDefault="00F72191" w:rsidP="005639F2">
            <w:pPr>
              <w:autoSpaceDE w:val="0"/>
              <w:autoSpaceDN w:val="0"/>
              <w:adjustRightInd w:val="0"/>
              <w:spacing w:after="0" w:line="240" w:lineRule="auto"/>
              <w:jc w:val="both"/>
              <w:rPr>
                <w:rFonts w:ascii="Arial" w:eastAsia="LetterGothicStd" w:hAnsi="Arial" w:cs="Arial"/>
                <w:sz w:val="24"/>
                <w:szCs w:val="24"/>
                <w:lang w:eastAsia="pt-BR"/>
              </w:rPr>
            </w:pPr>
            <w:r>
              <w:rPr>
                <w:rFonts w:ascii="Arial" w:eastAsia="LetterGothicStd" w:hAnsi="Arial" w:cs="Arial"/>
                <w:sz w:val="24"/>
                <w:szCs w:val="24"/>
                <w:lang w:eastAsia="pt-BR"/>
              </w:rPr>
              <w:t>O diagnóstico precoce da fibrose cística (FC) e o surgimento de novos fármacos, além de tratamentos multidisciplinares e o controle nutricional dos pacientes acometidos com FC trouxeram melhora na qualidade de vida e aumento da sobrevida nesses pacientes.</w:t>
            </w:r>
          </w:p>
        </w:tc>
      </w:tr>
      <w:tr w:rsidR="00F72191" w:rsidTr="005639F2">
        <w:tc>
          <w:tcPr>
            <w:tcW w:w="1843" w:type="dxa"/>
            <w:tcBorders>
              <w:top w:val="single" w:sz="4" w:space="0" w:color="999999"/>
              <w:left w:val="single" w:sz="4" w:space="0" w:color="999999"/>
              <w:bottom w:val="single" w:sz="4" w:space="0" w:color="999999"/>
              <w:right w:val="single" w:sz="4" w:space="0" w:color="999999"/>
            </w:tcBorders>
            <w:hideMark/>
          </w:tcPr>
          <w:p w:rsidR="00F72191" w:rsidRDefault="00F72191" w:rsidP="00F72191">
            <w:pPr>
              <w:autoSpaceDE w:val="0"/>
              <w:autoSpaceDN w:val="0"/>
              <w:adjustRightInd w:val="0"/>
              <w:spacing w:after="0" w:line="240" w:lineRule="auto"/>
              <w:jc w:val="both"/>
              <w:rPr>
                <w:rFonts w:ascii="Arial" w:hAnsi="Arial" w:cs="Arial"/>
                <w:b/>
                <w:bCs/>
                <w:sz w:val="20"/>
                <w:szCs w:val="20"/>
              </w:rPr>
            </w:pPr>
            <w:r w:rsidRPr="00150238">
              <w:rPr>
                <w:rFonts w:ascii="Arial" w:hAnsi="Arial" w:cs="Arial"/>
                <w:color w:val="000000"/>
                <w:sz w:val="24"/>
                <w:szCs w:val="24"/>
                <w:shd w:val="clear" w:color="auto" w:fill="FFFFFF"/>
              </w:rPr>
              <w:t>FIRMIDA et al., 2011</w:t>
            </w:r>
          </w:p>
        </w:tc>
        <w:tc>
          <w:tcPr>
            <w:tcW w:w="7229" w:type="dxa"/>
            <w:tcBorders>
              <w:top w:val="single" w:sz="4" w:space="0" w:color="999999"/>
              <w:left w:val="single" w:sz="4" w:space="0" w:color="999999"/>
              <w:bottom w:val="single" w:sz="4" w:space="0" w:color="999999"/>
              <w:right w:val="single" w:sz="4" w:space="0" w:color="999999"/>
            </w:tcBorders>
            <w:hideMark/>
          </w:tcPr>
          <w:p w:rsidR="00F72191" w:rsidRPr="00F72191" w:rsidRDefault="00F72191" w:rsidP="005639F2">
            <w:pPr>
              <w:autoSpaceDE w:val="0"/>
              <w:autoSpaceDN w:val="0"/>
              <w:adjustRightInd w:val="0"/>
              <w:spacing w:after="0" w:line="240" w:lineRule="auto"/>
              <w:jc w:val="both"/>
              <w:rPr>
                <w:rFonts w:ascii="Arial" w:eastAsia="MinionPro-Regular" w:hAnsi="Arial" w:cs="Arial"/>
                <w:sz w:val="24"/>
                <w:szCs w:val="24"/>
                <w:lang w:eastAsia="pt-BR"/>
              </w:rPr>
            </w:pPr>
            <w:r>
              <w:rPr>
                <w:rFonts w:ascii="Arial" w:eastAsia="MinionPro-Regular" w:hAnsi="Arial" w:cs="Arial"/>
                <w:sz w:val="24"/>
                <w:szCs w:val="24"/>
                <w:lang w:eastAsia="pt-BR"/>
              </w:rPr>
              <w:t>A proteína CFTR e a relação entre a sua disfunção e as manifestações clínicas da fibrose cística (FC) foi uma grande evolução nos estudos sobre dessa doença, que vem permitindo melhores diagnósticos e tratamentos com grande impacto no prognóstico da FC.</w:t>
            </w:r>
          </w:p>
        </w:tc>
      </w:tr>
      <w:tr w:rsidR="00F72191" w:rsidTr="005639F2">
        <w:trPr>
          <w:trHeight w:val="1363"/>
        </w:trPr>
        <w:tc>
          <w:tcPr>
            <w:tcW w:w="1843" w:type="dxa"/>
            <w:tcBorders>
              <w:top w:val="single" w:sz="4" w:space="0" w:color="999999"/>
              <w:left w:val="single" w:sz="4" w:space="0" w:color="999999"/>
              <w:bottom w:val="single" w:sz="4" w:space="0" w:color="999999"/>
              <w:right w:val="single" w:sz="4" w:space="0" w:color="999999"/>
            </w:tcBorders>
            <w:hideMark/>
          </w:tcPr>
          <w:p w:rsidR="00F72191" w:rsidRDefault="00F72191" w:rsidP="00F72191">
            <w:pPr>
              <w:autoSpaceDE w:val="0"/>
              <w:autoSpaceDN w:val="0"/>
              <w:adjustRightInd w:val="0"/>
              <w:spacing w:after="0" w:line="240" w:lineRule="auto"/>
              <w:jc w:val="both"/>
              <w:rPr>
                <w:rFonts w:ascii="Arial" w:hAnsi="Arial" w:cs="Arial"/>
                <w:b/>
                <w:bCs/>
                <w:sz w:val="20"/>
                <w:szCs w:val="20"/>
              </w:rPr>
            </w:pPr>
            <w:r w:rsidRPr="00150238">
              <w:rPr>
                <w:rFonts w:ascii="Arial" w:hAnsi="Arial" w:cs="Arial"/>
                <w:color w:val="000000"/>
                <w:sz w:val="24"/>
                <w:szCs w:val="24"/>
                <w:shd w:val="clear" w:color="auto" w:fill="FFFFFF"/>
              </w:rPr>
              <w:t>PESSOA et al., 2015</w:t>
            </w:r>
          </w:p>
        </w:tc>
        <w:tc>
          <w:tcPr>
            <w:tcW w:w="7229" w:type="dxa"/>
            <w:tcBorders>
              <w:top w:val="single" w:sz="4" w:space="0" w:color="999999"/>
              <w:left w:val="single" w:sz="4" w:space="0" w:color="999999"/>
              <w:bottom w:val="single" w:sz="4" w:space="0" w:color="999999"/>
              <w:right w:val="single" w:sz="4" w:space="0" w:color="999999"/>
            </w:tcBorders>
            <w:hideMark/>
          </w:tcPr>
          <w:p w:rsidR="00F72191" w:rsidRPr="00F72191" w:rsidRDefault="00F72191" w:rsidP="005639F2">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A proteína CFTR vem mostrando participação na fisiopatologia da fibrose cística (FC) e alguns fatores vêm mostrando um prognóstico melhor da FC como novas técnicas diagnósticas e a coleta de dados na triagem neonatal que facilitam um diagnóstico mais precoce dessa doença.</w:t>
            </w:r>
          </w:p>
        </w:tc>
      </w:tr>
      <w:tr w:rsidR="00F72191" w:rsidTr="005639F2">
        <w:trPr>
          <w:trHeight w:val="1124"/>
        </w:trPr>
        <w:tc>
          <w:tcPr>
            <w:tcW w:w="1843" w:type="dxa"/>
            <w:tcBorders>
              <w:top w:val="single" w:sz="4" w:space="0" w:color="999999"/>
              <w:left w:val="single" w:sz="4" w:space="0" w:color="999999"/>
              <w:bottom w:val="single" w:sz="4" w:space="0" w:color="999999"/>
              <w:right w:val="single" w:sz="4" w:space="0" w:color="999999"/>
            </w:tcBorders>
          </w:tcPr>
          <w:p w:rsidR="00F72191" w:rsidRPr="00150238" w:rsidRDefault="005639F2" w:rsidP="00F72191">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201F1E"/>
                <w:sz w:val="24"/>
                <w:szCs w:val="24"/>
                <w:shd w:val="clear" w:color="auto" w:fill="FFFFFF"/>
              </w:rPr>
              <w:t>HAACK</w:t>
            </w:r>
            <w:r w:rsidRPr="00F72191">
              <w:rPr>
                <w:rFonts w:ascii="Arial" w:hAnsi="Arial" w:cs="Arial"/>
                <w:color w:val="201F1E"/>
                <w:sz w:val="24"/>
                <w:szCs w:val="24"/>
                <w:shd w:val="clear" w:color="auto" w:fill="FFFFFF"/>
              </w:rPr>
              <w:t xml:space="preserve"> </w:t>
            </w:r>
            <w:r>
              <w:rPr>
                <w:rFonts w:ascii="Arial" w:hAnsi="Arial" w:cs="Arial"/>
                <w:color w:val="201F1E"/>
                <w:sz w:val="24"/>
                <w:szCs w:val="24"/>
                <w:shd w:val="clear" w:color="auto" w:fill="FFFFFF"/>
              </w:rPr>
              <w:t>et al., 2014</w:t>
            </w:r>
          </w:p>
        </w:tc>
        <w:tc>
          <w:tcPr>
            <w:tcW w:w="7229" w:type="dxa"/>
            <w:tcBorders>
              <w:top w:val="single" w:sz="4" w:space="0" w:color="999999"/>
              <w:left w:val="single" w:sz="4" w:space="0" w:color="999999"/>
              <w:bottom w:val="single" w:sz="4" w:space="0" w:color="999999"/>
              <w:right w:val="single" w:sz="4" w:space="0" w:color="999999"/>
            </w:tcBorders>
          </w:tcPr>
          <w:p w:rsidR="00F72191" w:rsidRDefault="005639F2" w:rsidP="005639F2">
            <w:pPr>
              <w:autoSpaceDE w:val="0"/>
              <w:autoSpaceDN w:val="0"/>
              <w:adjustRightInd w:val="0"/>
              <w:spacing w:after="0" w:line="240" w:lineRule="auto"/>
              <w:jc w:val="both"/>
              <w:rPr>
                <w:rFonts w:ascii="Arial" w:hAnsi="Arial" w:cs="Arial"/>
                <w:sz w:val="24"/>
                <w:szCs w:val="24"/>
                <w:lang w:eastAsia="pt-BR"/>
              </w:rPr>
            </w:pPr>
            <w:r>
              <w:rPr>
                <w:rFonts w:ascii="Arial" w:hAnsi="Arial" w:cs="Arial"/>
                <w:sz w:val="24"/>
                <w:szCs w:val="24"/>
                <w:lang w:eastAsia="pt-BR"/>
              </w:rPr>
              <w:t>Há uma grande gama de medicamentos para o tratamento e aumento da sobrevida nos pacientes portadores da fibrose cística principalmente quando se tem um diagnóstico precoce da doença.</w:t>
            </w:r>
          </w:p>
        </w:tc>
      </w:tr>
      <w:tr w:rsidR="00F72191" w:rsidTr="005639F2">
        <w:trPr>
          <w:trHeight w:val="1363"/>
        </w:trPr>
        <w:tc>
          <w:tcPr>
            <w:tcW w:w="1843" w:type="dxa"/>
            <w:tcBorders>
              <w:top w:val="single" w:sz="4" w:space="0" w:color="999999"/>
              <w:left w:val="single" w:sz="4" w:space="0" w:color="999999"/>
              <w:bottom w:val="single" w:sz="4" w:space="0" w:color="999999"/>
              <w:right w:val="single" w:sz="4" w:space="0" w:color="999999"/>
            </w:tcBorders>
          </w:tcPr>
          <w:p w:rsidR="00F72191" w:rsidRPr="00150238" w:rsidRDefault="005639F2" w:rsidP="00F72191">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rPr>
              <w:t xml:space="preserve">SIMON, </w:t>
            </w:r>
            <w:proofErr w:type="spellStart"/>
            <w:r>
              <w:rPr>
                <w:rFonts w:ascii="Arial" w:hAnsi="Arial" w:cs="Arial"/>
                <w:color w:val="000000"/>
                <w:sz w:val="24"/>
                <w:szCs w:val="24"/>
              </w:rPr>
              <w:t>Míriam</w:t>
            </w:r>
            <w:proofErr w:type="spellEnd"/>
            <w:r>
              <w:rPr>
                <w:rFonts w:ascii="Arial" w:hAnsi="Arial" w:cs="Arial"/>
                <w:color w:val="000000"/>
                <w:sz w:val="24"/>
                <w:szCs w:val="24"/>
              </w:rPr>
              <w:t xml:space="preserve"> Souza dos Santos, 2011</w:t>
            </w:r>
          </w:p>
        </w:tc>
        <w:tc>
          <w:tcPr>
            <w:tcW w:w="7229" w:type="dxa"/>
            <w:tcBorders>
              <w:top w:val="single" w:sz="4" w:space="0" w:color="999999"/>
              <w:left w:val="single" w:sz="4" w:space="0" w:color="999999"/>
              <w:bottom w:val="single" w:sz="4" w:space="0" w:color="999999"/>
              <w:right w:val="single" w:sz="4" w:space="0" w:color="999999"/>
            </w:tcBorders>
          </w:tcPr>
          <w:p w:rsidR="00F72191" w:rsidRPr="005639F2" w:rsidRDefault="005639F2" w:rsidP="005639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 estado nutricional em paciente fibrocísticos está relacionado com o desempenho pulmonar e as taxas de sobrevida sendo a desnutrição uma complicação dos portadores da fibrose cística levando a um déficit de crescimento pulmonar, diminuição do limiar de tolerância à atividade física e piora da resposta imunológica. Nesses pacientes, é adequado dietas hipercalóricas, com altos níveis de proteína, altos níveis de gordura, quantidades normais de carboidratos e se o alvo energético não for atingido é recomendado o uso de suplementação.</w:t>
            </w:r>
          </w:p>
        </w:tc>
      </w:tr>
    </w:tbl>
    <w:p w:rsidR="00F72191" w:rsidRDefault="00F72191" w:rsidP="006811D7">
      <w:pPr>
        <w:rPr>
          <w:rFonts w:ascii="Arial" w:hAnsi="Arial" w:cs="Arial"/>
          <w:b/>
          <w:bCs/>
          <w:color w:val="222222"/>
          <w:sz w:val="24"/>
          <w:szCs w:val="24"/>
          <w:shd w:val="clear" w:color="auto" w:fill="FFFFFF"/>
        </w:rPr>
      </w:pPr>
    </w:p>
    <w:p w:rsidR="005639F2" w:rsidRDefault="005639F2" w:rsidP="005639F2">
      <w:pPr>
        <w:spacing w:after="0" w:line="360" w:lineRule="auto"/>
        <w:rPr>
          <w:rFonts w:ascii="Arial" w:hAnsi="Arial" w:cs="Arial"/>
          <w:b/>
          <w:bCs/>
          <w:color w:val="222222"/>
          <w:sz w:val="24"/>
          <w:szCs w:val="24"/>
          <w:shd w:val="clear" w:color="auto" w:fill="FFFFFF"/>
        </w:rPr>
      </w:pPr>
    </w:p>
    <w:p w:rsidR="005639F2" w:rsidRDefault="005639F2" w:rsidP="005639F2">
      <w:pPr>
        <w:spacing w:after="0" w:line="360" w:lineRule="auto"/>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t>CONSIDERAÇÕES FINAIS</w:t>
      </w:r>
    </w:p>
    <w:p w:rsidR="005639F2" w:rsidRPr="005639F2" w:rsidRDefault="005639F2" w:rsidP="005639F2">
      <w:pPr>
        <w:spacing w:after="0" w:line="360" w:lineRule="auto"/>
        <w:rPr>
          <w:rFonts w:ascii="Arial" w:hAnsi="Arial" w:cs="Arial"/>
          <w:b/>
          <w:bCs/>
          <w:color w:val="222222"/>
          <w:sz w:val="24"/>
          <w:szCs w:val="24"/>
          <w:shd w:val="clear" w:color="auto" w:fill="FFFFFF"/>
        </w:rPr>
      </w:pPr>
    </w:p>
    <w:p w:rsidR="005639F2" w:rsidRPr="005639F2" w:rsidRDefault="005639F2" w:rsidP="005639F2">
      <w:pPr>
        <w:spacing w:after="0" w:line="360" w:lineRule="auto"/>
        <w:jc w:val="both"/>
        <w:rPr>
          <w:rFonts w:ascii="Arial" w:hAnsi="Arial" w:cs="Arial"/>
          <w:bCs/>
          <w:sz w:val="24"/>
          <w:szCs w:val="24"/>
        </w:rPr>
      </w:pPr>
      <w:r>
        <w:rPr>
          <w:rFonts w:ascii="Arial" w:hAnsi="Arial" w:cs="Arial"/>
          <w:bCs/>
          <w:sz w:val="24"/>
          <w:szCs w:val="24"/>
        </w:rPr>
        <w:t>Conclui-se que a</w:t>
      </w:r>
      <w:r w:rsidRPr="005639F2">
        <w:rPr>
          <w:rFonts w:ascii="Arial" w:hAnsi="Arial" w:cs="Arial"/>
          <w:bCs/>
          <w:sz w:val="24"/>
          <w:szCs w:val="24"/>
        </w:rPr>
        <w:t xml:space="preserve"> fibrose cística</w:t>
      </w:r>
      <w:r>
        <w:rPr>
          <w:rFonts w:ascii="Arial" w:hAnsi="Arial" w:cs="Arial"/>
          <w:bCs/>
          <w:sz w:val="24"/>
          <w:szCs w:val="24"/>
        </w:rPr>
        <w:t xml:space="preserve"> é uma doença que se detectada precocemente pode aumentar muito a qualidade de vida e sobrevida de seus portadores. A </w:t>
      </w:r>
      <w:r>
        <w:rPr>
          <w:rFonts w:ascii="Arial" w:hAnsi="Arial" w:cs="Arial"/>
          <w:bCs/>
          <w:sz w:val="24"/>
          <w:szCs w:val="24"/>
        </w:rPr>
        <w:lastRenderedPageBreak/>
        <w:t>implementação de políticas públicas voltadas principalmente à triagem neonatal e centros especializados de tratamento e acolhimento de toda a família se faz necessário para melhor acompanhamento dos pacientes bem como maiores estudos genéticos e farmacológicos são primordiais para elucidar e tratar pacientes fibrocísticos.</w:t>
      </w:r>
    </w:p>
    <w:p w:rsidR="005639F2" w:rsidRDefault="005639F2" w:rsidP="005639F2">
      <w:pPr>
        <w:spacing w:after="0" w:line="360" w:lineRule="auto"/>
        <w:rPr>
          <w:rFonts w:ascii="Arial" w:hAnsi="Arial" w:cs="Arial"/>
          <w:b/>
          <w:bCs/>
          <w:sz w:val="24"/>
          <w:szCs w:val="24"/>
        </w:rPr>
      </w:pPr>
    </w:p>
    <w:p w:rsidR="005639F2" w:rsidRDefault="005639F2" w:rsidP="005639F2">
      <w:pPr>
        <w:spacing w:after="0" w:line="360" w:lineRule="auto"/>
        <w:rPr>
          <w:rFonts w:ascii="Arial" w:hAnsi="Arial" w:cs="Arial"/>
          <w:b/>
          <w:bCs/>
          <w:sz w:val="24"/>
          <w:szCs w:val="24"/>
        </w:rPr>
      </w:pPr>
    </w:p>
    <w:p w:rsidR="006811D7" w:rsidRDefault="006811D7" w:rsidP="005639F2">
      <w:pPr>
        <w:spacing w:after="0" w:line="360" w:lineRule="auto"/>
        <w:rPr>
          <w:rFonts w:ascii="Arial" w:hAnsi="Arial" w:cs="Arial"/>
          <w:b/>
          <w:bCs/>
          <w:sz w:val="24"/>
          <w:szCs w:val="24"/>
        </w:rPr>
      </w:pPr>
      <w:r w:rsidRPr="006811D7">
        <w:rPr>
          <w:rFonts w:ascii="Arial" w:hAnsi="Arial" w:cs="Arial"/>
          <w:b/>
          <w:bCs/>
          <w:sz w:val="24"/>
          <w:szCs w:val="24"/>
        </w:rPr>
        <w:t>REFERÊNCIA</w:t>
      </w:r>
      <w:r w:rsidR="0028135D">
        <w:rPr>
          <w:rFonts w:ascii="Arial" w:hAnsi="Arial" w:cs="Arial"/>
          <w:b/>
          <w:bCs/>
          <w:sz w:val="24"/>
          <w:szCs w:val="24"/>
        </w:rPr>
        <w:t xml:space="preserve">S </w:t>
      </w:r>
      <w:r w:rsidR="00322D94">
        <w:rPr>
          <w:rFonts w:ascii="Arial" w:hAnsi="Arial" w:cs="Arial"/>
          <w:b/>
          <w:bCs/>
          <w:sz w:val="24"/>
          <w:szCs w:val="24"/>
        </w:rPr>
        <w:t>BIBLIOGRÁFICA</w:t>
      </w:r>
      <w:r w:rsidR="0028135D">
        <w:rPr>
          <w:rFonts w:ascii="Arial" w:hAnsi="Arial" w:cs="Arial"/>
          <w:b/>
          <w:bCs/>
          <w:sz w:val="24"/>
          <w:szCs w:val="24"/>
        </w:rPr>
        <w:t>S</w:t>
      </w:r>
    </w:p>
    <w:p w:rsidR="005639F2" w:rsidRPr="006811D7" w:rsidRDefault="005639F2" w:rsidP="0028135D">
      <w:pPr>
        <w:spacing w:after="0" w:line="360" w:lineRule="auto"/>
        <w:rPr>
          <w:rFonts w:ascii="Arial" w:hAnsi="Arial" w:cs="Arial"/>
          <w:b/>
          <w:bCs/>
          <w:sz w:val="24"/>
          <w:szCs w:val="24"/>
        </w:rPr>
      </w:pPr>
    </w:p>
    <w:p w:rsidR="0028135D" w:rsidRPr="006811D7" w:rsidRDefault="0028135D" w:rsidP="0028135D">
      <w:pPr>
        <w:jc w:val="both"/>
        <w:rPr>
          <w:rFonts w:ascii="Arial" w:hAnsi="Arial" w:cs="Arial"/>
          <w:sz w:val="24"/>
          <w:szCs w:val="24"/>
        </w:rPr>
      </w:pPr>
      <w:r w:rsidRPr="006811D7">
        <w:rPr>
          <w:rFonts w:ascii="Arial" w:hAnsi="Arial" w:cs="Arial"/>
          <w:sz w:val="24"/>
          <w:szCs w:val="24"/>
        </w:rPr>
        <w:t xml:space="preserve">ERRANTE, Paolo </w:t>
      </w:r>
      <w:proofErr w:type="spellStart"/>
      <w:r w:rsidRPr="006811D7">
        <w:rPr>
          <w:rFonts w:ascii="Arial" w:hAnsi="Arial" w:cs="Arial"/>
          <w:sz w:val="24"/>
          <w:szCs w:val="24"/>
        </w:rPr>
        <w:t>Ruggero</w:t>
      </w:r>
      <w:proofErr w:type="spellEnd"/>
      <w:r w:rsidRPr="006811D7">
        <w:rPr>
          <w:rFonts w:ascii="Arial" w:hAnsi="Arial" w:cs="Arial"/>
          <w:sz w:val="24"/>
          <w:szCs w:val="24"/>
        </w:rPr>
        <w:t xml:space="preserve">; CINTRA, Helena </w:t>
      </w:r>
      <w:proofErr w:type="spellStart"/>
      <w:r w:rsidRPr="006811D7">
        <w:rPr>
          <w:rFonts w:ascii="Arial" w:hAnsi="Arial" w:cs="Arial"/>
          <w:sz w:val="24"/>
          <w:szCs w:val="24"/>
        </w:rPr>
        <w:t>Cremm</w:t>
      </w:r>
      <w:proofErr w:type="spellEnd"/>
      <w:r w:rsidRPr="006811D7">
        <w:rPr>
          <w:rFonts w:ascii="Arial" w:hAnsi="Arial" w:cs="Arial"/>
          <w:sz w:val="24"/>
          <w:szCs w:val="24"/>
        </w:rPr>
        <w:t>. Aspectos</w:t>
      </w:r>
      <w:r>
        <w:rPr>
          <w:rFonts w:ascii="Arial" w:hAnsi="Arial" w:cs="Arial"/>
          <w:sz w:val="24"/>
          <w:szCs w:val="24"/>
        </w:rPr>
        <w:t xml:space="preserve"> Fisiopatológicos, Diagnóstico e Tratamento d</w:t>
      </w:r>
      <w:r w:rsidRPr="006811D7">
        <w:rPr>
          <w:rFonts w:ascii="Arial" w:hAnsi="Arial" w:cs="Arial"/>
          <w:sz w:val="24"/>
          <w:szCs w:val="24"/>
        </w:rPr>
        <w:t xml:space="preserve">a Fibrose Cística. </w:t>
      </w:r>
      <w:r w:rsidRPr="006811D7">
        <w:rPr>
          <w:rFonts w:ascii="Arial" w:hAnsi="Arial" w:cs="Arial"/>
          <w:b/>
          <w:bCs/>
          <w:sz w:val="24"/>
          <w:szCs w:val="24"/>
        </w:rPr>
        <w:t>Revista UNILUS Ensino e Pesquisa v. 14, n. 37</w:t>
      </w:r>
      <w:r w:rsidRPr="0028135D">
        <w:rPr>
          <w:rFonts w:ascii="Arial" w:hAnsi="Arial" w:cs="Arial"/>
          <w:bCs/>
          <w:sz w:val="24"/>
          <w:szCs w:val="24"/>
        </w:rPr>
        <w:t>,</w:t>
      </w:r>
      <w:r w:rsidRPr="006811D7">
        <w:rPr>
          <w:rFonts w:ascii="Arial" w:hAnsi="Arial" w:cs="Arial"/>
          <w:sz w:val="24"/>
          <w:szCs w:val="24"/>
        </w:rPr>
        <w:t xml:space="preserve"> out./dez. 2017.</w:t>
      </w:r>
    </w:p>
    <w:p w:rsidR="0028135D" w:rsidRPr="006811D7" w:rsidRDefault="0028135D" w:rsidP="0028135D">
      <w:pPr>
        <w:jc w:val="both"/>
        <w:rPr>
          <w:rFonts w:ascii="Arial" w:hAnsi="Arial" w:cs="Arial"/>
          <w:sz w:val="24"/>
          <w:szCs w:val="24"/>
        </w:rPr>
      </w:pPr>
      <w:r w:rsidRPr="006811D7">
        <w:rPr>
          <w:rFonts w:ascii="Arial" w:hAnsi="Arial" w:cs="Arial"/>
          <w:sz w:val="24"/>
          <w:szCs w:val="24"/>
        </w:rPr>
        <w:t xml:space="preserve">FIRMIDA, Mônica de Cássia; MARQUES, Bruna Leite; COSTA, Cláudia Henrique da. Fisiopatologia e manifestações clínicas da Fibrose cística. </w:t>
      </w:r>
      <w:r w:rsidRPr="006811D7">
        <w:rPr>
          <w:rFonts w:ascii="Arial" w:hAnsi="Arial" w:cs="Arial"/>
          <w:b/>
          <w:bCs/>
          <w:sz w:val="24"/>
          <w:szCs w:val="24"/>
        </w:rPr>
        <w:t>Revista do Hospital Universitário Pedro Ernesto, UERJ</w:t>
      </w:r>
      <w:r w:rsidRPr="006811D7">
        <w:rPr>
          <w:rFonts w:ascii="Arial" w:hAnsi="Arial" w:cs="Arial"/>
          <w:sz w:val="24"/>
          <w:szCs w:val="24"/>
        </w:rPr>
        <w:t>, Outubro/Dezembro de 2011.</w:t>
      </w:r>
    </w:p>
    <w:p w:rsidR="0028135D" w:rsidRPr="005639F2" w:rsidRDefault="0028135D" w:rsidP="0028135D">
      <w:pPr>
        <w:autoSpaceDE w:val="0"/>
        <w:autoSpaceDN w:val="0"/>
        <w:adjustRightInd w:val="0"/>
        <w:spacing w:after="0"/>
        <w:jc w:val="both"/>
        <w:rPr>
          <w:rFonts w:ascii="Arial" w:hAnsi="Arial" w:cs="Arial"/>
          <w:sz w:val="24"/>
          <w:szCs w:val="24"/>
          <w:lang w:eastAsia="pt-BR"/>
        </w:rPr>
      </w:pPr>
      <w:r>
        <w:rPr>
          <w:rFonts w:ascii="Arial" w:hAnsi="Arial" w:cs="Arial"/>
          <w:sz w:val="24"/>
          <w:szCs w:val="24"/>
          <w:lang w:eastAsia="pt-BR"/>
        </w:rPr>
        <w:t xml:space="preserve">HAACK, Adriana; </w:t>
      </w:r>
      <w:r w:rsidRPr="005639F2">
        <w:rPr>
          <w:rFonts w:ascii="Arial" w:hAnsi="Arial" w:cs="Arial"/>
          <w:sz w:val="24"/>
          <w:szCs w:val="24"/>
          <w:lang w:eastAsia="pt-BR"/>
        </w:rPr>
        <w:t>ARGÃO</w:t>
      </w:r>
      <w:r>
        <w:rPr>
          <w:rFonts w:ascii="Arial" w:hAnsi="Arial" w:cs="Arial"/>
          <w:sz w:val="24"/>
          <w:szCs w:val="24"/>
          <w:lang w:eastAsia="pt-BR"/>
        </w:rPr>
        <w:t xml:space="preserve">, </w:t>
      </w:r>
      <w:r w:rsidRPr="005639F2">
        <w:rPr>
          <w:rFonts w:ascii="Arial" w:hAnsi="Arial" w:cs="Arial"/>
          <w:sz w:val="24"/>
          <w:szCs w:val="24"/>
          <w:lang w:eastAsia="pt-BR"/>
        </w:rPr>
        <w:t>Giselle Gonçalves</w:t>
      </w:r>
      <w:r>
        <w:rPr>
          <w:rFonts w:ascii="Arial" w:hAnsi="Arial" w:cs="Arial"/>
          <w:sz w:val="24"/>
          <w:szCs w:val="24"/>
          <w:lang w:eastAsia="pt-BR"/>
        </w:rPr>
        <w:t xml:space="preserve">; </w:t>
      </w:r>
      <w:r w:rsidRPr="005639F2">
        <w:rPr>
          <w:rFonts w:ascii="Arial" w:hAnsi="Arial" w:cs="Arial"/>
          <w:sz w:val="24"/>
          <w:szCs w:val="24"/>
          <w:lang w:eastAsia="pt-BR"/>
        </w:rPr>
        <w:t>NOVAES</w:t>
      </w:r>
      <w:r>
        <w:rPr>
          <w:rFonts w:ascii="Arial" w:hAnsi="Arial" w:cs="Arial"/>
          <w:sz w:val="24"/>
          <w:szCs w:val="24"/>
          <w:lang w:eastAsia="pt-BR"/>
        </w:rPr>
        <w:t xml:space="preserve">, Maria Rita Carvalho </w:t>
      </w:r>
      <w:proofErr w:type="spellStart"/>
      <w:r>
        <w:rPr>
          <w:rFonts w:ascii="Arial" w:hAnsi="Arial" w:cs="Arial"/>
          <w:sz w:val="24"/>
          <w:szCs w:val="24"/>
          <w:lang w:eastAsia="pt-BR"/>
        </w:rPr>
        <w:t>Garbi</w:t>
      </w:r>
      <w:proofErr w:type="spellEnd"/>
      <w:r>
        <w:rPr>
          <w:rFonts w:ascii="Arial" w:hAnsi="Arial" w:cs="Arial"/>
          <w:sz w:val="24"/>
          <w:szCs w:val="24"/>
          <w:lang w:eastAsia="pt-BR"/>
        </w:rPr>
        <w:t xml:space="preserve">. </w:t>
      </w:r>
      <w:r w:rsidRPr="005639F2">
        <w:rPr>
          <w:rFonts w:ascii="Arial" w:hAnsi="Arial" w:cs="Arial"/>
          <w:sz w:val="24"/>
          <w:szCs w:val="24"/>
          <w:lang w:eastAsia="pt-BR"/>
        </w:rPr>
        <w:t>Fisiopatolo</w:t>
      </w:r>
      <w:r>
        <w:rPr>
          <w:rFonts w:ascii="Arial" w:hAnsi="Arial" w:cs="Arial"/>
          <w:sz w:val="24"/>
          <w:szCs w:val="24"/>
          <w:lang w:eastAsia="pt-BR"/>
        </w:rPr>
        <w:t xml:space="preserve">gia da Fibrose Cística e drogas habitualmente utilizadas nas manifestações </w:t>
      </w:r>
      <w:r w:rsidRPr="005639F2">
        <w:rPr>
          <w:rFonts w:ascii="Arial" w:hAnsi="Arial" w:cs="Arial"/>
          <w:sz w:val="24"/>
          <w:szCs w:val="24"/>
          <w:lang w:eastAsia="pt-BR"/>
        </w:rPr>
        <w:t>respiratórias: o que devemos saber</w:t>
      </w:r>
      <w:r>
        <w:rPr>
          <w:rFonts w:ascii="Arial" w:hAnsi="Arial" w:cs="Arial"/>
          <w:sz w:val="24"/>
          <w:szCs w:val="24"/>
          <w:lang w:eastAsia="pt-BR"/>
        </w:rPr>
        <w:t xml:space="preserve">. </w:t>
      </w:r>
      <w:r w:rsidRPr="005639F2">
        <w:rPr>
          <w:rFonts w:ascii="Arial" w:hAnsi="Arial" w:cs="Arial"/>
          <w:b/>
          <w:sz w:val="24"/>
          <w:szCs w:val="24"/>
          <w:lang w:eastAsia="pt-BR"/>
        </w:rPr>
        <w:t>Com. Ciências Saúde</w:t>
      </w:r>
      <w:r>
        <w:rPr>
          <w:rFonts w:ascii="Arial" w:hAnsi="Arial" w:cs="Arial"/>
          <w:sz w:val="24"/>
          <w:szCs w:val="24"/>
          <w:lang w:eastAsia="pt-BR"/>
        </w:rPr>
        <w:t xml:space="preserve">. </w:t>
      </w:r>
      <w:r w:rsidRPr="005639F2">
        <w:rPr>
          <w:rFonts w:ascii="Arial" w:hAnsi="Arial" w:cs="Arial"/>
          <w:sz w:val="24"/>
          <w:szCs w:val="24"/>
          <w:lang w:eastAsia="pt-BR"/>
        </w:rPr>
        <w:t>25(3/4): 245-262,</w:t>
      </w:r>
      <w:r>
        <w:rPr>
          <w:rFonts w:ascii="Arial" w:hAnsi="Arial" w:cs="Arial"/>
          <w:sz w:val="24"/>
          <w:szCs w:val="24"/>
          <w:lang w:eastAsia="pt-BR"/>
        </w:rPr>
        <w:t xml:space="preserve"> 2015.</w:t>
      </w:r>
    </w:p>
    <w:p w:rsidR="0028135D" w:rsidRPr="006811D7" w:rsidRDefault="0028135D" w:rsidP="0028135D">
      <w:pPr>
        <w:jc w:val="both"/>
        <w:rPr>
          <w:rFonts w:ascii="Arial" w:hAnsi="Arial" w:cs="Arial"/>
          <w:sz w:val="24"/>
          <w:szCs w:val="24"/>
          <w:shd w:val="clear" w:color="auto" w:fill="FFFFFF"/>
        </w:rPr>
      </w:pPr>
      <w:r w:rsidRPr="006811D7">
        <w:rPr>
          <w:rFonts w:ascii="Arial" w:hAnsi="Arial" w:cs="Arial"/>
          <w:sz w:val="24"/>
          <w:szCs w:val="24"/>
          <w:shd w:val="clear" w:color="auto" w:fill="FFFFFF"/>
        </w:rPr>
        <w:t>NELSON, David L.; COX, Michael M. </w:t>
      </w:r>
      <w:r w:rsidRPr="006811D7">
        <w:rPr>
          <w:rFonts w:ascii="Arial" w:hAnsi="Arial" w:cs="Arial"/>
          <w:b/>
          <w:bCs/>
          <w:sz w:val="24"/>
          <w:szCs w:val="24"/>
          <w:shd w:val="clear" w:color="auto" w:fill="FFFFFF"/>
        </w:rPr>
        <w:t>Princí</w:t>
      </w:r>
      <w:r>
        <w:rPr>
          <w:rFonts w:ascii="Arial" w:hAnsi="Arial" w:cs="Arial"/>
          <w:b/>
          <w:bCs/>
          <w:sz w:val="24"/>
          <w:szCs w:val="24"/>
          <w:shd w:val="clear" w:color="auto" w:fill="FFFFFF"/>
        </w:rPr>
        <w:t xml:space="preserve">pios de Bioquímica de </w:t>
      </w:r>
      <w:proofErr w:type="spellStart"/>
      <w:r>
        <w:rPr>
          <w:rFonts w:ascii="Arial" w:hAnsi="Arial" w:cs="Arial"/>
          <w:b/>
          <w:bCs/>
          <w:sz w:val="24"/>
          <w:szCs w:val="24"/>
          <w:shd w:val="clear" w:color="auto" w:fill="FFFFFF"/>
        </w:rPr>
        <w:t>Lehninger</w:t>
      </w:r>
      <w:proofErr w:type="spellEnd"/>
      <w:r>
        <w:rPr>
          <w:rFonts w:ascii="Arial" w:hAnsi="Arial" w:cs="Arial"/>
          <w:b/>
          <w:bCs/>
          <w:sz w:val="24"/>
          <w:szCs w:val="24"/>
          <w:shd w:val="clear" w:color="auto" w:fill="FFFFFF"/>
        </w:rPr>
        <w:t>. 6</w:t>
      </w:r>
      <w:r>
        <w:rPr>
          <w:rFonts w:ascii="Arial" w:hAnsi="Arial" w:cs="Arial"/>
          <w:sz w:val="24"/>
          <w:szCs w:val="24"/>
          <w:shd w:val="clear" w:color="auto" w:fill="FFFFFF"/>
        </w:rPr>
        <w:t>º ed. Porto Alegre: Artmed, 2014</w:t>
      </w:r>
      <w:r w:rsidRPr="006811D7">
        <w:rPr>
          <w:rFonts w:ascii="Arial" w:hAnsi="Arial" w:cs="Arial"/>
          <w:sz w:val="24"/>
          <w:szCs w:val="24"/>
          <w:shd w:val="clear" w:color="auto" w:fill="FFFFFF"/>
        </w:rPr>
        <w:t>.</w:t>
      </w:r>
    </w:p>
    <w:p w:rsidR="0028135D" w:rsidRPr="006811D7" w:rsidRDefault="0028135D" w:rsidP="0028135D">
      <w:pPr>
        <w:jc w:val="both"/>
        <w:rPr>
          <w:rFonts w:ascii="Arial" w:hAnsi="Arial" w:cs="Arial"/>
          <w:sz w:val="24"/>
          <w:szCs w:val="24"/>
        </w:rPr>
      </w:pPr>
      <w:r w:rsidRPr="006811D7">
        <w:rPr>
          <w:rFonts w:ascii="Arial" w:hAnsi="Arial" w:cs="Arial"/>
          <w:sz w:val="24"/>
          <w:szCs w:val="24"/>
        </w:rPr>
        <w:t>PESSOA, Ingrid L.;</w:t>
      </w:r>
      <w:r>
        <w:rPr>
          <w:rFonts w:ascii="Arial" w:hAnsi="Arial" w:cs="Arial"/>
          <w:sz w:val="24"/>
          <w:szCs w:val="24"/>
        </w:rPr>
        <w:t xml:space="preserve"> </w:t>
      </w:r>
      <w:r w:rsidRPr="006811D7">
        <w:rPr>
          <w:rFonts w:ascii="Arial" w:hAnsi="Arial" w:cs="Arial"/>
          <w:sz w:val="24"/>
          <w:szCs w:val="24"/>
        </w:rPr>
        <w:t xml:space="preserve">GUERRA, Felipe Q. S.; MENEZES, Camilla P.; GONÇALVES, Gregório F. Fibrose Cística: Aspectos Genéticos, Clínicos e Diagnósticos. </w:t>
      </w:r>
      <w:proofErr w:type="spellStart"/>
      <w:r w:rsidRPr="006811D7">
        <w:rPr>
          <w:rFonts w:ascii="Arial" w:hAnsi="Arial" w:cs="Arial"/>
          <w:b/>
          <w:bCs/>
          <w:sz w:val="24"/>
          <w:szCs w:val="24"/>
        </w:rPr>
        <w:t>Brazilian</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Journal</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of</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Surgery</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and</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Clinical</w:t>
      </w:r>
      <w:proofErr w:type="spellEnd"/>
      <w:r w:rsidRPr="006811D7">
        <w:rPr>
          <w:rFonts w:ascii="Arial" w:hAnsi="Arial" w:cs="Arial"/>
          <w:b/>
          <w:bCs/>
          <w:sz w:val="24"/>
          <w:szCs w:val="24"/>
        </w:rPr>
        <w:t xml:space="preserve"> </w:t>
      </w:r>
      <w:proofErr w:type="spellStart"/>
      <w:r w:rsidRPr="006811D7">
        <w:rPr>
          <w:rFonts w:ascii="Arial" w:hAnsi="Arial" w:cs="Arial"/>
          <w:b/>
          <w:bCs/>
          <w:sz w:val="24"/>
          <w:szCs w:val="24"/>
        </w:rPr>
        <w:t>Research</w:t>
      </w:r>
      <w:proofErr w:type="spellEnd"/>
      <w:r w:rsidRPr="006811D7">
        <w:rPr>
          <w:rFonts w:ascii="Arial" w:hAnsi="Arial" w:cs="Arial"/>
          <w:b/>
          <w:bCs/>
          <w:sz w:val="24"/>
          <w:szCs w:val="24"/>
        </w:rPr>
        <w:t xml:space="preserve"> BJSCR</w:t>
      </w:r>
      <w:r w:rsidRPr="006811D7">
        <w:rPr>
          <w:rFonts w:ascii="Arial" w:hAnsi="Arial" w:cs="Arial"/>
          <w:sz w:val="24"/>
          <w:szCs w:val="24"/>
        </w:rPr>
        <w:t xml:space="preserve">, vol. 11, n. 4, pp.30-36, </w:t>
      </w:r>
      <w:proofErr w:type="spellStart"/>
      <w:r w:rsidRPr="006811D7">
        <w:rPr>
          <w:rFonts w:ascii="Arial" w:hAnsi="Arial" w:cs="Arial"/>
          <w:sz w:val="24"/>
          <w:szCs w:val="24"/>
        </w:rPr>
        <w:t>Jun</w:t>
      </w:r>
      <w:proofErr w:type="spellEnd"/>
      <w:r w:rsidRPr="006811D7">
        <w:rPr>
          <w:rFonts w:ascii="Arial" w:hAnsi="Arial" w:cs="Arial"/>
          <w:sz w:val="24"/>
          <w:szCs w:val="24"/>
        </w:rPr>
        <w:t xml:space="preserve">- </w:t>
      </w:r>
      <w:proofErr w:type="spellStart"/>
      <w:r w:rsidRPr="006811D7">
        <w:rPr>
          <w:rFonts w:ascii="Arial" w:hAnsi="Arial" w:cs="Arial"/>
          <w:sz w:val="24"/>
          <w:szCs w:val="24"/>
        </w:rPr>
        <w:t>Ago</w:t>
      </w:r>
      <w:proofErr w:type="spellEnd"/>
      <w:r w:rsidRPr="006811D7">
        <w:rPr>
          <w:rFonts w:ascii="Arial" w:hAnsi="Arial" w:cs="Arial"/>
          <w:sz w:val="24"/>
          <w:szCs w:val="24"/>
        </w:rPr>
        <w:t xml:space="preserve"> 2015.</w:t>
      </w:r>
    </w:p>
    <w:p w:rsidR="0028135D" w:rsidRDefault="0028135D" w:rsidP="0028135D">
      <w:pPr>
        <w:jc w:val="both"/>
        <w:rPr>
          <w:rFonts w:ascii="Arial" w:hAnsi="Arial" w:cs="Arial"/>
          <w:sz w:val="24"/>
          <w:szCs w:val="24"/>
        </w:rPr>
      </w:pPr>
      <w:r w:rsidRPr="006811D7">
        <w:rPr>
          <w:rFonts w:ascii="Arial" w:hAnsi="Arial" w:cs="Arial"/>
          <w:sz w:val="24"/>
          <w:szCs w:val="24"/>
        </w:rPr>
        <w:t xml:space="preserve">REIS, Francisco J C.; DAMACENO, Neiva. Fibrose Cística. </w:t>
      </w:r>
      <w:r w:rsidRPr="006811D7">
        <w:rPr>
          <w:rFonts w:ascii="Arial" w:hAnsi="Arial" w:cs="Arial"/>
          <w:b/>
          <w:bCs/>
          <w:sz w:val="24"/>
          <w:szCs w:val="24"/>
        </w:rPr>
        <w:t xml:space="preserve">Jornal de Pediatria - </w:t>
      </w:r>
      <w:proofErr w:type="spellStart"/>
      <w:r w:rsidRPr="006811D7">
        <w:rPr>
          <w:rFonts w:ascii="Arial" w:hAnsi="Arial" w:cs="Arial"/>
          <w:b/>
          <w:bCs/>
          <w:sz w:val="24"/>
          <w:szCs w:val="24"/>
        </w:rPr>
        <w:t>Vol</w:t>
      </w:r>
      <w:proofErr w:type="spellEnd"/>
      <w:r w:rsidRPr="006811D7">
        <w:rPr>
          <w:rFonts w:ascii="Arial" w:hAnsi="Arial" w:cs="Arial"/>
          <w:b/>
          <w:bCs/>
          <w:sz w:val="24"/>
          <w:szCs w:val="24"/>
        </w:rPr>
        <w:t xml:space="preserve"> 74, Supl. 1</w:t>
      </w:r>
      <w:r w:rsidRPr="006811D7">
        <w:rPr>
          <w:rFonts w:ascii="Arial" w:hAnsi="Arial" w:cs="Arial"/>
          <w:sz w:val="24"/>
          <w:szCs w:val="24"/>
        </w:rPr>
        <w:t>, 1998.</w:t>
      </w:r>
    </w:p>
    <w:p w:rsidR="0028135D" w:rsidRPr="006811D7" w:rsidRDefault="0028135D" w:rsidP="0028135D">
      <w:pPr>
        <w:jc w:val="both"/>
        <w:rPr>
          <w:rFonts w:ascii="Arial" w:hAnsi="Arial" w:cs="Arial"/>
          <w:sz w:val="24"/>
          <w:szCs w:val="24"/>
        </w:rPr>
      </w:pPr>
      <w:r w:rsidRPr="006811D7">
        <w:rPr>
          <w:rFonts w:ascii="Arial" w:hAnsi="Arial" w:cs="Arial"/>
          <w:sz w:val="24"/>
          <w:szCs w:val="24"/>
        </w:rPr>
        <w:t xml:space="preserve">ROSA, Fernanda Ribeiro; DIAS, Fernanda Gomes; NOBRE, Luciana Neri; MORAIS, </w:t>
      </w:r>
      <w:proofErr w:type="spellStart"/>
      <w:r w:rsidRPr="006811D7">
        <w:rPr>
          <w:rFonts w:ascii="Arial" w:hAnsi="Arial" w:cs="Arial"/>
          <w:sz w:val="24"/>
          <w:szCs w:val="24"/>
        </w:rPr>
        <w:t>Harriman</w:t>
      </w:r>
      <w:proofErr w:type="spellEnd"/>
      <w:r w:rsidRPr="006811D7">
        <w:rPr>
          <w:rFonts w:ascii="Arial" w:hAnsi="Arial" w:cs="Arial"/>
          <w:sz w:val="24"/>
          <w:szCs w:val="24"/>
        </w:rPr>
        <w:t xml:space="preserve"> </w:t>
      </w:r>
      <w:proofErr w:type="spellStart"/>
      <w:r w:rsidRPr="006811D7">
        <w:rPr>
          <w:rFonts w:ascii="Arial" w:hAnsi="Arial" w:cs="Arial"/>
          <w:sz w:val="24"/>
          <w:szCs w:val="24"/>
        </w:rPr>
        <w:t>Aley</w:t>
      </w:r>
      <w:proofErr w:type="spellEnd"/>
      <w:r w:rsidRPr="006811D7">
        <w:rPr>
          <w:rFonts w:ascii="Arial" w:hAnsi="Arial" w:cs="Arial"/>
          <w:sz w:val="24"/>
          <w:szCs w:val="24"/>
        </w:rPr>
        <w:t xml:space="preserve">.  Fibrose cística: uma abordagem clínica e nutricional. </w:t>
      </w:r>
      <w:r w:rsidRPr="006811D7">
        <w:rPr>
          <w:rFonts w:ascii="Arial" w:hAnsi="Arial" w:cs="Arial"/>
          <w:b/>
          <w:bCs/>
          <w:sz w:val="24"/>
          <w:szCs w:val="24"/>
        </w:rPr>
        <w:t>Rev. Nutr., Campinas, 21(6):725-737</w:t>
      </w:r>
      <w:r w:rsidRPr="006811D7">
        <w:rPr>
          <w:rFonts w:ascii="Arial" w:hAnsi="Arial" w:cs="Arial"/>
          <w:sz w:val="24"/>
          <w:szCs w:val="24"/>
        </w:rPr>
        <w:t>, nov./dez., 2008.</w:t>
      </w:r>
    </w:p>
    <w:p w:rsidR="0028135D" w:rsidRPr="006811D7" w:rsidRDefault="0028135D" w:rsidP="0028135D">
      <w:pPr>
        <w:jc w:val="both"/>
        <w:rPr>
          <w:rFonts w:ascii="Arial" w:hAnsi="Arial" w:cs="Arial"/>
          <w:sz w:val="24"/>
          <w:szCs w:val="24"/>
          <w:shd w:val="clear" w:color="auto" w:fill="FFFFFF"/>
        </w:rPr>
      </w:pPr>
      <w:r w:rsidRPr="006811D7">
        <w:rPr>
          <w:rFonts w:ascii="Arial" w:hAnsi="Arial" w:cs="Arial"/>
          <w:sz w:val="24"/>
          <w:szCs w:val="24"/>
          <w:shd w:val="clear" w:color="auto" w:fill="FFFFFF"/>
        </w:rPr>
        <w:t xml:space="preserve">SIMON, </w:t>
      </w:r>
      <w:proofErr w:type="spellStart"/>
      <w:r w:rsidRPr="006811D7">
        <w:rPr>
          <w:rFonts w:ascii="Arial" w:hAnsi="Arial" w:cs="Arial"/>
          <w:sz w:val="24"/>
          <w:szCs w:val="24"/>
          <w:shd w:val="clear" w:color="auto" w:fill="FFFFFF"/>
        </w:rPr>
        <w:t>Míriam</w:t>
      </w:r>
      <w:proofErr w:type="spellEnd"/>
      <w:r w:rsidRPr="006811D7">
        <w:rPr>
          <w:rFonts w:ascii="Arial" w:hAnsi="Arial" w:cs="Arial"/>
          <w:sz w:val="24"/>
          <w:szCs w:val="24"/>
          <w:shd w:val="clear" w:color="auto" w:fill="FFFFFF"/>
        </w:rPr>
        <w:t xml:space="preserve"> Isabel Souza dos Santos. Fibrose cística: aspectos nutricionais e manejo. </w:t>
      </w:r>
      <w:r w:rsidRPr="006811D7">
        <w:rPr>
          <w:rFonts w:ascii="Arial" w:hAnsi="Arial" w:cs="Arial"/>
          <w:b/>
          <w:bCs/>
          <w:sz w:val="24"/>
          <w:szCs w:val="24"/>
          <w:shd w:val="clear" w:color="auto" w:fill="FFFFFF"/>
        </w:rPr>
        <w:t>Revista HCPA. Porto Alegre. Vol. 31, no. 2 (2011), p. 224-232</w:t>
      </w:r>
      <w:r w:rsidRPr="006811D7">
        <w:rPr>
          <w:rFonts w:ascii="Arial" w:hAnsi="Arial" w:cs="Arial"/>
          <w:sz w:val="24"/>
          <w:szCs w:val="24"/>
          <w:shd w:val="clear" w:color="auto" w:fill="FFFFFF"/>
        </w:rPr>
        <w:t>, 2011.</w:t>
      </w:r>
    </w:p>
    <w:sectPr w:rsidR="0028135D" w:rsidRPr="006811D7" w:rsidSect="009F1998">
      <w:headerReference w:type="even" r:id="rId7"/>
      <w:headerReference w:type="default" r:id="rId8"/>
      <w:footerReference w:type="default" r:id="rId9"/>
      <w:headerReference w:type="first" r:id="rId10"/>
      <w:pgSz w:w="11906" w:h="16838"/>
      <w:pgMar w:top="1701" w:right="1134"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33BB" w:rsidRDefault="00F733BB" w:rsidP="00B940A1">
      <w:pPr>
        <w:spacing w:after="0" w:line="240" w:lineRule="auto"/>
      </w:pPr>
      <w:r>
        <w:separator/>
      </w:r>
    </w:p>
  </w:endnote>
  <w:endnote w:type="continuationSeparator" w:id="0">
    <w:p w:rsidR="00F733BB" w:rsidRDefault="00F733BB" w:rsidP="00B9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etterGothicStd">
    <w:altName w:val="MS Gothic"/>
    <w:charset w:val="80"/>
    <w:family w:val="roman"/>
    <w:notTrueType/>
    <w:pitch w:val="default"/>
    <w:sig w:usb0="00000000" w:usb1="08070000" w:usb2="00000010" w:usb3="00000000" w:csb0="00020000" w:csb1="00000000"/>
  </w:font>
  <w:font w:name="MinionPro-Regular">
    <w:altName w:val="MS Gothic"/>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BFB" w:rsidRDefault="00C51BFB">
    <w:pPr>
      <w:pStyle w:val="Rodap"/>
      <w:jc w:val="right"/>
    </w:pPr>
    <w:r>
      <w:fldChar w:fldCharType="begin"/>
    </w:r>
    <w:r>
      <w:instrText>PAGE   \* MERGEFORMAT</w:instrText>
    </w:r>
    <w:r>
      <w:fldChar w:fldCharType="separate"/>
    </w:r>
    <w:r w:rsidR="0028135D">
      <w:rPr>
        <w:noProof/>
      </w:rPr>
      <w:t>1</w:t>
    </w:r>
    <w:r>
      <w:fldChar w:fldCharType="end"/>
    </w:r>
  </w:p>
  <w:p w:rsidR="00C51BFB" w:rsidRPr="009F1998" w:rsidRDefault="00C51BFB" w:rsidP="00C51BFB">
    <w:pPr>
      <w:pStyle w:val="Cabealho"/>
      <w:pBdr>
        <w:bottom w:val="single" w:sz="12" w:space="1" w:color="auto"/>
      </w:pBdr>
      <w:ind w:right="360"/>
      <w:jc w:val="center"/>
      <w:rPr>
        <w:rFonts w:ascii="Arial" w:hAnsi="Arial" w:cs="Arial"/>
        <w:sz w:val="16"/>
        <w:szCs w:val="16"/>
        <w:lang w:val="pt-BR"/>
      </w:rPr>
    </w:pPr>
    <w:r w:rsidRPr="009F1998">
      <w:rPr>
        <w:rFonts w:ascii="Arial" w:hAnsi="Arial" w:cs="Arial"/>
        <w:noProof/>
        <w:sz w:val="16"/>
        <w:szCs w:val="16"/>
        <w:lang w:val="pt-BR"/>
      </w:rPr>
      <w:t>Recredenciamento</w:t>
    </w:r>
    <w:r w:rsidRPr="009F1998">
      <w:rPr>
        <w:rFonts w:ascii="Arial" w:hAnsi="Arial" w:cs="Arial"/>
        <w:noProof/>
        <w:sz w:val="16"/>
        <w:szCs w:val="16"/>
      </w:rPr>
      <w:t xml:space="preserve"> MEC Portaria Ministerial nº </w:t>
    </w:r>
    <w:r w:rsidRPr="009F1998">
      <w:rPr>
        <w:rFonts w:ascii="Arial" w:hAnsi="Arial" w:cs="Arial"/>
        <w:noProof/>
        <w:sz w:val="16"/>
        <w:szCs w:val="16"/>
        <w:lang w:val="pt-BR"/>
      </w:rPr>
      <w:t>1.252</w:t>
    </w:r>
    <w:r w:rsidRPr="009F1998">
      <w:rPr>
        <w:rFonts w:ascii="Arial" w:hAnsi="Arial" w:cs="Arial"/>
        <w:noProof/>
        <w:sz w:val="16"/>
        <w:szCs w:val="16"/>
      </w:rPr>
      <w:t>,</w:t>
    </w:r>
    <w:r w:rsidRPr="009F1998">
      <w:rPr>
        <w:rFonts w:ascii="Arial" w:hAnsi="Arial" w:cs="Arial"/>
        <w:noProof/>
        <w:sz w:val="16"/>
        <w:szCs w:val="16"/>
        <w:lang w:val="pt-BR"/>
      </w:rPr>
      <w:t xml:space="preserve"> de 29/09/2017 </w:t>
    </w:r>
    <w:r w:rsidRPr="009F1998">
      <w:rPr>
        <w:rFonts w:ascii="Arial" w:hAnsi="Arial" w:cs="Arial"/>
        <w:noProof/>
        <w:sz w:val="16"/>
        <w:szCs w:val="16"/>
      </w:rPr>
      <w:t xml:space="preserve"> DOU de </w:t>
    </w:r>
    <w:r w:rsidRPr="009F1998">
      <w:rPr>
        <w:rFonts w:ascii="Arial" w:hAnsi="Arial" w:cs="Arial"/>
        <w:noProof/>
        <w:sz w:val="16"/>
        <w:szCs w:val="16"/>
        <w:lang w:val="pt-BR"/>
      </w:rPr>
      <w:t>02</w:t>
    </w:r>
    <w:r w:rsidRPr="009F1998">
      <w:rPr>
        <w:rFonts w:ascii="Arial" w:hAnsi="Arial" w:cs="Arial"/>
        <w:noProof/>
        <w:sz w:val="16"/>
        <w:szCs w:val="16"/>
      </w:rPr>
      <w:t>/</w:t>
    </w:r>
    <w:r w:rsidRPr="009F1998">
      <w:rPr>
        <w:rFonts w:ascii="Arial" w:hAnsi="Arial" w:cs="Arial"/>
        <w:noProof/>
        <w:sz w:val="16"/>
        <w:szCs w:val="16"/>
        <w:lang w:val="pt-BR"/>
      </w:rPr>
      <w:t>10</w:t>
    </w:r>
    <w:r w:rsidRPr="009F1998">
      <w:rPr>
        <w:rFonts w:ascii="Arial" w:hAnsi="Arial" w:cs="Arial"/>
        <w:noProof/>
        <w:sz w:val="16"/>
        <w:szCs w:val="16"/>
      </w:rPr>
      <w:t>/201</w:t>
    </w:r>
    <w:r w:rsidRPr="009F1998">
      <w:rPr>
        <w:rFonts w:ascii="Arial" w:hAnsi="Arial" w:cs="Arial"/>
        <w:noProof/>
        <w:sz w:val="16"/>
        <w:szCs w:val="16"/>
        <w:lang w:val="pt-BR"/>
      </w:rPr>
      <w:t>7</w:t>
    </w:r>
  </w:p>
  <w:p w:rsidR="00C51BFB" w:rsidRPr="009F1998" w:rsidRDefault="00C51BFB" w:rsidP="00C51BFB">
    <w:pPr>
      <w:pStyle w:val="Rodap"/>
      <w:jc w:val="center"/>
      <w:rPr>
        <w:rFonts w:ascii="Arial" w:hAnsi="Arial" w:cs="Arial"/>
        <w:sz w:val="16"/>
        <w:szCs w:val="16"/>
      </w:rPr>
    </w:pPr>
    <w:r w:rsidRPr="009F1998">
      <w:rPr>
        <w:rFonts w:ascii="Arial" w:eastAsia="Calibri" w:hAnsi="Arial" w:cs="Arial"/>
        <w:noProof/>
        <w:sz w:val="16"/>
        <w:szCs w:val="16"/>
      </w:rPr>
      <w:t xml:space="preserve"> </w:t>
    </w:r>
    <w:r w:rsidRPr="009F1998">
      <w:rPr>
        <w:rFonts w:ascii="Arial" w:hAnsi="Arial" w:cs="Arial"/>
        <w:sz w:val="16"/>
        <w:szCs w:val="16"/>
      </w:rPr>
      <w:t>Av. Governador Roberto Silveira,</w:t>
    </w:r>
    <w:r w:rsidR="008A0CA4">
      <w:rPr>
        <w:rFonts w:ascii="Arial" w:hAnsi="Arial" w:cs="Arial"/>
        <w:sz w:val="16"/>
        <w:szCs w:val="16"/>
      </w:rPr>
      <w:t xml:space="preserve"> </w:t>
    </w:r>
    <w:r w:rsidRPr="009F1998">
      <w:rPr>
        <w:rFonts w:ascii="Arial" w:hAnsi="Arial" w:cs="Arial"/>
        <w:sz w:val="16"/>
        <w:szCs w:val="16"/>
      </w:rPr>
      <w:t xml:space="preserve">910, Lia Márcia, Bom Jesus do Itabapoana- </w:t>
    </w:r>
    <w:r w:rsidR="009F1998" w:rsidRPr="009F1998">
      <w:rPr>
        <w:rFonts w:ascii="Arial" w:hAnsi="Arial" w:cs="Arial"/>
        <w:sz w:val="16"/>
        <w:szCs w:val="16"/>
      </w:rPr>
      <w:t xml:space="preserve">RJ </w:t>
    </w:r>
    <w:r w:rsidR="009F1998">
      <w:rPr>
        <w:rFonts w:ascii="Arial" w:hAnsi="Arial" w:cs="Arial"/>
        <w:sz w:val="16"/>
        <w:szCs w:val="16"/>
      </w:rPr>
      <w:t>CNPJ</w:t>
    </w:r>
    <w:r w:rsidRPr="009F1998">
      <w:rPr>
        <w:rFonts w:ascii="Arial" w:hAnsi="Arial" w:cs="Arial"/>
        <w:sz w:val="16"/>
        <w:szCs w:val="16"/>
      </w:rPr>
      <w:t xml:space="preserve">:09.025.861/0001-07  </w:t>
    </w:r>
  </w:p>
  <w:p w:rsidR="00C51BFB" w:rsidRPr="009F1998" w:rsidRDefault="00C51BFB" w:rsidP="00C51BFB">
    <w:pPr>
      <w:pStyle w:val="Rodap"/>
      <w:jc w:val="center"/>
      <w:rPr>
        <w:rFonts w:ascii="Arial" w:hAnsi="Arial" w:cs="Arial"/>
        <w:sz w:val="16"/>
        <w:szCs w:val="16"/>
        <w:lang w:val="en-US"/>
      </w:rPr>
    </w:pPr>
    <w:r w:rsidRPr="009F1998">
      <w:rPr>
        <w:rFonts w:ascii="Arial" w:hAnsi="Arial" w:cs="Arial"/>
        <w:sz w:val="16"/>
        <w:szCs w:val="16"/>
        <w:lang w:val="en-US"/>
      </w:rPr>
      <w:t>Cep: 28.360-</w:t>
    </w:r>
    <w:r w:rsidR="009F1998" w:rsidRPr="009F1998">
      <w:rPr>
        <w:rFonts w:ascii="Arial" w:hAnsi="Arial" w:cs="Arial"/>
        <w:sz w:val="16"/>
        <w:szCs w:val="16"/>
        <w:lang w:val="en-US"/>
      </w:rPr>
      <w:t>000 Tel.</w:t>
    </w:r>
    <w:r w:rsidRPr="009F1998">
      <w:rPr>
        <w:rFonts w:ascii="Arial" w:hAnsi="Arial" w:cs="Arial"/>
        <w:sz w:val="16"/>
        <w:szCs w:val="16"/>
        <w:lang w:val="en-US"/>
      </w:rPr>
      <w:t>:</w:t>
    </w:r>
    <w:r w:rsidR="008A0CA4">
      <w:rPr>
        <w:rFonts w:ascii="Arial" w:hAnsi="Arial" w:cs="Arial"/>
        <w:sz w:val="16"/>
        <w:szCs w:val="16"/>
        <w:lang w:val="en-US"/>
      </w:rPr>
      <w:t xml:space="preserve"> </w:t>
    </w:r>
    <w:r w:rsidRPr="009F1998">
      <w:rPr>
        <w:rFonts w:ascii="Arial" w:hAnsi="Arial" w:cs="Arial"/>
        <w:sz w:val="16"/>
        <w:szCs w:val="16"/>
        <w:lang w:val="en-US"/>
      </w:rPr>
      <w:t>(22)</w:t>
    </w:r>
    <w:r w:rsidR="008A0CA4">
      <w:rPr>
        <w:rFonts w:ascii="Arial" w:hAnsi="Arial" w:cs="Arial"/>
        <w:sz w:val="16"/>
        <w:szCs w:val="16"/>
        <w:lang w:val="en-US"/>
      </w:rPr>
      <w:t xml:space="preserve"> </w:t>
    </w:r>
    <w:r w:rsidRPr="009F1998">
      <w:rPr>
        <w:rFonts w:ascii="Arial" w:hAnsi="Arial" w:cs="Arial"/>
        <w:sz w:val="16"/>
        <w:szCs w:val="16"/>
        <w:lang w:val="en-US"/>
      </w:rPr>
      <w:t>3833-8400 – www.famesc.edu.br</w:t>
    </w:r>
    <w:r w:rsidRPr="009F1998">
      <w:rPr>
        <w:rFonts w:ascii="Arial" w:hAnsi="Arial" w:cs="Arial"/>
        <w:color w:val="002060"/>
        <w:sz w:val="16"/>
        <w:szCs w:val="16"/>
        <w:lang w:val="en-US"/>
      </w:rPr>
      <w:t xml:space="preserve"> </w:t>
    </w:r>
  </w:p>
  <w:p w:rsidR="008A7AD5" w:rsidRPr="008A7AD5" w:rsidRDefault="008A7AD5" w:rsidP="008A7AD5">
    <w:pPr>
      <w:pStyle w:val="Cabealho"/>
      <w:jc w:val="both"/>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33BB" w:rsidRDefault="00F733BB" w:rsidP="00B940A1">
      <w:pPr>
        <w:spacing w:after="0" w:line="240" w:lineRule="auto"/>
      </w:pPr>
      <w:r>
        <w:separator/>
      </w:r>
    </w:p>
  </w:footnote>
  <w:footnote w:type="continuationSeparator" w:id="0">
    <w:p w:rsidR="00F733BB" w:rsidRDefault="00F733BB" w:rsidP="00B9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A82" w:rsidRDefault="002341E5">
    <w:pPr>
      <w:pStyle w:val="Cabealho"/>
    </w:pPr>
    <w:r>
      <w:rPr>
        <w:noProof/>
      </w:rPr>
    </w:r>
    <w:r w:rsidR="002341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4" o:spid="_x0000_s1027" type="#_x0000_t75" style="position:absolute;margin-left:0;margin-top:0;width:1112.45pt;height:625.7pt;z-index:-251655168;mso-position-horizontal:center;mso-position-horizontal-relative:margin;mso-position-vertical:center;mso-position-vertical-relative:margin" o:allowincell="f">
          <v:imagedata r:id="rId1" o:title="logo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1892" w:rsidRDefault="00CD4623" w:rsidP="00D212DF">
    <w:pPr>
      <w:pStyle w:val="Cabealho"/>
    </w:pPr>
    <w:r>
      <w:rPr>
        <w:noProof/>
        <w:lang w:val="pt-BR"/>
      </w:rPr>
      <w:drawing>
        <wp:anchor distT="0" distB="0" distL="114300" distR="114300" simplePos="0" relativeHeight="251656704" behindDoc="0" locked="0" layoutInCell="1" allowOverlap="1" wp14:anchorId="71AFE4DA" wp14:editId="03EB69AC">
          <wp:simplePos x="0" y="0"/>
          <wp:positionH relativeFrom="margin">
            <wp:posOffset>3020695</wp:posOffset>
          </wp:positionH>
          <wp:positionV relativeFrom="margin">
            <wp:posOffset>-971550</wp:posOffset>
          </wp:positionV>
          <wp:extent cx="2647950" cy="619125"/>
          <wp:effectExtent l="0" t="0" r="0" b="0"/>
          <wp:wrapSquare wrapText="bothSides"/>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55680" behindDoc="0" locked="0" layoutInCell="1" allowOverlap="1" wp14:anchorId="7941A34E" wp14:editId="6622CD89">
          <wp:simplePos x="0" y="0"/>
          <wp:positionH relativeFrom="margin">
            <wp:posOffset>-76200</wp:posOffset>
          </wp:positionH>
          <wp:positionV relativeFrom="margin">
            <wp:posOffset>-962025</wp:posOffset>
          </wp:positionV>
          <wp:extent cx="2390775" cy="657860"/>
          <wp:effectExtent l="0" t="0" r="0" b="0"/>
          <wp:wrapSquare wrapText="bothSides"/>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0775"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1E5">
      <w:rPr>
        <w:noProof/>
      </w:rPr>
    </w:r>
    <w:r w:rsidR="002341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5" o:spid="_x0000_s1026" type="#_x0000_t75" style="position:absolute;margin-left:-603.45pt;margin-top:18.55pt;width:1112.45pt;height:625.7pt;z-index:-251654144;mso-position-horizontal-relative:margin;mso-position-vertical-relative:margin" o:allowincell="f">
          <v:imagedata r:id="rId3" o:title="logo3"/>
          <w10:wrap anchorx="margin" anchory="margin"/>
        </v:shape>
      </w:pict>
    </w:r>
  </w:p>
  <w:p w:rsidR="009F1998" w:rsidRDefault="009F1998" w:rsidP="00D212DF">
    <w:pPr>
      <w:pStyle w:val="Cabealho"/>
    </w:pPr>
  </w:p>
  <w:p w:rsidR="009F1998" w:rsidRPr="009F1998" w:rsidRDefault="009F1998" w:rsidP="00D212DF">
    <w:pPr>
      <w:pStyle w:val="Cabealho"/>
      <w:rPr>
        <w:rFonts w:ascii="Arial" w:hAnsi="Arial" w:cs="Arial"/>
        <w:sz w:val="20"/>
        <w:szCs w:val="20"/>
      </w:rPr>
    </w:pPr>
    <w:r w:rsidRPr="009F1998">
      <w:rPr>
        <w:rFonts w:ascii="Arial" w:hAnsi="Arial" w:cs="Arial"/>
        <w:sz w:val="20"/>
        <w:szCs w:val="20"/>
      </w:rPr>
      <w:t>Edição Especial – Revista Científica Interdisciplinar Múltiplos Acessos</w:t>
    </w:r>
    <w:r>
      <w:rPr>
        <w:rFonts w:ascii="Arial" w:hAnsi="Arial" w:cs="Arial"/>
        <w:sz w:val="20"/>
        <w:szCs w:val="20"/>
      </w:rPr>
      <w:t xml:space="preserve">                         </w:t>
    </w:r>
    <w:r w:rsidRPr="009F1998">
      <w:rPr>
        <w:rFonts w:ascii="Arial" w:hAnsi="Arial" w:cs="Arial"/>
        <w:sz w:val="20"/>
        <w:szCs w:val="20"/>
      </w:rPr>
      <w:t xml:space="preserve">ISSN 2526-4036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A82" w:rsidRDefault="002341E5">
    <w:pPr>
      <w:pStyle w:val="Cabealho"/>
    </w:pPr>
    <w:r>
      <w:rPr>
        <w:noProof/>
      </w:rPr>
    </w:r>
    <w:r w:rsidR="002341E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92953" o:spid="_x0000_s1025" type="#_x0000_t75" style="position:absolute;margin-left:0;margin-top:0;width:1112.45pt;height:625.7pt;z-index:-251653120;mso-position-horizontal:center;mso-position-horizontal-relative:margin;mso-position-vertical:center;mso-position-vertical-relative:margin" o:allowincell="f">
          <v:imagedata r:id="rId1" o:title="logo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0A1"/>
    <w:rsid w:val="000031ED"/>
    <w:rsid w:val="00007D34"/>
    <w:rsid w:val="000153FB"/>
    <w:rsid w:val="00030690"/>
    <w:rsid w:val="000312AD"/>
    <w:rsid w:val="00077811"/>
    <w:rsid w:val="00085C62"/>
    <w:rsid w:val="000A7F4B"/>
    <w:rsid w:val="000C7016"/>
    <w:rsid w:val="000F3B97"/>
    <w:rsid w:val="00136E8D"/>
    <w:rsid w:val="00137FE6"/>
    <w:rsid w:val="001422AC"/>
    <w:rsid w:val="00150238"/>
    <w:rsid w:val="001659BD"/>
    <w:rsid w:val="001660F0"/>
    <w:rsid w:val="0018202C"/>
    <w:rsid w:val="00196C72"/>
    <w:rsid w:val="001B2B1A"/>
    <w:rsid w:val="001C43CF"/>
    <w:rsid w:val="001E2AF1"/>
    <w:rsid w:val="00221D1A"/>
    <w:rsid w:val="00226CB9"/>
    <w:rsid w:val="00232D28"/>
    <w:rsid w:val="002341E5"/>
    <w:rsid w:val="00261711"/>
    <w:rsid w:val="0027006E"/>
    <w:rsid w:val="0028135D"/>
    <w:rsid w:val="00285590"/>
    <w:rsid w:val="00290424"/>
    <w:rsid w:val="00294EDF"/>
    <w:rsid w:val="002B6334"/>
    <w:rsid w:val="002D3143"/>
    <w:rsid w:val="002E51FD"/>
    <w:rsid w:val="002E65C9"/>
    <w:rsid w:val="00305FB0"/>
    <w:rsid w:val="00314DC2"/>
    <w:rsid w:val="00322D94"/>
    <w:rsid w:val="00324510"/>
    <w:rsid w:val="00365A5D"/>
    <w:rsid w:val="0037429B"/>
    <w:rsid w:val="00384CE0"/>
    <w:rsid w:val="00390E85"/>
    <w:rsid w:val="003A28C4"/>
    <w:rsid w:val="003C060A"/>
    <w:rsid w:val="003C6FA6"/>
    <w:rsid w:val="00407A43"/>
    <w:rsid w:val="0041421B"/>
    <w:rsid w:val="00471E5A"/>
    <w:rsid w:val="00485272"/>
    <w:rsid w:val="004B27AD"/>
    <w:rsid w:val="004B58D8"/>
    <w:rsid w:val="004C6661"/>
    <w:rsid w:val="004D218D"/>
    <w:rsid w:val="004F5FE3"/>
    <w:rsid w:val="004F6F52"/>
    <w:rsid w:val="00510258"/>
    <w:rsid w:val="00536F7C"/>
    <w:rsid w:val="00544394"/>
    <w:rsid w:val="005558F7"/>
    <w:rsid w:val="005639F2"/>
    <w:rsid w:val="00592F13"/>
    <w:rsid w:val="005D7629"/>
    <w:rsid w:val="005F37B5"/>
    <w:rsid w:val="005F5D63"/>
    <w:rsid w:val="006309C2"/>
    <w:rsid w:val="00635AD5"/>
    <w:rsid w:val="00642FBC"/>
    <w:rsid w:val="006811D7"/>
    <w:rsid w:val="00686655"/>
    <w:rsid w:val="006A0B0F"/>
    <w:rsid w:val="006F248D"/>
    <w:rsid w:val="00732C70"/>
    <w:rsid w:val="00752CE9"/>
    <w:rsid w:val="00763B6F"/>
    <w:rsid w:val="007916A4"/>
    <w:rsid w:val="007A6C95"/>
    <w:rsid w:val="007D5B82"/>
    <w:rsid w:val="007E1F97"/>
    <w:rsid w:val="008547F4"/>
    <w:rsid w:val="00864BFE"/>
    <w:rsid w:val="008A0A97"/>
    <w:rsid w:val="008A0CA4"/>
    <w:rsid w:val="008A7AD5"/>
    <w:rsid w:val="008B0E0A"/>
    <w:rsid w:val="008B3259"/>
    <w:rsid w:val="008C360D"/>
    <w:rsid w:val="008D0FB6"/>
    <w:rsid w:val="008D37E0"/>
    <w:rsid w:val="00917F13"/>
    <w:rsid w:val="00927C72"/>
    <w:rsid w:val="00944800"/>
    <w:rsid w:val="00945B6D"/>
    <w:rsid w:val="009767BA"/>
    <w:rsid w:val="009802B5"/>
    <w:rsid w:val="00987025"/>
    <w:rsid w:val="009B06D3"/>
    <w:rsid w:val="009B0AF0"/>
    <w:rsid w:val="009F18EA"/>
    <w:rsid w:val="009F1998"/>
    <w:rsid w:val="00A43A33"/>
    <w:rsid w:val="00A5286F"/>
    <w:rsid w:val="00A724DD"/>
    <w:rsid w:val="00A8746B"/>
    <w:rsid w:val="00AA36A1"/>
    <w:rsid w:val="00AF1A63"/>
    <w:rsid w:val="00B61CB1"/>
    <w:rsid w:val="00B85786"/>
    <w:rsid w:val="00B87E79"/>
    <w:rsid w:val="00B940A1"/>
    <w:rsid w:val="00BA09BD"/>
    <w:rsid w:val="00BA42BF"/>
    <w:rsid w:val="00BD537A"/>
    <w:rsid w:val="00BE2BB2"/>
    <w:rsid w:val="00C226E6"/>
    <w:rsid w:val="00C22B43"/>
    <w:rsid w:val="00C42849"/>
    <w:rsid w:val="00C51BFB"/>
    <w:rsid w:val="00C62272"/>
    <w:rsid w:val="00C7107C"/>
    <w:rsid w:val="00C84F93"/>
    <w:rsid w:val="00CA1892"/>
    <w:rsid w:val="00CB261B"/>
    <w:rsid w:val="00CD4623"/>
    <w:rsid w:val="00CF0E40"/>
    <w:rsid w:val="00CF1F7A"/>
    <w:rsid w:val="00D0387C"/>
    <w:rsid w:val="00D17361"/>
    <w:rsid w:val="00D212DF"/>
    <w:rsid w:val="00D51C4F"/>
    <w:rsid w:val="00D51FB8"/>
    <w:rsid w:val="00DA341E"/>
    <w:rsid w:val="00DA7E02"/>
    <w:rsid w:val="00DC79FA"/>
    <w:rsid w:val="00DE10D3"/>
    <w:rsid w:val="00E00514"/>
    <w:rsid w:val="00E01BD2"/>
    <w:rsid w:val="00E278FA"/>
    <w:rsid w:val="00E3033E"/>
    <w:rsid w:val="00E3251A"/>
    <w:rsid w:val="00E517F9"/>
    <w:rsid w:val="00E579CD"/>
    <w:rsid w:val="00E70B07"/>
    <w:rsid w:val="00E71B06"/>
    <w:rsid w:val="00E95CB1"/>
    <w:rsid w:val="00EC0471"/>
    <w:rsid w:val="00EF1A82"/>
    <w:rsid w:val="00EF5885"/>
    <w:rsid w:val="00F00253"/>
    <w:rsid w:val="00F13502"/>
    <w:rsid w:val="00F4218F"/>
    <w:rsid w:val="00F72191"/>
    <w:rsid w:val="00F733BB"/>
    <w:rsid w:val="00F91FF8"/>
    <w:rsid w:val="00FD54CB"/>
    <w:rsid w:val="00FD75F0"/>
    <w:rsid w:val="00FE0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55E76E-A0BF-C346-8799-CFE11C52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A1"/>
    <w:pPr>
      <w:spacing w:after="200" w:line="276" w:lineRule="auto"/>
    </w:pPr>
    <w:rPr>
      <w:sz w:val="22"/>
      <w:szCs w:val="22"/>
      <w:lang w:eastAsia="en-US"/>
    </w:rPr>
  </w:style>
  <w:style w:type="paragraph" w:styleId="Ttulo2">
    <w:name w:val="heading 2"/>
    <w:basedOn w:val="Normal"/>
    <w:next w:val="Normal"/>
    <w:link w:val="Ttulo2Char"/>
    <w:uiPriority w:val="9"/>
    <w:semiHidden/>
    <w:unhideWhenUsed/>
    <w:qFormat/>
    <w:rsid w:val="00B940A1"/>
    <w:pPr>
      <w:keepNext/>
      <w:keepLines/>
      <w:spacing w:before="200" w:after="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B940A1"/>
    <w:rPr>
      <w:rFonts w:ascii="Cambria" w:eastAsia="Times New Roman" w:hAnsi="Cambria" w:cs="Times New Roman"/>
      <w:b/>
      <w:bCs/>
      <w:color w:val="4F81BD"/>
      <w:sz w:val="26"/>
      <w:szCs w:val="26"/>
    </w:rPr>
  </w:style>
  <w:style w:type="paragraph" w:styleId="Cabealho">
    <w:name w:val="header"/>
    <w:basedOn w:val="Normal"/>
    <w:link w:val="CabealhoChar"/>
    <w:rsid w:val="00B940A1"/>
    <w:pPr>
      <w:tabs>
        <w:tab w:val="center" w:pos="4252"/>
        <w:tab w:val="right" w:pos="8504"/>
      </w:tabs>
      <w:spacing w:after="0" w:line="240" w:lineRule="auto"/>
    </w:pPr>
    <w:rPr>
      <w:rFonts w:ascii="Times New Roman" w:eastAsia="Times New Roman" w:hAnsi="Times New Roman"/>
      <w:sz w:val="24"/>
      <w:szCs w:val="24"/>
      <w:lang w:val="pt-PT" w:eastAsia="pt-BR"/>
    </w:rPr>
  </w:style>
  <w:style w:type="character" w:customStyle="1" w:styleId="CabealhoChar">
    <w:name w:val="Cabeçalho Char"/>
    <w:link w:val="Cabealho"/>
    <w:rsid w:val="00B940A1"/>
    <w:rPr>
      <w:rFonts w:ascii="Times New Roman" w:eastAsia="Times New Roman" w:hAnsi="Times New Roman" w:cs="Times New Roman"/>
      <w:sz w:val="24"/>
      <w:szCs w:val="24"/>
      <w:lang w:val="pt-PT" w:eastAsia="pt-BR"/>
    </w:rPr>
  </w:style>
  <w:style w:type="paragraph" w:styleId="Corpodetexto3">
    <w:name w:val="Body Text 3"/>
    <w:basedOn w:val="Normal"/>
    <w:link w:val="Corpodetexto3Char"/>
    <w:rsid w:val="00B940A1"/>
    <w:pPr>
      <w:spacing w:after="120" w:line="240" w:lineRule="auto"/>
    </w:pPr>
    <w:rPr>
      <w:rFonts w:ascii="Times New Roman" w:eastAsia="Times New Roman" w:hAnsi="Times New Roman"/>
      <w:sz w:val="16"/>
      <w:szCs w:val="16"/>
      <w:lang w:val="pt-PT" w:eastAsia="pt-BR"/>
    </w:rPr>
  </w:style>
  <w:style w:type="character" w:customStyle="1" w:styleId="Corpodetexto3Char">
    <w:name w:val="Corpo de texto 3 Char"/>
    <w:link w:val="Corpodetexto3"/>
    <w:rsid w:val="00B940A1"/>
    <w:rPr>
      <w:rFonts w:ascii="Times New Roman" w:eastAsia="Times New Roman" w:hAnsi="Times New Roman" w:cs="Times New Roman"/>
      <w:sz w:val="16"/>
      <w:szCs w:val="16"/>
      <w:lang w:val="pt-PT" w:eastAsia="pt-BR"/>
    </w:rPr>
  </w:style>
  <w:style w:type="paragraph" w:styleId="Textodenotaderodap">
    <w:name w:val="footnote text"/>
    <w:basedOn w:val="Normal"/>
    <w:link w:val="TextodenotaderodapChar"/>
    <w:uiPriority w:val="99"/>
    <w:rsid w:val="00B940A1"/>
    <w:pPr>
      <w:spacing w:after="0" w:line="240" w:lineRule="auto"/>
    </w:pPr>
    <w:rPr>
      <w:rFonts w:ascii="Times New Roman" w:eastAsia="Times New Roman" w:hAnsi="Times New Roman"/>
      <w:sz w:val="20"/>
      <w:szCs w:val="20"/>
      <w:lang w:val="pt-PT" w:eastAsia="pt-BR"/>
    </w:rPr>
  </w:style>
  <w:style w:type="character" w:customStyle="1" w:styleId="TextodenotaderodapChar">
    <w:name w:val="Texto de nota de rodapé Char"/>
    <w:link w:val="Textodenotaderodap"/>
    <w:uiPriority w:val="99"/>
    <w:rsid w:val="00B940A1"/>
    <w:rPr>
      <w:rFonts w:ascii="Times New Roman" w:eastAsia="Times New Roman" w:hAnsi="Times New Roman" w:cs="Times New Roman"/>
      <w:sz w:val="20"/>
      <w:szCs w:val="20"/>
      <w:lang w:val="pt-PT" w:eastAsia="pt-BR"/>
    </w:rPr>
  </w:style>
  <w:style w:type="character" w:styleId="Refdenotaderodap">
    <w:name w:val="footnote reference"/>
    <w:uiPriority w:val="99"/>
    <w:rsid w:val="00B940A1"/>
    <w:rPr>
      <w:vertAlign w:val="superscript"/>
    </w:rPr>
  </w:style>
  <w:style w:type="paragraph" w:styleId="Rodap">
    <w:name w:val="footer"/>
    <w:basedOn w:val="Normal"/>
    <w:link w:val="RodapChar"/>
    <w:uiPriority w:val="99"/>
    <w:rsid w:val="00B940A1"/>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B940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940A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940A1"/>
    <w:rPr>
      <w:rFonts w:ascii="Tahoma" w:eastAsia="Calibri" w:hAnsi="Tahoma" w:cs="Tahoma"/>
      <w:sz w:val="16"/>
      <w:szCs w:val="16"/>
    </w:rPr>
  </w:style>
  <w:style w:type="paragraph" w:styleId="NormalWeb">
    <w:name w:val="Normal (Web)"/>
    <w:basedOn w:val="Normal"/>
    <w:uiPriority w:val="99"/>
    <w:semiHidden/>
    <w:unhideWhenUsed/>
    <w:rsid w:val="00B940A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864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7AD5"/>
    <w:rPr>
      <w:color w:val="0000FF"/>
      <w:u w:val="single"/>
    </w:rPr>
  </w:style>
  <w:style w:type="character" w:styleId="Refdecomentrio">
    <w:name w:val="annotation reference"/>
    <w:uiPriority w:val="99"/>
    <w:semiHidden/>
    <w:unhideWhenUsed/>
    <w:rsid w:val="00592F13"/>
    <w:rPr>
      <w:sz w:val="16"/>
      <w:szCs w:val="16"/>
    </w:rPr>
  </w:style>
  <w:style w:type="paragraph" w:styleId="Textodecomentrio">
    <w:name w:val="annotation text"/>
    <w:basedOn w:val="Normal"/>
    <w:link w:val="TextodecomentrioChar"/>
    <w:uiPriority w:val="99"/>
    <w:semiHidden/>
    <w:unhideWhenUsed/>
    <w:rsid w:val="00592F13"/>
    <w:rPr>
      <w:sz w:val="20"/>
      <w:szCs w:val="20"/>
    </w:rPr>
  </w:style>
  <w:style w:type="character" w:customStyle="1" w:styleId="TextodecomentrioChar">
    <w:name w:val="Texto de comentário Char"/>
    <w:link w:val="Textodecomentrio"/>
    <w:uiPriority w:val="99"/>
    <w:semiHidden/>
    <w:rsid w:val="00592F13"/>
    <w:rPr>
      <w:lang w:eastAsia="en-US"/>
    </w:rPr>
  </w:style>
  <w:style w:type="paragraph" w:styleId="Assuntodocomentrio">
    <w:name w:val="annotation subject"/>
    <w:basedOn w:val="Textodecomentrio"/>
    <w:next w:val="Textodecomentrio"/>
    <w:link w:val="AssuntodocomentrioChar"/>
    <w:uiPriority w:val="99"/>
    <w:semiHidden/>
    <w:unhideWhenUsed/>
    <w:rsid w:val="00592F13"/>
    <w:rPr>
      <w:b/>
      <w:bCs/>
    </w:rPr>
  </w:style>
  <w:style w:type="character" w:customStyle="1" w:styleId="AssuntodocomentrioChar">
    <w:name w:val="Assunto do comentário Char"/>
    <w:link w:val="Assuntodocomentrio"/>
    <w:uiPriority w:val="99"/>
    <w:semiHidden/>
    <w:rsid w:val="00592F1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image" Target="media/image1.png" /><Relationship Id="rId2" Type="http://schemas.openxmlformats.org/officeDocument/2006/relationships/image" Target="media/image3.png"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6119-8397-4969-8D55-ACDB200741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Tauã Lima Verdan</dc:creator>
  <cp:lastModifiedBy>stephannny kelly silva de melo</cp:lastModifiedBy>
  <cp:revision>2</cp:revision>
  <cp:lastPrinted>2018-07-19T17:09:00Z</cp:lastPrinted>
  <dcterms:created xsi:type="dcterms:W3CDTF">2020-10-14T23:11:00Z</dcterms:created>
  <dcterms:modified xsi:type="dcterms:W3CDTF">2020-10-14T23:11:00Z</dcterms:modified>
</cp:coreProperties>
</file>