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49137" w14:textId="7295DE93" w:rsidR="003D6782" w:rsidRPr="003D6782" w:rsidRDefault="005D2454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OSTEOARTRITE</w:t>
      </w:r>
      <w:r w:rsidR="007777BC">
        <w:rPr>
          <w:rFonts w:ascii="Arial" w:hAnsi="Arial" w:cs="Arial"/>
          <w:b/>
          <w:bCs/>
          <w:caps/>
          <w:sz w:val="22"/>
          <w:szCs w:val="22"/>
        </w:rPr>
        <w:t xml:space="preserve"> NA ARTICULAÇÃO METACARPOFALANGEANA EM EQUINO</w:t>
      </w:r>
      <w:r w:rsidR="00903C45">
        <w:rPr>
          <w:rFonts w:ascii="Arial" w:hAnsi="Arial" w:cs="Arial"/>
          <w:b/>
          <w:bCs/>
          <w:caps/>
          <w:sz w:val="22"/>
          <w:szCs w:val="22"/>
        </w:rPr>
        <w:t>- RELATO DE CASO</w:t>
      </w:r>
    </w:p>
    <w:p w14:paraId="5F23C74A" w14:textId="0175D595" w:rsidR="004527F2" w:rsidRPr="00BF0C66" w:rsidRDefault="00BD2193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Aline Raquel Mesquita da Silva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BD2F4A">
        <w:rPr>
          <w:rFonts w:ascii="Arial" w:hAnsi="Arial" w:cs="Arial"/>
          <w:b/>
          <w:bCs/>
          <w:color w:val="auto"/>
          <w:vertAlign w:val="superscript"/>
        </w:rPr>
        <w:t>*</w:t>
      </w:r>
      <w:r>
        <w:rPr>
          <w:rFonts w:ascii="Arial" w:hAnsi="Arial" w:cs="Arial"/>
          <w:b/>
          <w:bCs/>
          <w:color w:val="auto"/>
        </w:rPr>
        <w:t>, Josiane</w:t>
      </w:r>
      <w:r w:rsidR="007777BC">
        <w:rPr>
          <w:rFonts w:ascii="Arial" w:hAnsi="Arial" w:cs="Arial"/>
          <w:b/>
          <w:bCs/>
          <w:color w:val="auto"/>
        </w:rPr>
        <w:t xml:space="preserve"> da Silva Pereira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Larissa</w:t>
      </w:r>
      <w:r w:rsidR="007777BC">
        <w:rPr>
          <w:rFonts w:ascii="Arial" w:hAnsi="Arial" w:cs="Arial"/>
          <w:b/>
          <w:bCs/>
          <w:color w:val="auto"/>
        </w:rPr>
        <w:t xml:space="preserve"> Santos Rocha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</w:t>
      </w:r>
      <w:proofErr w:type="spellStart"/>
      <w:r>
        <w:rPr>
          <w:rFonts w:ascii="Arial" w:hAnsi="Arial" w:cs="Arial"/>
          <w:b/>
          <w:bCs/>
          <w:color w:val="auto"/>
        </w:rPr>
        <w:t>Luis</w:t>
      </w:r>
      <w:proofErr w:type="spellEnd"/>
      <w:r w:rsidR="00103F9D">
        <w:rPr>
          <w:rFonts w:ascii="Arial" w:hAnsi="Arial" w:cs="Arial"/>
          <w:b/>
          <w:bCs/>
          <w:color w:val="auto"/>
        </w:rPr>
        <w:t xml:space="preserve"> Augusto </w:t>
      </w:r>
      <w:proofErr w:type="spellStart"/>
      <w:r w:rsidR="00103F9D">
        <w:rPr>
          <w:rFonts w:ascii="Arial" w:hAnsi="Arial" w:cs="Arial"/>
          <w:b/>
          <w:bCs/>
          <w:color w:val="auto"/>
        </w:rPr>
        <w:t>Bessas</w:t>
      </w:r>
      <w:proofErr w:type="spellEnd"/>
      <w:r w:rsidR="00103F9D">
        <w:rPr>
          <w:rFonts w:ascii="Arial" w:hAnsi="Arial" w:cs="Arial"/>
          <w:b/>
          <w:bCs/>
          <w:color w:val="auto"/>
        </w:rPr>
        <w:t xml:space="preserve"> Rosado</w:t>
      </w:r>
      <w:r w:rsidR="00BC3470">
        <w:rPr>
          <w:rFonts w:ascii="Arial" w:hAnsi="Arial" w:cs="Arial"/>
          <w:b/>
          <w:bCs/>
          <w:color w:val="auto"/>
          <w:vertAlign w:val="superscript"/>
        </w:rPr>
        <w:t>1</w:t>
      </w:r>
      <w:r w:rsidR="00BC3470">
        <w:rPr>
          <w:rFonts w:ascii="Arial" w:hAnsi="Arial" w:cs="Arial"/>
          <w:b/>
          <w:bCs/>
          <w:color w:val="auto"/>
        </w:rPr>
        <w:t>,</w:t>
      </w:r>
      <w:r w:rsidR="007777BC">
        <w:rPr>
          <w:rFonts w:ascii="Arial" w:hAnsi="Arial" w:cs="Arial"/>
          <w:b/>
          <w:bCs/>
          <w:color w:val="auto"/>
        </w:rPr>
        <w:t xml:space="preserve"> Vinícius</w:t>
      </w:r>
      <w:r w:rsidR="005B32DE">
        <w:rPr>
          <w:rFonts w:ascii="Arial" w:hAnsi="Arial" w:cs="Arial"/>
          <w:b/>
          <w:bCs/>
          <w:color w:val="auto"/>
        </w:rPr>
        <w:t xml:space="preserve"> Araújo Silva</w:t>
      </w:r>
      <w:r w:rsidR="007777BC">
        <w:rPr>
          <w:rFonts w:ascii="Arial" w:hAnsi="Arial" w:cs="Arial"/>
          <w:b/>
          <w:bCs/>
          <w:color w:val="auto"/>
          <w:vertAlign w:val="superscript"/>
        </w:rPr>
        <w:t>1</w:t>
      </w:r>
      <w:r w:rsidR="007777BC">
        <w:rPr>
          <w:rFonts w:ascii="Arial" w:hAnsi="Arial" w:cs="Arial"/>
          <w:b/>
          <w:bCs/>
          <w:color w:val="auto"/>
        </w:rPr>
        <w:t>,</w:t>
      </w:r>
      <w:r w:rsidR="00BC3470">
        <w:rPr>
          <w:rFonts w:ascii="Arial" w:hAnsi="Arial" w:cs="Arial"/>
          <w:b/>
          <w:bCs/>
          <w:color w:val="auto"/>
        </w:rPr>
        <w:t xml:space="preserve"> Priscila Fantini</w:t>
      </w:r>
      <w:r w:rsidR="00BC3470">
        <w:rPr>
          <w:rFonts w:ascii="Arial" w:hAnsi="Arial" w:cs="Arial"/>
          <w:b/>
          <w:bCs/>
          <w:color w:val="auto"/>
          <w:vertAlign w:val="superscript"/>
        </w:rPr>
        <w:t>2</w:t>
      </w:r>
      <w:r w:rsidR="000271AD">
        <w:rPr>
          <w:rFonts w:ascii="Arial" w:hAnsi="Arial" w:cs="Arial"/>
          <w:b/>
          <w:bCs/>
          <w:color w:val="auto"/>
        </w:rPr>
        <w:t>.</w:t>
      </w:r>
    </w:p>
    <w:p w14:paraId="7AA159B1" w14:textId="7749E350" w:rsidR="004527F2" w:rsidRDefault="004527F2" w:rsidP="00BC3470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proofErr w:type="gramEnd"/>
      <w:r w:rsidR="00BC3470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UNA – Bom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BC3470">
        <w:rPr>
          <w:rFonts w:ascii="Arial" w:hAnsi="Arial" w:cs="Arial"/>
          <w:i/>
          <w:iCs/>
          <w:color w:val="auto"/>
          <w:sz w:val="14"/>
          <w:szCs w:val="18"/>
        </w:rPr>
        <w:t>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</w:t>
      </w:r>
      <w:r w:rsidR="00BC3470">
        <w:rPr>
          <w:rFonts w:ascii="Arial" w:hAnsi="Arial" w:cs="Arial"/>
          <w:i/>
          <w:iCs/>
          <w:color w:val="auto"/>
          <w:sz w:val="14"/>
          <w:szCs w:val="18"/>
        </w:rPr>
        <w:t>asil</w:t>
      </w:r>
      <w:r w:rsidR="00BD2F4A">
        <w:rPr>
          <w:rFonts w:ascii="Arial" w:hAnsi="Arial" w:cs="Arial"/>
          <w:i/>
          <w:iCs/>
          <w:color w:val="auto"/>
          <w:sz w:val="14"/>
          <w:szCs w:val="18"/>
        </w:rPr>
        <w:t xml:space="preserve"> *alinemesquita022@gmail.com </w:t>
      </w:r>
      <w:r w:rsidR="00BC3470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</w:p>
    <w:p w14:paraId="1AFAC627" w14:textId="77777777" w:rsidR="006A7E7C" w:rsidRPr="000271AD" w:rsidRDefault="004527F2" w:rsidP="000271AD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proofErr w:type="gramStart"/>
      <w:r w:rsidR="00BF0C66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proofErr w:type="gramEnd"/>
      <w:r w:rsidR="00BC3470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UNA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21907A8C" w14:textId="77777777" w:rsidR="003D6782" w:rsidRDefault="003D6782" w:rsidP="003D6782">
      <w:pPr>
        <w:rPr>
          <w:rFonts w:ascii="Arial" w:hAnsi="Arial" w:cs="Arial"/>
        </w:rPr>
      </w:pPr>
    </w:p>
    <w:p w14:paraId="3EB9FF10" w14:textId="77777777" w:rsidR="00BF0C66" w:rsidRPr="003D6782" w:rsidRDefault="00BF0C66" w:rsidP="003D6782">
      <w:pPr>
        <w:rPr>
          <w:rFonts w:ascii="Arial" w:hAnsi="Arial" w:cs="Arial"/>
        </w:rPr>
        <w:sectPr w:rsidR="00BF0C66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007AD71E" w14:textId="77777777" w:rsidR="0024512E" w:rsidRPr="00495665" w:rsidRDefault="003D6782" w:rsidP="00495665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039B4643" w14:textId="77777777" w:rsidR="007776A2" w:rsidRDefault="00495665" w:rsidP="00495665">
      <w:pPr>
        <w:jc w:val="both"/>
        <w:rPr>
          <w:rFonts w:ascii="Arial" w:hAnsi="Arial" w:cs="Arial"/>
          <w:sz w:val="18"/>
        </w:rPr>
      </w:pPr>
      <w:r w:rsidRPr="00495665">
        <w:rPr>
          <w:rFonts w:ascii="Arial" w:hAnsi="Arial" w:cs="Arial"/>
          <w:sz w:val="18"/>
        </w:rPr>
        <w:t xml:space="preserve">As afecções articulares são frequentemente diagnosticadas em equinos atletas, sendo a articulação </w:t>
      </w:r>
      <w:proofErr w:type="spellStart"/>
      <w:r w:rsidRPr="00495665">
        <w:rPr>
          <w:rFonts w:ascii="Arial" w:hAnsi="Arial" w:cs="Arial"/>
          <w:sz w:val="18"/>
        </w:rPr>
        <w:t>metacarpofalengeana</w:t>
      </w:r>
      <w:proofErr w:type="spellEnd"/>
      <w:r w:rsidRPr="00495665">
        <w:rPr>
          <w:rFonts w:ascii="Arial" w:hAnsi="Arial" w:cs="Arial"/>
          <w:sz w:val="18"/>
        </w:rPr>
        <w:t xml:space="preserve"> (MCF) uma das mais afetadas. </w:t>
      </w:r>
    </w:p>
    <w:p w14:paraId="179C7680" w14:textId="5EF26864" w:rsidR="00E34E6B" w:rsidRDefault="00495665" w:rsidP="00495665">
      <w:pPr>
        <w:jc w:val="both"/>
        <w:rPr>
          <w:rFonts w:ascii="Arial" w:hAnsi="Arial" w:cs="Arial"/>
          <w:sz w:val="18"/>
        </w:rPr>
      </w:pPr>
      <w:r w:rsidRPr="00495665">
        <w:rPr>
          <w:rFonts w:ascii="Arial" w:hAnsi="Arial" w:cs="Arial"/>
          <w:sz w:val="18"/>
        </w:rPr>
        <w:t xml:space="preserve">As articulações </w:t>
      </w:r>
      <w:proofErr w:type="spellStart"/>
      <w:r w:rsidRPr="00495665">
        <w:rPr>
          <w:rFonts w:ascii="Arial" w:hAnsi="Arial" w:cs="Arial"/>
          <w:sz w:val="18"/>
        </w:rPr>
        <w:t>MCFs</w:t>
      </w:r>
      <w:proofErr w:type="spellEnd"/>
      <w:r w:rsidRPr="00495665">
        <w:rPr>
          <w:rFonts w:ascii="Arial" w:hAnsi="Arial" w:cs="Arial"/>
          <w:sz w:val="18"/>
        </w:rPr>
        <w:t xml:space="preserve"> sofrem</w:t>
      </w:r>
      <w:r>
        <w:rPr>
          <w:rFonts w:ascii="Arial" w:hAnsi="Arial" w:cs="Arial"/>
          <w:sz w:val="18"/>
        </w:rPr>
        <w:t xml:space="preserve"> uma carga biomecânica</w:t>
      </w:r>
      <w:r w:rsidRPr="00495665">
        <w:rPr>
          <w:rFonts w:ascii="Arial" w:hAnsi="Arial" w:cs="Arial"/>
          <w:sz w:val="18"/>
        </w:rPr>
        <w:t xml:space="preserve"> significativa na movimentação do animal, consequentemente são mais propensas ao desenvolvimento de lesões degenerativas¹.</w:t>
      </w:r>
    </w:p>
    <w:p w14:paraId="7D3BE5B4" w14:textId="5FA6550D" w:rsidR="00E34E6B" w:rsidRPr="00495665" w:rsidRDefault="00E34E6B" w:rsidP="00495665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</w:t>
      </w:r>
      <w:proofErr w:type="spellStart"/>
      <w:r>
        <w:rPr>
          <w:rFonts w:ascii="Arial" w:hAnsi="Arial" w:cs="Arial"/>
          <w:sz w:val="18"/>
        </w:rPr>
        <w:t>osteoartrite</w:t>
      </w:r>
      <w:proofErr w:type="spellEnd"/>
      <w:r>
        <w:rPr>
          <w:rFonts w:ascii="Arial" w:hAnsi="Arial" w:cs="Arial"/>
          <w:sz w:val="18"/>
        </w:rPr>
        <w:t xml:space="preserve"> (OA) é uma patologia que afeta as articulações sinoviais e atinge a cartilagem articular, causando a perda de desempenho articular e</w:t>
      </w:r>
      <w:r w:rsidR="00903C4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do animal. É classificada como primária e secundária. A primária possui origem desconhecida, a secundária pode ser predisponente a </w:t>
      </w:r>
      <w:proofErr w:type="spellStart"/>
      <w:r>
        <w:rPr>
          <w:rFonts w:ascii="Arial" w:hAnsi="Arial" w:cs="Arial"/>
          <w:sz w:val="18"/>
        </w:rPr>
        <w:t>osteocondrose</w:t>
      </w:r>
      <w:proofErr w:type="spellEnd"/>
      <w:r>
        <w:rPr>
          <w:rFonts w:ascii="Arial" w:hAnsi="Arial" w:cs="Arial"/>
          <w:sz w:val="18"/>
        </w:rPr>
        <w:t>, defeitos de conformação articular ou infecção da articulação</w:t>
      </w:r>
      <w:r>
        <w:rPr>
          <w:rFonts w:ascii="Arial" w:hAnsi="Arial" w:cs="Arial"/>
          <w:sz w:val="18"/>
          <w:vertAlign w:val="superscript"/>
        </w:rPr>
        <w:t>2</w:t>
      </w:r>
      <w:r>
        <w:rPr>
          <w:rFonts w:ascii="Arial" w:hAnsi="Arial" w:cs="Arial"/>
          <w:sz w:val="18"/>
        </w:rPr>
        <w:t>.</w:t>
      </w:r>
    </w:p>
    <w:p w14:paraId="0162ED23" w14:textId="00BC539E" w:rsidR="00495665" w:rsidRPr="00495665" w:rsidRDefault="00495665" w:rsidP="00495665">
      <w:pPr>
        <w:jc w:val="both"/>
        <w:rPr>
          <w:rFonts w:ascii="Arial" w:hAnsi="Arial" w:cs="Arial"/>
          <w:sz w:val="18"/>
        </w:rPr>
      </w:pPr>
      <w:r w:rsidRPr="00495665">
        <w:rPr>
          <w:rFonts w:ascii="Arial" w:hAnsi="Arial" w:cs="Arial"/>
          <w:sz w:val="18"/>
        </w:rPr>
        <w:t>O diagnóstico das doenças</w:t>
      </w:r>
      <w:r w:rsidR="00AE0944">
        <w:rPr>
          <w:rFonts w:ascii="Arial" w:hAnsi="Arial" w:cs="Arial"/>
          <w:sz w:val="18"/>
        </w:rPr>
        <w:t xml:space="preserve"> articulares degenerativas são </w:t>
      </w:r>
      <w:r w:rsidR="00B56092">
        <w:rPr>
          <w:rFonts w:ascii="Arial" w:hAnsi="Arial" w:cs="Arial"/>
          <w:sz w:val="18"/>
        </w:rPr>
        <w:t>baseadas na observação</w:t>
      </w:r>
      <w:r w:rsidRPr="00495665">
        <w:rPr>
          <w:rFonts w:ascii="Arial" w:hAnsi="Arial" w:cs="Arial"/>
          <w:sz w:val="18"/>
        </w:rPr>
        <w:t xml:space="preserve"> das manifestações clínicas, testes de flexão articular no membro afetado, bloqueios anestésicos locais, e exames de imagem que são de importância para um diagnóstico especifico, como a radiografia, ultrassonogr</w:t>
      </w:r>
      <w:r w:rsidR="00BF0C66">
        <w:rPr>
          <w:rFonts w:ascii="Arial" w:hAnsi="Arial" w:cs="Arial"/>
          <w:sz w:val="18"/>
        </w:rPr>
        <w:t>afia, e a ressonância magnética</w:t>
      </w:r>
      <w:r w:rsidR="00E34E6B">
        <w:rPr>
          <w:rFonts w:ascii="Arial" w:hAnsi="Arial" w:cs="Arial"/>
          <w:sz w:val="18"/>
          <w:vertAlign w:val="superscript"/>
        </w:rPr>
        <w:t>3.</w:t>
      </w:r>
      <w:r w:rsidR="00BF0C66">
        <w:rPr>
          <w:rFonts w:ascii="Arial" w:hAnsi="Arial" w:cs="Arial"/>
          <w:sz w:val="18"/>
        </w:rPr>
        <w:t xml:space="preserve"> </w:t>
      </w:r>
    </w:p>
    <w:p w14:paraId="4B300964" w14:textId="5F0D6BA8" w:rsidR="00495665" w:rsidRPr="00495665" w:rsidRDefault="00495665" w:rsidP="00495665">
      <w:pPr>
        <w:jc w:val="both"/>
        <w:rPr>
          <w:rFonts w:ascii="Arial" w:hAnsi="Arial" w:cs="Arial"/>
          <w:sz w:val="18"/>
        </w:rPr>
      </w:pPr>
      <w:r w:rsidRPr="00495665">
        <w:rPr>
          <w:rFonts w:ascii="Arial" w:hAnsi="Arial" w:cs="Arial"/>
          <w:sz w:val="18"/>
        </w:rPr>
        <w:t>No presente relato, foi acompanhado um equino</w:t>
      </w:r>
      <w:r w:rsidR="00C83AE7">
        <w:rPr>
          <w:rFonts w:ascii="Arial" w:hAnsi="Arial" w:cs="Arial"/>
          <w:sz w:val="18"/>
        </w:rPr>
        <w:t xml:space="preserve"> com claudicação grave e diagnosticado com </w:t>
      </w:r>
      <w:r w:rsidR="00E34E6B">
        <w:rPr>
          <w:rFonts w:ascii="Arial" w:hAnsi="Arial" w:cs="Arial"/>
          <w:sz w:val="18"/>
        </w:rPr>
        <w:t>OA</w:t>
      </w:r>
      <w:r w:rsidR="00C83AE7">
        <w:rPr>
          <w:rFonts w:ascii="Arial" w:hAnsi="Arial" w:cs="Arial"/>
          <w:sz w:val="18"/>
        </w:rPr>
        <w:t xml:space="preserve"> da articulação metacarpo falangeana</w:t>
      </w:r>
      <w:r w:rsidR="00A76C62">
        <w:rPr>
          <w:rFonts w:ascii="Arial" w:hAnsi="Arial" w:cs="Arial"/>
          <w:sz w:val="18"/>
        </w:rPr>
        <w:t>.</w:t>
      </w:r>
      <w:r w:rsidRPr="00495665">
        <w:rPr>
          <w:rFonts w:ascii="Arial" w:hAnsi="Arial" w:cs="Arial"/>
          <w:sz w:val="18"/>
        </w:rPr>
        <w:t xml:space="preserve"> </w:t>
      </w:r>
    </w:p>
    <w:p w14:paraId="0CE52B95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4EC5A16F" w14:textId="0EA7ED11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0ECF02E8" w14:textId="6F193204" w:rsidR="00A63DA2" w:rsidRDefault="00E160BA" w:rsidP="00E160B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No dia </w:t>
      </w:r>
      <w:r w:rsidR="004E57BB">
        <w:rPr>
          <w:rFonts w:ascii="Arial" w:hAnsi="Arial" w:cs="Arial"/>
          <w:sz w:val="18"/>
        </w:rPr>
        <w:t>13 de julho de 2020 foi solicitado atendimento veterinário a um equino macho, da raça American</w:t>
      </w:r>
      <w:r w:rsidR="006E08F4">
        <w:rPr>
          <w:rFonts w:ascii="Arial" w:hAnsi="Arial" w:cs="Arial"/>
          <w:sz w:val="18"/>
        </w:rPr>
        <w:t xml:space="preserve"> </w:t>
      </w:r>
      <w:proofErr w:type="spellStart"/>
      <w:r w:rsidR="006E08F4">
        <w:rPr>
          <w:rFonts w:ascii="Arial" w:hAnsi="Arial" w:cs="Arial"/>
          <w:sz w:val="18"/>
        </w:rPr>
        <w:t>Trotter</w:t>
      </w:r>
      <w:proofErr w:type="spellEnd"/>
      <w:r w:rsidR="006E08F4">
        <w:rPr>
          <w:rFonts w:ascii="Arial" w:hAnsi="Arial" w:cs="Arial"/>
          <w:sz w:val="18"/>
        </w:rPr>
        <w:t xml:space="preserve"> com 13 anos de idade, </w:t>
      </w:r>
      <w:r w:rsidR="00C83AE7">
        <w:rPr>
          <w:rFonts w:ascii="Arial" w:hAnsi="Arial" w:cs="Arial"/>
          <w:sz w:val="18"/>
        </w:rPr>
        <w:t xml:space="preserve">com queixa de </w:t>
      </w:r>
      <w:proofErr w:type="spellStart"/>
      <w:r w:rsidR="00C83AE7">
        <w:rPr>
          <w:rFonts w:ascii="Arial" w:hAnsi="Arial" w:cs="Arial"/>
          <w:sz w:val="18"/>
        </w:rPr>
        <w:t>manqueira</w:t>
      </w:r>
      <w:proofErr w:type="spellEnd"/>
      <w:r w:rsidR="009F17A8">
        <w:rPr>
          <w:rFonts w:ascii="Arial" w:hAnsi="Arial" w:cs="Arial"/>
          <w:sz w:val="18"/>
        </w:rPr>
        <w:t xml:space="preserve">. O proprietário relatou não ter dados do histórico do animal, por este ter sido adquirido </w:t>
      </w:r>
      <w:bookmarkStart w:id="0" w:name="_GoBack"/>
      <w:bookmarkEnd w:id="0"/>
      <w:r w:rsidR="009F17A8">
        <w:rPr>
          <w:rFonts w:ascii="Arial" w:hAnsi="Arial" w:cs="Arial"/>
          <w:sz w:val="18"/>
        </w:rPr>
        <w:t>há poucos dias.</w:t>
      </w:r>
      <w:r w:rsidR="006E08F4">
        <w:rPr>
          <w:rFonts w:ascii="Arial" w:hAnsi="Arial" w:cs="Arial"/>
          <w:sz w:val="18"/>
        </w:rPr>
        <w:t xml:space="preserve"> A</w:t>
      </w:r>
      <w:r w:rsidR="004E57BB">
        <w:rPr>
          <w:rFonts w:ascii="Arial" w:hAnsi="Arial" w:cs="Arial"/>
          <w:sz w:val="18"/>
        </w:rPr>
        <w:t xml:space="preserve">o realizar o exame físico foi </w:t>
      </w:r>
      <w:r w:rsidR="006E08F4">
        <w:rPr>
          <w:rFonts w:ascii="Arial" w:hAnsi="Arial" w:cs="Arial"/>
          <w:sz w:val="18"/>
        </w:rPr>
        <w:t>observada claudicação grau 3/5</w:t>
      </w:r>
      <w:r w:rsidR="004E57BB">
        <w:rPr>
          <w:rFonts w:ascii="Arial" w:hAnsi="Arial" w:cs="Arial"/>
          <w:sz w:val="18"/>
        </w:rPr>
        <w:t xml:space="preserve"> do membro </w:t>
      </w:r>
      <w:r w:rsidR="00C83AE7">
        <w:rPr>
          <w:rFonts w:ascii="Arial" w:hAnsi="Arial" w:cs="Arial"/>
          <w:sz w:val="18"/>
        </w:rPr>
        <w:t xml:space="preserve">torácico </w:t>
      </w:r>
      <w:r w:rsidR="004E57BB">
        <w:rPr>
          <w:rFonts w:ascii="Arial" w:hAnsi="Arial" w:cs="Arial"/>
          <w:sz w:val="18"/>
        </w:rPr>
        <w:t xml:space="preserve">esquerdo, aumento de temperatura, edema, limitação de movimento e dor </w:t>
      </w:r>
      <w:r w:rsidR="00C83AE7">
        <w:rPr>
          <w:rFonts w:ascii="Arial" w:hAnsi="Arial" w:cs="Arial"/>
          <w:sz w:val="18"/>
        </w:rPr>
        <w:t>à palpação d</w:t>
      </w:r>
      <w:r w:rsidR="004E57BB">
        <w:rPr>
          <w:rFonts w:ascii="Arial" w:hAnsi="Arial" w:cs="Arial"/>
          <w:sz w:val="18"/>
        </w:rPr>
        <w:t xml:space="preserve">a articulação </w:t>
      </w:r>
      <w:proofErr w:type="spellStart"/>
      <w:r w:rsidR="004E57BB">
        <w:rPr>
          <w:rFonts w:ascii="Arial" w:hAnsi="Arial" w:cs="Arial"/>
          <w:sz w:val="18"/>
        </w:rPr>
        <w:t>metacarpofalangeana</w:t>
      </w:r>
      <w:proofErr w:type="spellEnd"/>
      <w:r w:rsidR="004E57BB">
        <w:rPr>
          <w:rFonts w:ascii="Arial" w:hAnsi="Arial" w:cs="Arial"/>
          <w:sz w:val="18"/>
        </w:rPr>
        <w:t xml:space="preserve">. </w:t>
      </w:r>
      <w:r w:rsidR="005906AC">
        <w:rPr>
          <w:rFonts w:ascii="Arial" w:hAnsi="Arial" w:cs="Arial"/>
          <w:sz w:val="18"/>
        </w:rPr>
        <w:t xml:space="preserve">Como exame complementar, foi optado pelo veterinário o uso de radiografia. </w:t>
      </w:r>
      <w:r w:rsidR="00C83AE7">
        <w:rPr>
          <w:rFonts w:ascii="Arial" w:hAnsi="Arial" w:cs="Arial"/>
          <w:sz w:val="18"/>
        </w:rPr>
        <w:t>Foi observada na</w:t>
      </w:r>
      <w:r w:rsidR="005906AC">
        <w:rPr>
          <w:rFonts w:ascii="Arial" w:hAnsi="Arial" w:cs="Arial"/>
          <w:sz w:val="18"/>
        </w:rPr>
        <w:t xml:space="preserve"> porção distal do membro, presença de </w:t>
      </w:r>
      <w:proofErr w:type="spellStart"/>
      <w:r w:rsidR="005906AC">
        <w:rPr>
          <w:rFonts w:ascii="Arial" w:hAnsi="Arial" w:cs="Arial"/>
          <w:sz w:val="18"/>
        </w:rPr>
        <w:t>osteófitos</w:t>
      </w:r>
      <w:proofErr w:type="spellEnd"/>
      <w:r w:rsidR="005906AC">
        <w:rPr>
          <w:rFonts w:ascii="Arial" w:hAnsi="Arial" w:cs="Arial"/>
          <w:sz w:val="18"/>
        </w:rPr>
        <w:t xml:space="preserve"> na fa</w:t>
      </w:r>
      <w:r w:rsidR="00C83AE7">
        <w:rPr>
          <w:rFonts w:ascii="Arial" w:hAnsi="Arial" w:cs="Arial"/>
          <w:sz w:val="18"/>
        </w:rPr>
        <w:t>c</w:t>
      </w:r>
      <w:r w:rsidR="005906AC">
        <w:rPr>
          <w:rFonts w:ascii="Arial" w:hAnsi="Arial" w:cs="Arial"/>
          <w:sz w:val="18"/>
        </w:rPr>
        <w:t xml:space="preserve">e dorsal da articulação </w:t>
      </w:r>
      <w:proofErr w:type="spellStart"/>
      <w:r w:rsidR="005906AC">
        <w:rPr>
          <w:rFonts w:ascii="Arial" w:hAnsi="Arial" w:cs="Arial"/>
          <w:sz w:val="18"/>
        </w:rPr>
        <w:t>metacarpofalangeana</w:t>
      </w:r>
      <w:proofErr w:type="spellEnd"/>
      <w:r w:rsidR="00C83AE7">
        <w:rPr>
          <w:rFonts w:ascii="Arial" w:hAnsi="Arial" w:cs="Arial"/>
          <w:sz w:val="18"/>
        </w:rPr>
        <w:t xml:space="preserve"> (Fig.1)</w:t>
      </w:r>
      <w:r w:rsidR="009F17A8">
        <w:rPr>
          <w:rFonts w:ascii="Arial" w:hAnsi="Arial" w:cs="Arial"/>
          <w:sz w:val="18"/>
        </w:rPr>
        <w:t>. O veterinário relatou também que na articulação já havia indícios de infiltrações anteriores.</w:t>
      </w:r>
      <w:r w:rsidR="005906AC">
        <w:rPr>
          <w:rFonts w:ascii="Arial" w:hAnsi="Arial" w:cs="Arial"/>
          <w:sz w:val="18"/>
        </w:rPr>
        <w:t xml:space="preserve"> </w:t>
      </w:r>
    </w:p>
    <w:p w14:paraId="36AF411E" w14:textId="77777777" w:rsidR="005906AC" w:rsidRDefault="005906AC" w:rsidP="00E160BA">
      <w:pPr>
        <w:jc w:val="both"/>
        <w:rPr>
          <w:rFonts w:ascii="Arial" w:hAnsi="Arial" w:cs="Arial"/>
          <w:sz w:val="18"/>
        </w:rPr>
      </w:pPr>
    </w:p>
    <w:p w14:paraId="7C61F6A2" w14:textId="77777777" w:rsidR="005906AC" w:rsidRPr="005906AC" w:rsidRDefault="005906AC" w:rsidP="005906AC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0FD5C164" wp14:editId="1668D6B2">
            <wp:extent cx="1809750" cy="2039481"/>
            <wp:effectExtent l="0" t="0" r="0" b="0"/>
            <wp:docPr id="4" name="Imagem 4" descr="C:\Users\Aline Raquel\Desktop\InkedWhatsApp Image 2020-09-17 at 00.36.35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ne Raquel\Desktop\InkedWhatsApp Image 2020-09-17 at 00.36.35_L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509" cy="20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FA3C7" w14:textId="77777777" w:rsidR="003D6782" w:rsidRPr="00305F4B" w:rsidRDefault="003D6782" w:rsidP="006E08F4">
      <w:pPr>
        <w:jc w:val="both"/>
        <w:rPr>
          <w:rFonts w:ascii="Arial" w:hAnsi="Arial" w:cs="Arial"/>
          <w:i/>
          <w:sz w:val="18"/>
        </w:rPr>
      </w:pPr>
    </w:p>
    <w:p w14:paraId="057AFE1C" w14:textId="73047B4D" w:rsidR="005906AC" w:rsidRPr="00305F4B" w:rsidRDefault="005906AC" w:rsidP="005906AC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Imagem </w:t>
      </w:r>
      <w:proofErr w:type="spellStart"/>
      <w:r>
        <w:rPr>
          <w:rFonts w:ascii="Arial" w:hAnsi="Arial" w:cs="Arial"/>
          <w:color w:val="000000"/>
          <w:sz w:val="18"/>
        </w:rPr>
        <w:t>latero</w:t>
      </w:r>
      <w:proofErr w:type="spellEnd"/>
      <w:r>
        <w:rPr>
          <w:rFonts w:ascii="Arial" w:hAnsi="Arial" w:cs="Arial"/>
          <w:color w:val="000000"/>
          <w:sz w:val="18"/>
        </w:rPr>
        <w:t xml:space="preserve">–lateral da articulação </w:t>
      </w:r>
      <w:proofErr w:type="spellStart"/>
      <w:r>
        <w:rPr>
          <w:rFonts w:ascii="Arial" w:hAnsi="Arial" w:cs="Arial"/>
          <w:color w:val="000000"/>
          <w:sz w:val="18"/>
        </w:rPr>
        <w:t>metacarpofalangeana</w:t>
      </w:r>
      <w:proofErr w:type="spellEnd"/>
      <w:r w:rsidR="00A76C62">
        <w:rPr>
          <w:rFonts w:ascii="Arial" w:hAnsi="Arial" w:cs="Arial"/>
          <w:color w:val="000000"/>
          <w:sz w:val="18"/>
        </w:rPr>
        <w:t xml:space="preserve"> com presença de </w:t>
      </w:r>
      <w:proofErr w:type="spellStart"/>
      <w:r w:rsidR="00A76C62">
        <w:rPr>
          <w:rFonts w:ascii="Arial" w:hAnsi="Arial" w:cs="Arial"/>
          <w:color w:val="000000"/>
          <w:sz w:val="18"/>
        </w:rPr>
        <w:t>osteófitos</w:t>
      </w:r>
      <w:proofErr w:type="spellEnd"/>
      <w:r w:rsidR="00A76C62">
        <w:rPr>
          <w:rFonts w:ascii="Arial" w:hAnsi="Arial" w:cs="Arial"/>
          <w:color w:val="000000"/>
          <w:sz w:val="18"/>
        </w:rPr>
        <w:t xml:space="preserve"> na face dorsal.</w:t>
      </w:r>
    </w:p>
    <w:p w14:paraId="5A733277" w14:textId="77777777" w:rsidR="003D6782" w:rsidRDefault="003D6782" w:rsidP="003D6782">
      <w:pPr>
        <w:jc w:val="center"/>
        <w:rPr>
          <w:rFonts w:ascii="Arial" w:hAnsi="Arial" w:cs="Arial"/>
          <w:color w:val="000000"/>
          <w:sz w:val="18"/>
        </w:rPr>
      </w:pPr>
    </w:p>
    <w:p w14:paraId="1063E536" w14:textId="038F531A" w:rsidR="005906AC" w:rsidRDefault="00256CEF" w:rsidP="005906AC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Com estas informações foi estabel</w:t>
      </w:r>
      <w:r w:rsidR="005D2454">
        <w:rPr>
          <w:rFonts w:ascii="Arial" w:hAnsi="Arial" w:cs="Arial"/>
          <w:color w:val="000000"/>
          <w:sz w:val="18"/>
        </w:rPr>
        <w:t xml:space="preserve">ecido o </w:t>
      </w:r>
      <w:r w:rsidR="00903C45">
        <w:rPr>
          <w:rFonts w:ascii="Arial" w:hAnsi="Arial" w:cs="Arial"/>
          <w:color w:val="000000"/>
          <w:sz w:val="18"/>
        </w:rPr>
        <w:t>diagnóstico</w:t>
      </w:r>
      <w:r w:rsidR="005D2454">
        <w:rPr>
          <w:rFonts w:ascii="Arial" w:hAnsi="Arial" w:cs="Arial"/>
          <w:color w:val="000000"/>
          <w:sz w:val="18"/>
        </w:rPr>
        <w:t xml:space="preserve"> de </w:t>
      </w:r>
      <w:proofErr w:type="spellStart"/>
      <w:r w:rsidR="005D2454">
        <w:rPr>
          <w:rFonts w:ascii="Arial" w:hAnsi="Arial" w:cs="Arial"/>
          <w:color w:val="000000"/>
          <w:sz w:val="18"/>
        </w:rPr>
        <w:t>osteoartrite</w:t>
      </w:r>
      <w:proofErr w:type="spellEnd"/>
      <w:r w:rsidR="005D2454">
        <w:rPr>
          <w:rFonts w:ascii="Arial" w:hAnsi="Arial" w:cs="Arial"/>
          <w:color w:val="000000"/>
          <w:sz w:val="18"/>
        </w:rPr>
        <w:t xml:space="preserve"> </w:t>
      </w:r>
      <w:r w:rsidR="00C83AE7">
        <w:rPr>
          <w:rFonts w:ascii="Arial" w:hAnsi="Arial" w:cs="Arial"/>
          <w:color w:val="000000"/>
          <w:sz w:val="18"/>
        </w:rPr>
        <w:t xml:space="preserve">MCF </w:t>
      </w:r>
      <w:r w:rsidR="005D2454">
        <w:rPr>
          <w:rFonts w:ascii="Arial" w:hAnsi="Arial" w:cs="Arial"/>
          <w:color w:val="000000"/>
          <w:sz w:val="18"/>
        </w:rPr>
        <w:t>e p</w:t>
      </w:r>
      <w:r>
        <w:rPr>
          <w:rFonts w:ascii="Arial" w:hAnsi="Arial" w:cs="Arial"/>
          <w:color w:val="000000"/>
          <w:sz w:val="18"/>
        </w:rPr>
        <w:t>ara o tratamento foi realizada infiltração intra-articular</w:t>
      </w:r>
      <w:r w:rsidR="00290C23">
        <w:rPr>
          <w:rFonts w:ascii="Arial" w:hAnsi="Arial" w:cs="Arial"/>
          <w:color w:val="000000"/>
          <w:sz w:val="18"/>
        </w:rPr>
        <w:t>, tratamento sistêmico e tópico e repouso.</w:t>
      </w:r>
      <w:r w:rsidR="005D2454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Para</w:t>
      </w:r>
      <w:r w:rsidR="00D9758F">
        <w:rPr>
          <w:rFonts w:ascii="Arial" w:hAnsi="Arial" w:cs="Arial"/>
          <w:color w:val="000000"/>
          <w:sz w:val="18"/>
        </w:rPr>
        <w:t xml:space="preserve"> preparo da </w:t>
      </w:r>
      <w:r>
        <w:rPr>
          <w:rFonts w:ascii="Arial" w:hAnsi="Arial" w:cs="Arial"/>
          <w:color w:val="000000"/>
          <w:sz w:val="18"/>
        </w:rPr>
        <w:t xml:space="preserve">infiltração foi realizado tricotomia lateral do boleto e </w:t>
      </w:r>
      <w:r w:rsidR="00C83AE7">
        <w:rPr>
          <w:rFonts w:ascii="Arial" w:hAnsi="Arial" w:cs="Arial"/>
          <w:color w:val="000000"/>
          <w:sz w:val="18"/>
        </w:rPr>
        <w:t>antissepsia com</w:t>
      </w:r>
      <w:r w:rsidR="003B3A8E">
        <w:rPr>
          <w:rFonts w:ascii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</w:rPr>
        <w:t>clorexidina</w:t>
      </w:r>
      <w:proofErr w:type="spellEnd"/>
      <w:r>
        <w:rPr>
          <w:rFonts w:ascii="Arial" w:hAnsi="Arial" w:cs="Arial"/>
          <w:color w:val="000000"/>
          <w:sz w:val="18"/>
        </w:rPr>
        <w:t xml:space="preserve">. </w:t>
      </w:r>
      <w:r w:rsidR="000271AD">
        <w:rPr>
          <w:rFonts w:ascii="Arial" w:hAnsi="Arial" w:cs="Arial"/>
          <w:color w:val="000000"/>
          <w:sz w:val="18"/>
        </w:rPr>
        <w:t>Com o membro flexionado</w:t>
      </w:r>
      <w:r w:rsidR="00FA6A4E">
        <w:rPr>
          <w:rFonts w:ascii="Arial" w:hAnsi="Arial" w:cs="Arial"/>
          <w:color w:val="000000"/>
          <w:sz w:val="18"/>
        </w:rPr>
        <w:t xml:space="preserve"> em 90° fez-se o acesso com</w:t>
      </w:r>
      <w:r w:rsidR="0040493F">
        <w:rPr>
          <w:rFonts w:ascii="Arial" w:hAnsi="Arial" w:cs="Arial"/>
          <w:color w:val="000000"/>
          <w:sz w:val="18"/>
        </w:rPr>
        <w:t xml:space="preserve"> material estér</w:t>
      </w:r>
      <w:r w:rsidR="00C83AE7">
        <w:rPr>
          <w:rFonts w:ascii="Arial" w:hAnsi="Arial" w:cs="Arial"/>
          <w:color w:val="000000"/>
          <w:sz w:val="18"/>
        </w:rPr>
        <w:t>il</w:t>
      </w:r>
      <w:r w:rsidR="0040493F">
        <w:rPr>
          <w:rFonts w:ascii="Arial" w:hAnsi="Arial" w:cs="Arial"/>
          <w:color w:val="000000"/>
          <w:sz w:val="18"/>
        </w:rPr>
        <w:t xml:space="preserve">, usando </w:t>
      </w:r>
      <w:r w:rsidR="00FA6A4E">
        <w:rPr>
          <w:rFonts w:ascii="Arial" w:hAnsi="Arial" w:cs="Arial"/>
          <w:color w:val="000000"/>
          <w:sz w:val="18"/>
        </w:rPr>
        <w:t xml:space="preserve">agulha 25x08 e remoção do </w:t>
      </w:r>
      <w:r w:rsidR="00FA6A4E">
        <w:rPr>
          <w:rFonts w:ascii="Arial" w:hAnsi="Arial" w:cs="Arial"/>
          <w:color w:val="000000"/>
          <w:sz w:val="18"/>
        </w:rPr>
        <w:lastRenderedPageBreak/>
        <w:t xml:space="preserve">liquido sinovial </w:t>
      </w:r>
      <w:r w:rsidR="0040493F">
        <w:rPr>
          <w:rFonts w:ascii="Arial" w:hAnsi="Arial" w:cs="Arial"/>
          <w:color w:val="000000"/>
          <w:sz w:val="18"/>
        </w:rPr>
        <w:t>que se apresentava sem viscosidade e com aspecto sanguinolento (Fig</w:t>
      </w:r>
      <w:r w:rsidR="0036257F">
        <w:rPr>
          <w:rFonts w:ascii="Arial" w:hAnsi="Arial" w:cs="Arial"/>
          <w:color w:val="000000"/>
          <w:sz w:val="18"/>
        </w:rPr>
        <w:t>.</w:t>
      </w:r>
      <w:r w:rsidR="0040493F">
        <w:rPr>
          <w:rFonts w:ascii="Arial" w:hAnsi="Arial" w:cs="Arial"/>
          <w:color w:val="000000"/>
          <w:sz w:val="18"/>
        </w:rPr>
        <w:t>2)</w:t>
      </w:r>
      <w:r w:rsidR="00D9758F">
        <w:rPr>
          <w:rFonts w:ascii="Arial" w:hAnsi="Arial" w:cs="Arial"/>
          <w:color w:val="000000"/>
          <w:sz w:val="18"/>
        </w:rPr>
        <w:t xml:space="preserve">. </w:t>
      </w:r>
      <w:r w:rsidR="0036257F">
        <w:rPr>
          <w:rFonts w:ascii="Arial" w:hAnsi="Arial" w:cs="Arial"/>
          <w:color w:val="000000"/>
          <w:sz w:val="18"/>
        </w:rPr>
        <w:t>Em seguida</w:t>
      </w:r>
      <w:r w:rsidR="00FA6A4E">
        <w:rPr>
          <w:rFonts w:ascii="Arial" w:hAnsi="Arial" w:cs="Arial"/>
          <w:color w:val="000000"/>
          <w:sz w:val="18"/>
        </w:rPr>
        <w:t xml:space="preserve"> foi realizad</w:t>
      </w:r>
      <w:r w:rsidR="0036257F">
        <w:rPr>
          <w:rFonts w:ascii="Arial" w:hAnsi="Arial" w:cs="Arial"/>
          <w:color w:val="000000"/>
          <w:sz w:val="18"/>
        </w:rPr>
        <w:t>a</w:t>
      </w:r>
      <w:r w:rsidR="00FA6A4E">
        <w:rPr>
          <w:rFonts w:ascii="Arial" w:hAnsi="Arial" w:cs="Arial"/>
          <w:color w:val="000000"/>
          <w:sz w:val="18"/>
        </w:rPr>
        <w:t xml:space="preserve"> infiltração com </w:t>
      </w:r>
      <w:r w:rsidR="002A7796">
        <w:rPr>
          <w:rFonts w:ascii="Arial" w:hAnsi="Arial" w:cs="Arial"/>
          <w:color w:val="000000"/>
          <w:sz w:val="18"/>
        </w:rPr>
        <w:t xml:space="preserve">0,02 </w:t>
      </w:r>
      <w:proofErr w:type="gramStart"/>
      <w:r w:rsidR="002A7796">
        <w:rPr>
          <w:rFonts w:ascii="Arial" w:hAnsi="Arial" w:cs="Arial"/>
          <w:color w:val="000000"/>
          <w:sz w:val="18"/>
        </w:rPr>
        <w:t>mg</w:t>
      </w:r>
      <w:proofErr w:type="gramEnd"/>
      <w:r w:rsidR="002A7796">
        <w:rPr>
          <w:rFonts w:ascii="Arial" w:hAnsi="Arial" w:cs="Arial"/>
          <w:color w:val="000000"/>
          <w:sz w:val="18"/>
        </w:rPr>
        <w:t>/kg</w:t>
      </w:r>
      <w:r w:rsidR="00FA6A4E">
        <w:rPr>
          <w:rFonts w:ascii="Arial" w:hAnsi="Arial" w:cs="Arial"/>
          <w:color w:val="000000"/>
          <w:sz w:val="18"/>
        </w:rPr>
        <w:t xml:space="preserve"> de triancinolona, </w:t>
      </w:r>
      <w:r w:rsidR="002A7796">
        <w:rPr>
          <w:rFonts w:ascii="Arial" w:hAnsi="Arial" w:cs="Arial"/>
          <w:color w:val="000000"/>
          <w:sz w:val="18"/>
        </w:rPr>
        <w:t>10 mg/kg</w:t>
      </w:r>
      <w:r w:rsidR="00FA6A4E">
        <w:rPr>
          <w:rFonts w:ascii="Arial" w:hAnsi="Arial" w:cs="Arial"/>
          <w:color w:val="000000"/>
          <w:sz w:val="18"/>
        </w:rPr>
        <w:t xml:space="preserve"> de </w:t>
      </w:r>
      <w:proofErr w:type="spellStart"/>
      <w:r w:rsidR="00FA6A4E">
        <w:rPr>
          <w:rFonts w:ascii="Arial" w:hAnsi="Arial" w:cs="Arial"/>
          <w:color w:val="000000"/>
          <w:sz w:val="18"/>
        </w:rPr>
        <w:t>amicacina</w:t>
      </w:r>
      <w:proofErr w:type="spellEnd"/>
      <w:r w:rsidR="00073586">
        <w:rPr>
          <w:rFonts w:ascii="Arial" w:hAnsi="Arial" w:cs="Arial"/>
          <w:color w:val="000000"/>
          <w:sz w:val="18"/>
        </w:rPr>
        <w:t xml:space="preserve"> e </w:t>
      </w:r>
      <w:r w:rsidR="002A7796">
        <w:rPr>
          <w:rFonts w:ascii="Arial" w:hAnsi="Arial" w:cs="Arial"/>
          <w:color w:val="000000"/>
          <w:sz w:val="18"/>
        </w:rPr>
        <w:t>20 mg/kg</w:t>
      </w:r>
      <w:r w:rsidR="00AA3AD6">
        <w:rPr>
          <w:rFonts w:ascii="Arial" w:hAnsi="Arial" w:cs="Arial"/>
          <w:color w:val="000000"/>
          <w:sz w:val="18"/>
        </w:rPr>
        <w:t xml:space="preserve"> de</w:t>
      </w:r>
      <w:r w:rsidR="00073586">
        <w:rPr>
          <w:rFonts w:ascii="Arial" w:hAnsi="Arial" w:cs="Arial"/>
          <w:color w:val="000000"/>
          <w:sz w:val="18"/>
        </w:rPr>
        <w:t xml:space="preserve"> </w:t>
      </w:r>
      <w:proofErr w:type="spellStart"/>
      <w:r w:rsidR="00073586">
        <w:rPr>
          <w:rFonts w:ascii="Arial" w:hAnsi="Arial" w:cs="Arial"/>
          <w:color w:val="000000"/>
          <w:sz w:val="18"/>
        </w:rPr>
        <w:t>hialuranato</w:t>
      </w:r>
      <w:proofErr w:type="spellEnd"/>
      <w:r w:rsidR="00073586">
        <w:rPr>
          <w:rFonts w:ascii="Arial" w:hAnsi="Arial" w:cs="Arial"/>
          <w:color w:val="000000"/>
          <w:sz w:val="18"/>
        </w:rPr>
        <w:t xml:space="preserve"> de sódio de alto peso molecular</w:t>
      </w:r>
      <w:r w:rsidR="00FA6A4E">
        <w:rPr>
          <w:rFonts w:ascii="Arial" w:hAnsi="Arial" w:cs="Arial"/>
          <w:color w:val="000000"/>
          <w:sz w:val="18"/>
        </w:rPr>
        <w:t xml:space="preserve">. </w:t>
      </w:r>
      <w:r w:rsidR="00D9758F">
        <w:rPr>
          <w:rFonts w:ascii="Arial" w:hAnsi="Arial" w:cs="Arial"/>
          <w:color w:val="000000"/>
          <w:sz w:val="18"/>
        </w:rPr>
        <w:t xml:space="preserve">Para o tratamento sistêmico foram utilizados </w:t>
      </w:r>
      <w:r w:rsidR="006425A8">
        <w:rPr>
          <w:rFonts w:ascii="Arial" w:hAnsi="Arial" w:cs="Arial"/>
          <w:color w:val="000000"/>
          <w:sz w:val="18"/>
        </w:rPr>
        <w:t xml:space="preserve">4,4 </w:t>
      </w:r>
      <w:proofErr w:type="gramStart"/>
      <w:r w:rsidR="006425A8">
        <w:rPr>
          <w:rFonts w:ascii="Arial" w:hAnsi="Arial" w:cs="Arial"/>
          <w:color w:val="000000"/>
          <w:sz w:val="18"/>
        </w:rPr>
        <w:t>mg</w:t>
      </w:r>
      <w:proofErr w:type="gramEnd"/>
      <w:r w:rsidR="006425A8">
        <w:rPr>
          <w:rFonts w:ascii="Arial" w:hAnsi="Arial" w:cs="Arial"/>
          <w:color w:val="000000"/>
          <w:sz w:val="18"/>
        </w:rPr>
        <w:t>/kg</w:t>
      </w:r>
      <w:r w:rsidR="00D9758F">
        <w:rPr>
          <w:rFonts w:ascii="Arial" w:hAnsi="Arial" w:cs="Arial"/>
          <w:color w:val="000000"/>
          <w:sz w:val="18"/>
        </w:rPr>
        <w:t xml:space="preserve"> de </w:t>
      </w:r>
      <w:proofErr w:type="spellStart"/>
      <w:r w:rsidR="00D9758F">
        <w:rPr>
          <w:rFonts w:ascii="Arial" w:hAnsi="Arial" w:cs="Arial"/>
          <w:color w:val="000000"/>
          <w:sz w:val="18"/>
        </w:rPr>
        <w:t>fenilbutazona</w:t>
      </w:r>
      <w:proofErr w:type="spellEnd"/>
      <w:r w:rsidR="00D9758F">
        <w:rPr>
          <w:rFonts w:ascii="Arial" w:hAnsi="Arial" w:cs="Arial"/>
          <w:color w:val="000000"/>
          <w:sz w:val="18"/>
        </w:rPr>
        <w:t xml:space="preserve"> e </w:t>
      </w:r>
      <w:r w:rsidR="006425A8">
        <w:rPr>
          <w:rFonts w:ascii="Arial" w:hAnsi="Arial" w:cs="Arial"/>
          <w:color w:val="000000"/>
          <w:sz w:val="18"/>
        </w:rPr>
        <w:t>0,1 mg/kg</w:t>
      </w:r>
      <w:r w:rsidR="00D9758F">
        <w:rPr>
          <w:rFonts w:ascii="Arial" w:hAnsi="Arial" w:cs="Arial"/>
          <w:color w:val="000000"/>
          <w:sz w:val="18"/>
        </w:rPr>
        <w:t xml:space="preserve"> de </w:t>
      </w:r>
      <w:proofErr w:type="spellStart"/>
      <w:r w:rsidR="00D9758F">
        <w:rPr>
          <w:rFonts w:ascii="Arial" w:hAnsi="Arial" w:cs="Arial"/>
          <w:color w:val="000000"/>
          <w:sz w:val="18"/>
        </w:rPr>
        <w:t>dexametasona</w:t>
      </w:r>
      <w:proofErr w:type="spellEnd"/>
      <w:r w:rsidR="00DA280B">
        <w:rPr>
          <w:rFonts w:ascii="Arial" w:hAnsi="Arial" w:cs="Arial"/>
          <w:color w:val="000000"/>
          <w:sz w:val="18"/>
        </w:rPr>
        <w:t xml:space="preserve"> </w:t>
      </w:r>
      <w:r w:rsidR="00D9758F">
        <w:rPr>
          <w:rFonts w:ascii="Arial" w:hAnsi="Arial" w:cs="Arial"/>
          <w:color w:val="000000"/>
          <w:sz w:val="18"/>
        </w:rPr>
        <w:t xml:space="preserve"> durante 3 dias </w:t>
      </w:r>
      <w:r w:rsidR="0036257F">
        <w:rPr>
          <w:rFonts w:ascii="Arial" w:hAnsi="Arial" w:cs="Arial"/>
          <w:color w:val="000000"/>
          <w:sz w:val="18"/>
        </w:rPr>
        <w:t>pela via</w:t>
      </w:r>
      <w:r w:rsidR="00D9758F">
        <w:rPr>
          <w:rFonts w:ascii="Arial" w:hAnsi="Arial" w:cs="Arial"/>
          <w:color w:val="000000"/>
          <w:sz w:val="18"/>
        </w:rPr>
        <w:t xml:space="preserve"> endovenosa. </w:t>
      </w:r>
      <w:r w:rsidR="0036257F">
        <w:rPr>
          <w:rFonts w:ascii="Arial" w:hAnsi="Arial" w:cs="Arial"/>
          <w:color w:val="000000"/>
          <w:sz w:val="18"/>
        </w:rPr>
        <w:t>Como</w:t>
      </w:r>
      <w:r w:rsidR="00D9758F">
        <w:rPr>
          <w:rFonts w:ascii="Arial" w:hAnsi="Arial" w:cs="Arial"/>
          <w:color w:val="000000"/>
          <w:sz w:val="18"/>
        </w:rPr>
        <w:t xml:space="preserve"> tratamento</w:t>
      </w:r>
      <w:r w:rsidR="0036257F">
        <w:rPr>
          <w:rFonts w:ascii="Arial" w:hAnsi="Arial" w:cs="Arial"/>
          <w:color w:val="000000"/>
          <w:sz w:val="18"/>
        </w:rPr>
        <w:t xml:space="preserve"> adjuvante a</w:t>
      </w:r>
      <w:r w:rsidR="00D9758F">
        <w:rPr>
          <w:rFonts w:ascii="Arial" w:hAnsi="Arial" w:cs="Arial"/>
          <w:color w:val="000000"/>
          <w:sz w:val="18"/>
        </w:rPr>
        <w:t xml:space="preserve"> empregada foi a </w:t>
      </w:r>
      <w:proofErr w:type="spellStart"/>
      <w:r w:rsidR="00D9758F">
        <w:rPr>
          <w:rFonts w:ascii="Arial" w:hAnsi="Arial" w:cs="Arial"/>
          <w:color w:val="000000"/>
          <w:sz w:val="18"/>
        </w:rPr>
        <w:t>crioterapia</w:t>
      </w:r>
      <w:proofErr w:type="spellEnd"/>
      <w:r w:rsidR="00D9758F">
        <w:rPr>
          <w:rFonts w:ascii="Arial" w:hAnsi="Arial" w:cs="Arial"/>
          <w:color w:val="000000"/>
          <w:sz w:val="18"/>
        </w:rPr>
        <w:t>, com imersão da região acometida em gelo, durante 20 minutos ao dia por sete dias, além do uso de bandag</w:t>
      </w:r>
      <w:r w:rsidR="006E4FCF">
        <w:rPr>
          <w:rFonts w:ascii="Arial" w:hAnsi="Arial" w:cs="Arial"/>
          <w:color w:val="000000"/>
          <w:sz w:val="18"/>
        </w:rPr>
        <w:t>em com espuma e liga de descanso</w:t>
      </w:r>
      <w:r w:rsidR="00D9758F">
        <w:rPr>
          <w:rFonts w:ascii="Arial" w:hAnsi="Arial" w:cs="Arial"/>
          <w:color w:val="000000"/>
          <w:sz w:val="18"/>
        </w:rPr>
        <w:t xml:space="preserve"> após o gelo. </w:t>
      </w:r>
    </w:p>
    <w:p w14:paraId="635D0442" w14:textId="59E4462B" w:rsidR="00495665" w:rsidRDefault="00495665" w:rsidP="005906AC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Após vinte dias foi repetida a infiltração </w:t>
      </w:r>
      <w:proofErr w:type="spellStart"/>
      <w:r>
        <w:rPr>
          <w:rFonts w:ascii="Arial" w:hAnsi="Arial" w:cs="Arial"/>
          <w:color w:val="000000"/>
          <w:sz w:val="18"/>
        </w:rPr>
        <w:t>intrarticular</w:t>
      </w:r>
      <w:proofErr w:type="spellEnd"/>
      <w:r w:rsidR="0036257F">
        <w:rPr>
          <w:rFonts w:ascii="Arial" w:hAnsi="Arial" w:cs="Arial"/>
          <w:color w:val="000000"/>
          <w:sz w:val="18"/>
        </w:rPr>
        <w:t xml:space="preserve"> e</w:t>
      </w:r>
      <w:r w:rsidR="00681DDF">
        <w:rPr>
          <w:rFonts w:ascii="Arial" w:hAnsi="Arial" w:cs="Arial"/>
          <w:color w:val="000000"/>
          <w:sz w:val="18"/>
        </w:rPr>
        <w:t xml:space="preserve"> foi </w:t>
      </w:r>
      <w:r w:rsidR="00091E20">
        <w:rPr>
          <w:rFonts w:ascii="Arial" w:hAnsi="Arial" w:cs="Arial"/>
          <w:color w:val="000000"/>
          <w:sz w:val="18"/>
        </w:rPr>
        <w:t>observada melhora do quadro</w:t>
      </w:r>
      <w:r w:rsidR="0036257F">
        <w:rPr>
          <w:rFonts w:ascii="Arial" w:hAnsi="Arial" w:cs="Arial"/>
          <w:color w:val="000000"/>
          <w:sz w:val="18"/>
        </w:rPr>
        <w:t xml:space="preserve"> clínico</w:t>
      </w:r>
      <w:r w:rsidR="00681DDF">
        <w:rPr>
          <w:rFonts w:ascii="Arial" w:hAnsi="Arial" w:cs="Arial"/>
          <w:color w:val="000000"/>
          <w:sz w:val="18"/>
        </w:rPr>
        <w:t>, porém o animal se afastou da vida atlética realizando apenas passeios leves</w:t>
      </w:r>
      <w:r w:rsidR="006425A8">
        <w:rPr>
          <w:rFonts w:ascii="Arial" w:hAnsi="Arial" w:cs="Arial"/>
          <w:color w:val="000000"/>
          <w:sz w:val="18"/>
        </w:rPr>
        <w:t xml:space="preserve"> por se apresentar com a articulação já muito comprometida mesmo após o tratamento.</w:t>
      </w:r>
      <w:r w:rsidR="00681DDF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 </w:t>
      </w:r>
    </w:p>
    <w:p w14:paraId="0279484C" w14:textId="77777777" w:rsidR="00FA6A4E" w:rsidRDefault="00FA6A4E" w:rsidP="005906AC">
      <w:pPr>
        <w:jc w:val="both"/>
        <w:rPr>
          <w:rFonts w:ascii="Arial" w:hAnsi="Arial" w:cs="Arial"/>
          <w:color w:val="000000"/>
          <w:sz w:val="18"/>
        </w:rPr>
      </w:pPr>
    </w:p>
    <w:p w14:paraId="01D749CE" w14:textId="77777777" w:rsidR="00A63DA2" w:rsidRDefault="006E08F4" w:rsidP="003D6782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w:drawing>
          <wp:inline distT="0" distB="0" distL="0" distR="0" wp14:anchorId="4F013B70" wp14:editId="7D520A2E">
            <wp:extent cx="1838325" cy="2133770"/>
            <wp:effectExtent l="0" t="0" r="0" b="0"/>
            <wp:docPr id="2" name="Imagem 2" descr="C:\Users\Aline Raquel\Downloads\WhatsApp Image 2020-09-14 at 18.05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e Raquel\Downloads\WhatsApp Image 2020-09-14 at 18.05.3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36" cy="213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70E2C" w14:textId="77777777" w:rsidR="00A63DA2" w:rsidRPr="003D6782" w:rsidRDefault="00A63DA2" w:rsidP="00A63DA2">
      <w:pPr>
        <w:rPr>
          <w:rFonts w:ascii="Arial" w:hAnsi="Arial" w:cs="Arial"/>
          <w:color w:val="000000"/>
          <w:sz w:val="18"/>
        </w:rPr>
      </w:pPr>
    </w:p>
    <w:p w14:paraId="4A279083" w14:textId="77777777" w:rsidR="00305F4B" w:rsidRPr="00305F4B" w:rsidRDefault="005906AC" w:rsidP="00305F4B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Figura 2</w:t>
      </w:r>
      <w:r w:rsidR="003D6782" w:rsidRPr="003D6782">
        <w:rPr>
          <w:rFonts w:ascii="Arial" w:hAnsi="Arial" w:cs="Arial"/>
          <w:b/>
          <w:color w:val="000000"/>
          <w:sz w:val="18"/>
        </w:rPr>
        <w:t>:</w:t>
      </w:r>
      <w:r w:rsidR="003D6782" w:rsidRPr="003D6782">
        <w:rPr>
          <w:rFonts w:ascii="Arial" w:hAnsi="Arial" w:cs="Arial"/>
          <w:color w:val="000000"/>
          <w:sz w:val="18"/>
        </w:rPr>
        <w:t xml:space="preserve"> </w:t>
      </w:r>
      <w:r w:rsidR="006E08F4">
        <w:rPr>
          <w:rFonts w:ascii="Arial" w:hAnsi="Arial" w:cs="Arial"/>
          <w:color w:val="000000"/>
          <w:sz w:val="18"/>
        </w:rPr>
        <w:t xml:space="preserve">Liquido sinovial retirado da articulação </w:t>
      </w:r>
      <w:proofErr w:type="spellStart"/>
      <w:r w:rsidR="006E08F4">
        <w:rPr>
          <w:rFonts w:ascii="Arial" w:hAnsi="Arial" w:cs="Arial"/>
          <w:color w:val="000000"/>
          <w:sz w:val="18"/>
        </w:rPr>
        <w:t>metacarpofalangeana</w:t>
      </w:r>
      <w:proofErr w:type="spellEnd"/>
      <w:r w:rsidR="00305F4B">
        <w:rPr>
          <w:rFonts w:ascii="Arial" w:hAnsi="Arial" w:cs="Arial"/>
          <w:color w:val="000000"/>
          <w:sz w:val="18"/>
        </w:rPr>
        <w:t>.</w:t>
      </w:r>
    </w:p>
    <w:p w14:paraId="6ADFBE50" w14:textId="77777777" w:rsidR="003D6782" w:rsidRPr="003D6782" w:rsidRDefault="003D6782" w:rsidP="003D6782">
      <w:pPr>
        <w:jc w:val="both"/>
        <w:rPr>
          <w:rFonts w:ascii="Arial" w:hAnsi="Arial" w:cs="Arial"/>
          <w:sz w:val="18"/>
        </w:rPr>
      </w:pPr>
    </w:p>
    <w:p w14:paraId="24950344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03AB1974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46F5D5D2" w14:textId="04AF5EA2" w:rsidR="00A914BB" w:rsidRPr="00A914BB" w:rsidRDefault="00A914BB" w:rsidP="003B3A8E">
      <w:pPr>
        <w:jc w:val="both"/>
        <w:rPr>
          <w:rFonts w:ascii="Arial" w:hAnsi="Arial" w:cs="Arial"/>
          <w:sz w:val="18"/>
        </w:rPr>
      </w:pPr>
      <w:r w:rsidRPr="00A914BB">
        <w:rPr>
          <w:rFonts w:ascii="Arial" w:hAnsi="Arial" w:cs="Arial"/>
          <w:sz w:val="18"/>
        </w:rPr>
        <w:t xml:space="preserve">A </w:t>
      </w:r>
      <w:proofErr w:type="spellStart"/>
      <w:r w:rsidRPr="00A914BB">
        <w:rPr>
          <w:rFonts w:ascii="Arial" w:hAnsi="Arial" w:cs="Arial"/>
          <w:sz w:val="18"/>
        </w:rPr>
        <w:t>osteoartrite</w:t>
      </w:r>
      <w:proofErr w:type="spellEnd"/>
      <w:r w:rsidRPr="00A914BB">
        <w:rPr>
          <w:rFonts w:ascii="Arial" w:hAnsi="Arial" w:cs="Arial"/>
          <w:sz w:val="18"/>
        </w:rPr>
        <w:t xml:space="preserve"> ocorre com maior incidência em animais atletas, e em animais mais velhos devido ao esforço físico e duração do esporte praticado, que condiz com o desgaste que o animal sofre ao longo do tempo. As articulações </w:t>
      </w:r>
      <w:proofErr w:type="spellStart"/>
      <w:r w:rsidRPr="00A914BB">
        <w:rPr>
          <w:rFonts w:ascii="Arial" w:hAnsi="Arial" w:cs="Arial"/>
          <w:sz w:val="18"/>
        </w:rPr>
        <w:t>MCFs</w:t>
      </w:r>
      <w:proofErr w:type="spellEnd"/>
      <w:r w:rsidRPr="00A914BB">
        <w:rPr>
          <w:rFonts w:ascii="Arial" w:hAnsi="Arial" w:cs="Arial"/>
          <w:sz w:val="18"/>
        </w:rPr>
        <w:t xml:space="preserve"> são mais afetadas devido ao esforço e peso que o animal exerce sobre ela durante sua dinâmica de movimento. O exame radiográfico em diferentes p</w:t>
      </w:r>
      <w:r w:rsidR="0036257F">
        <w:rPr>
          <w:rFonts w:ascii="Arial" w:hAnsi="Arial" w:cs="Arial"/>
          <w:sz w:val="18"/>
        </w:rPr>
        <w:t>rojeções</w:t>
      </w:r>
      <w:r w:rsidRPr="00A914BB">
        <w:rPr>
          <w:rFonts w:ascii="Arial" w:hAnsi="Arial" w:cs="Arial"/>
          <w:sz w:val="18"/>
        </w:rPr>
        <w:t xml:space="preserve"> é o mais utilizado para </w:t>
      </w:r>
      <w:r w:rsidR="0036257F">
        <w:rPr>
          <w:rFonts w:ascii="Arial" w:hAnsi="Arial" w:cs="Arial"/>
          <w:sz w:val="18"/>
        </w:rPr>
        <w:t xml:space="preserve">o diagnóstico. </w:t>
      </w:r>
    </w:p>
    <w:p w14:paraId="6018A56A" w14:textId="77777777" w:rsidR="003D6782" w:rsidRDefault="003D6782" w:rsidP="00A914BB">
      <w:pPr>
        <w:rPr>
          <w:rFonts w:ascii="Arial" w:hAnsi="Arial" w:cs="Arial"/>
          <w:sz w:val="18"/>
        </w:rPr>
      </w:pPr>
    </w:p>
    <w:p w14:paraId="2C8EC254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7BC1DCCA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57402E23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5436DF30" w14:textId="77777777" w:rsidR="00A95EDE" w:rsidRDefault="00A95EDE" w:rsidP="003D6782">
      <w:pPr>
        <w:jc w:val="center"/>
        <w:rPr>
          <w:rFonts w:ascii="Arial" w:hAnsi="Arial" w:cs="Arial"/>
          <w:b/>
          <w:sz w:val="18"/>
        </w:rPr>
      </w:pPr>
    </w:p>
    <w:p w14:paraId="581D128C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6E5D6417" w14:textId="51C47329" w:rsidR="00925B2B" w:rsidRPr="00626EC3" w:rsidRDefault="00592417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 wp14:anchorId="603E7AFE" wp14:editId="05FB0494">
            <wp:extent cx="720000" cy="696159"/>
            <wp:effectExtent l="0" t="0" r="0" b="0"/>
            <wp:docPr id="1" name="Imagem 1" descr="C:\Users\Aline Raquel\Downloads\WhatsApp Image 2020-09-22 at 16.08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e Raquel\Downloads\WhatsApp Image 2020-09-22 at 16.08.5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6" t="10327" r="9239" b="10325"/>
                    <a:stretch/>
                  </pic:blipFill>
                  <pic:spPr bwMode="auto">
                    <a:xfrm>
                      <a:off x="0" y="0"/>
                      <a:ext cx="720000" cy="69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5B2B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4A6C2C" w15:done="0"/>
  <w15:commentEx w15:paraId="4E987F7A" w15:done="0"/>
  <w15:commentEx w15:paraId="7204B6AD" w15:done="0"/>
  <w15:commentEx w15:paraId="6781C81F" w15:done="0"/>
  <w15:commentEx w15:paraId="40FC1040" w15:done="0"/>
  <w15:commentEx w15:paraId="3EC5180B" w15:done="0"/>
  <w15:commentEx w15:paraId="31399D83" w15:done="0"/>
  <w15:commentEx w15:paraId="03DA30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DA3CA" w16cex:dateUtc="2020-10-11T18:31:00Z"/>
  <w16cex:commentExtensible w16cex:durableId="232DA55D" w16cex:dateUtc="2020-10-11T18:38:00Z"/>
  <w16cex:commentExtensible w16cex:durableId="232DA5A3" w16cex:dateUtc="2020-10-11T18:39:00Z"/>
  <w16cex:commentExtensible w16cex:durableId="232DA510" w16cex:dateUtc="2020-10-11T18:36:00Z"/>
  <w16cex:commentExtensible w16cex:durableId="232DA526" w16cex:dateUtc="2020-10-11T18:37:00Z"/>
  <w16cex:commentExtensible w16cex:durableId="232DA4DF" w16cex:dateUtc="2020-10-11T18:35:00Z"/>
  <w16cex:commentExtensible w16cex:durableId="232DA533" w16cex:dateUtc="2020-10-11T18:37:00Z"/>
  <w16cex:commentExtensible w16cex:durableId="232DA694" w16cex:dateUtc="2020-10-11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4A6C2C" w16cid:durableId="232DA3CA"/>
  <w16cid:commentId w16cid:paraId="4E987F7A" w16cid:durableId="232DA55D"/>
  <w16cid:commentId w16cid:paraId="7204B6AD" w16cid:durableId="232DA5A3"/>
  <w16cid:commentId w16cid:paraId="6781C81F" w16cid:durableId="232DA510"/>
  <w16cid:commentId w16cid:paraId="40FC1040" w16cid:durableId="232DA526"/>
  <w16cid:commentId w16cid:paraId="3EC5180B" w16cid:durableId="232DA4DF"/>
  <w16cid:commentId w16cid:paraId="31399D83" w16cid:durableId="232DA533"/>
  <w16cid:commentId w16cid:paraId="03DA3048" w16cid:durableId="232DA6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8C6FB" w14:textId="77777777" w:rsidR="00E23D4C" w:rsidRDefault="00E23D4C" w:rsidP="00522953">
      <w:r>
        <w:separator/>
      </w:r>
    </w:p>
  </w:endnote>
  <w:endnote w:type="continuationSeparator" w:id="0">
    <w:p w14:paraId="5B50B5B6" w14:textId="77777777" w:rsidR="00E23D4C" w:rsidRDefault="00E23D4C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96EDF" w14:textId="77777777" w:rsidR="00E23D4C" w:rsidRDefault="00E23D4C" w:rsidP="00522953">
      <w:r>
        <w:separator/>
      </w:r>
    </w:p>
  </w:footnote>
  <w:footnote w:type="continuationSeparator" w:id="0">
    <w:p w14:paraId="747655D9" w14:textId="77777777" w:rsidR="00E23D4C" w:rsidRDefault="00E23D4C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84FC4" w14:textId="77777777" w:rsidR="00130AD3" w:rsidRPr="00130AD3" w:rsidRDefault="00E23D4C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 w14:anchorId="30B97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;mso-position-horizontal-relative:text;mso-position-vertical-relative:text;mso-width-relative:page;mso-height-relative:page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113917F4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Ciências </w:t>
    </w:r>
    <w:proofErr w:type="gramStart"/>
    <w:r w:rsidRPr="00130AD3">
      <w:rPr>
        <w:rFonts w:ascii="Arial Rounded MT Bold" w:eastAsia="Arial Unicode MS" w:hAnsi="Arial Rounded MT Bold" w:cs="Arial Unicode MS"/>
        <w:color w:val="002060"/>
        <w:sz w:val="28"/>
      </w:rPr>
      <w:t>Agrárias e Meio Ambiente</w:t>
    </w:r>
    <w:proofErr w:type="gramEnd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rge Tiburcio Barbosa">
    <w15:presenceInfo w15:providerId="Windows Live" w15:userId="7fcc930766c2a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782"/>
    <w:rsid w:val="00005E79"/>
    <w:rsid w:val="00017875"/>
    <w:rsid w:val="000271AD"/>
    <w:rsid w:val="0007204F"/>
    <w:rsid w:val="00073586"/>
    <w:rsid w:val="00073A0F"/>
    <w:rsid w:val="00091E20"/>
    <w:rsid w:val="000B50B8"/>
    <w:rsid w:val="000D2072"/>
    <w:rsid w:val="00103F9D"/>
    <w:rsid w:val="00130AD3"/>
    <w:rsid w:val="00134721"/>
    <w:rsid w:val="00174ABC"/>
    <w:rsid w:val="001A5B06"/>
    <w:rsid w:val="001A5C84"/>
    <w:rsid w:val="001D1C3F"/>
    <w:rsid w:val="001D2B3C"/>
    <w:rsid w:val="002174A9"/>
    <w:rsid w:val="00242601"/>
    <w:rsid w:val="0024512E"/>
    <w:rsid w:val="00256CEF"/>
    <w:rsid w:val="00285B52"/>
    <w:rsid w:val="00290C23"/>
    <w:rsid w:val="00295A0F"/>
    <w:rsid w:val="002A7796"/>
    <w:rsid w:val="002F1618"/>
    <w:rsid w:val="00305F4B"/>
    <w:rsid w:val="00343752"/>
    <w:rsid w:val="0036257F"/>
    <w:rsid w:val="003B3A8E"/>
    <w:rsid w:val="003D6782"/>
    <w:rsid w:val="003E5DCB"/>
    <w:rsid w:val="0040493F"/>
    <w:rsid w:val="00411A99"/>
    <w:rsid w:val="004527F2"/>
    <w:rsid w:val="00467830"/>
    <w:rsid w:val="00474A9D"/>
    <w:rsid w:val="00485EBE"/>
    <w:rsid w:val="00495665"/>
    <w:rsid w:val="004C7FDF"/>
    <w:rsid w:val="004E57BB"/>
    <w:rsid w:val="00522953"/>
    <w:rsid w:val="0053035C"/>
    <w:rsid w:val="005864D4"/>
    <w:rsid w:val="005906AC"/>
    <w:rsid w:val="00592417"/>
    <w:rsid w:val="005B32DE"/>
    <w:rsid w:val="005D2454"/>
    <w:rsid w:val="00615BEE"/>
    <w:rsid w:val="00616238"/>
    <w:rsid w:val="00626EC3"/>
    <w:rsid w:val="006425A8"/>
    <w:rsid w:val="006712EC"/>
    <w:rsid w:val="0067418F"/>
    <w:rsid w:val="00681DDF"/>
    <w:rsid w:val="006841DD"/>
    <w:rsid w:val="006A7E7C"/>
    <w:rsid w:val="006E08F4"/>
    <w:rsid w:val="006E4FCF"/>
    <w:rsid w:val="00717CB1"/>
    <w:rsid w:val="00722798"/>
    <w:rsid w:val="00741C51"/>
    <w:rsid w:val="007776A2"/>
    <w:rsid w:val="007777BC"/>
    <w:rsid w:val="007A1EE5"/>
    <w:rsid w:val="007A6765"/>
    <w:rsid w:val="007C3386"/>
    <w:rsid w:val="007F4630"/>
    <w:rsid w:val="008038A3"/>
    <w:rsid w:val="0081095F"/>
    <w:rsid w:val="00842425"/>
    <w:rsid w:val="008577D0"/>
    <w:rsid w:val="008B0838"/>
    <w:rsid w:val="00903C45"/>
    <w:rsid w:val="00907773"/>
    <w:rsid w:val="00925B2B"/>
    <w:rsid w:val="00985279"/>
    <w:rsid w:val="009A0D16"/>
    <w:rsid w:val="009B1AF2"/>
    <w:rsid w:val="009F17A8"/>
    <w:rsid w:val="00A04ABC"/>
    <w:rsid w:val="00A321B7"/>
    <w:rsid w:val="00A63DA2"/>
    <w:rsid w:val="00A650D4"/>
    <w:rsid w:val="00A76C62"/>
    <w:rsid w:val="00A914BB"/>
    <w:rsid w:val="00A95EDE"/>
    <w:rsid w:val="00AA3AD6"/>
    <w:rsid w:val="00AC2A1F"/>
    <w:rsid w:val="00AE0944"/>
    <w:rsid w:val="00B56092"/>
    <w:rsid w:val="00BA0AA9"/>
    <w:rsid w:val="00BA4C28"/>
    <w:rsid w:val="00BC3470"/>
    <w:rsid w:val="00BD2193"/>
    <w:rsid w:val="00BD2F4A"/>
    <w:rsid w:val="00BF0C66"/>
    <w:rsid w:val="00BF4415"/>
    <w:rsid w:val="00C1423B"/>
    <w:rsid w:val="00C15B7B"/>
    <w:rsid w:val="00C52E0A"/>
    <w:rsid w:val="00C83AE7"/>
    <w:rsid w:val="00C8430A"/>
    <w:rsid w:val="00CC7397"/>
    <w:rsid w:val="00CD3E24"/>
    <w:rsid w:val="00D9758F"/>
    <w:rsid w:val="00DA280B"/>
    <w:rsid w:val="00E160BA"/>
    <w:rsid w:val="00E23D4C"/>
    <w:rsid w:val="00E34E6B"/>
    <w:rsid w:val="00E45729"/>
    <w:rsid w:val="00E52838"/>
    <w:rsid w:val="00E716B1"/>
    <w:rsid w:val="00EE1D93"/>
    <w:rsid w:val="00F13307"/>
    <w:rsid w:val="00F47AFA"/>
    <w:rsid w:val="00F95082"/>
    <w:rsid w:val="00FA4D4E"/>
    <w:rsid w:val="00FA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968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3AE7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3AE7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7B1AF-546A-490E-881B-9C0CCB5D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659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Aline Raquel</cp:lastModifiedBy>
  <cp:revision>4</cp:revision>
  <dcterms:created xsi:type="dcterms:W3CDTF">2020-10-14T13:33:00Z</dcterms:created>
  <dcterms:modified xsi:type="dcterms:W3CDTF">2020-10-14T15:38:00Z</dcterms:modified>
</cp:coreProperties>
</file>