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449" w:rsidRDefault="00B62D77">
      <w:pPr>
        <w:pStyle w:val="normal0"/>
        <w:spacing w:line="360" w:lineRule="auto"/>
      </w:pPr>
      <w:r>
        <w:rPr>
          <w:noProof/>
        </w:rPr>
        <w:drawing>
          <wp:inline distT="0" distB="0" distL="0" distR="0">
            <wp:extent cx="904861" cy="7810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904861" cy="781038"/>
                    </a:xfrm>
                    <a:prstGeom prst="rect">
                      <a:avLst/>
                    </a:prstGeom>
                    <a:ln/>
                  </pic:spPr>
                </pic:pic>
              </a:graphicData>
            </a:graphic>
          </wp:inline>
        </w:drawing>
      </w:r>
    </w:p>
    <w:p w:rsidR="009B3449" w:rsidRDefault="00B62D77">
      <w:pPr>
        <w:pStyle w:val="normal0"/>
        <w:spacing w:after="240" w:line="360" w:lineRule="auto"/>
        <w:jc w:val="center"/>
        <w:rPr>
          <w:rFonts w:ascii="Arial" w:eastAsia="Arial" w:hAnsi="Arial" w:cs="Arial"/>
          <w:b/>
          <w:sz w:val="28"/>
          <w:szCs w:val="28"/>
        </w:rPr>
      </w:pPr>
      <w:r>
        <w:rPr>
          <w:rFonts w:ascii="Arial" w:eastAsia="Arial" w:hAnsi="Arial" w:cs="Arial"/>
          <w:b/>
          <w:sz w:val="28"/>
          <w:szCs w:val="28"/>
        </w:rPr>
        <w:t>FACULDADE METROPOLITANA SÃO CARLOS</w:t>
      </w:r>
    </w:p>
    <w:p w:rsidR="009B3449" w:rsidRDefault="00B62D77">
      <w:pPr>
        <w:pStyle w:val="normal0"/>
        <w:spacing w:after="240" w:line="360" w:lineRule="auto"/>
        <w:jc w:val="center"/>
        <w:rPr>
          <w:rFonts w:ascii="Arial" w:eastAsia="Arial" w:hAnsi="Arial" w:cs="Arial"/>
          <w:b/>
          <w:sz w:val="28"/>
          <w:szCs w:val="28"/>
        </w:rPr>
      </w:pPr>
      <w:r>
        <w:rPr>
          <w:rFonts w:ascii="Arial" w:eastAsia="Arial" w:hAnsi="Arial" w:cs="Arial"/>
          <w:b/>
          <w:sz w:val="28"/>
          <w:szCs w:val="28"/>
        </w:rPr>
        <w:t>Curso de Medicina</w:t>
      </w:r>
    </w:p>
    <w:p w:rsidR="009B3449" w:rsidRDefault="009B3449">
      <w:pPr>
        <w:pStyle w:val="normal0"/>
        <w:spacing w:after="240" w:line="360" w:lineRule="auto"/>
        <w:jc w:val="center"/>
        <w:rPr>
          <w:rFonts w:ascii="Arial" w:eastAsia="Arial" w:hAnsi="Arial" w:cs="Arial"/>
          <w:b/>
          <w:sz w:val="28"/>
          <w:szCs w:val="28"/>
        </w:rPr>
      </w:pPr>
    </w:p>
    <w:p w:rsidR="009B3449" w:rsidRDefault="00B62D77">
      <w:pPr>
        <w:pStyle w:val="normal0"/>
        <w:spacing w:after="240" w:line="360" w:lineRule="auto"/>
        <w:jc w:val="center"/>
        <w:rPr>
          <w:rFonts w:ascii="Arial" w:eastAsia="Arial" w:hAnsi="Arial" w:cs="Arial"/>
          <w:b/>
          <w:sz w:val="28"/>
          <w:szCs w:val="28"/>
        </w:rPr>
      </w:pPr>
      <w:r>
        <w:rPr>
          <w:rFonts w:ascii="Arial" w:eastAsia="Arial" w:hAnsi="Arial" w:cs="Arial"/>
          <w:b/>
          <w:sz w:val="28"/>
          <w:szCs w:val="28"/>
        </w:rPr>
        <w:t xml:space="preserve">Daniel Alexander </w:t>
      </w:r>
      <w:proofErr w:type="spellStart"/>
      <w:r>
        <w:rPr>
          <w:rFonts w:ascii="Arial" w:eastAsia="Arial" w:hAnsi="Arial" w:cs="Arial"/>
          <w:b/>
          <w:sz w:val="28"/>
          <w:szCs w:val="28"/>
        </w:rPr>
        <w:t>Milholo</w:t>
      </w:r>
      <w:proofErr w:type="spellEnd"/>
      <w:r>
        <w:rPr>
          <w:rFonts w:ascii="Arial" w:eastAsia="Arial" w:hAnsi="Arial" w:cs="Arial"/>
          <w:b/>
          <w:sz w:val="28"/>
          <w:szCs w:val="28"/>
        </w:rPr>
        <w:t xml:space="preserve"> Robles</w:t>
      </w:r>
    </w:p>
    <w:p w:rsidR="009B3449" w:rsidRDefault="00B62D77">
      <w:pPr>
        <w:pStyle w:val="normal0"/>
        <w:spacing w:after="240" w:line="360" w:lineRule="auto"/>
        <w:jc w:val="center"/>
        <w:rPr>
          <w:rFonts w:ascii="Arial" w:eastAsia="Arial" w:hAnsi="Arial" w:cs="Arial"/>
          <w:b/>
          <w:sz w:val="28"/>
          <w:szCs w:val="28"/>
        </w:rPr>
      </w:pPr>
      <w:proofErr w:type="spellStart"/>
      <w:r>
        <w:rPr>
          <w:rFonts w:ascii="Arial" w:eastAsia="Arial" w:hAnsi="Arial" w:cs="Arial"/>
          <w:b/>
          <w:sz w:val="28"/>
          <w:szCs w:val="28"/>
        </w:rPr>
        <w:t>Emilly</w:t>
      </w:r>
      <w:proofErr w:type="spellEnd"/>
      <w:r>
        <w:rPr>
          <w:rFonts w:ascii="Arial" w:eastAsia="Arial" w:hAnsi="Arial" w:cs="Arial"/>
          <w:b/>
          <w:sz w:val="28"/>
          <w:szCs w:val="28"/>
        </w:rPr>
        <w:t xml:space="preserve"> Fernandes Medina</w:t>
      </w:r>
    </w:p>
    <w:p w:rsidR="009B3449" w:rsidRDefault="00B62D77">
      <w:pPr>
        <w:pStyle w:val="normal0"/>
        <w:spacing w:after="240" w:line="360" w:lineRule="auto"/>
        <w:jc w:val="center"/>
        <w:rPr>
          <w:rFonts w:ascii="Arial" w:eastAsia="Arial" w:hAnsi="Arial" w:cs="Arial"/>
          <w:b/>
          <w:sz w:val="28"/>
          <w:szCs w:val="28"/>
        </w:rPr>
      </w:pPr>
      <w:r>
        <w:rPr>
          <w:rFonts w:ascii="Arial" w:eastAsia="Arial" w:hAnsi="Arial" w:cs="Arial"/>
          <w:b/>
          <w:sz w:val="28"/>
          <w:szCs w:val="28"/>
        </w:rPr>
        <w:t>Laura Campos Blanc</w:t>
      </w:r>
    </w:p>
    <w:p w:rsidR="009B3449" w:rsidRDefault="009B3449">
      <w:pPr>
        <w:pStyle w:val="normal0"/>
        <w:spacing w:after="240" w:line="360" w:lineRule="auto"/>
        <w:jc w:val="center"/>
        <w:rPr>
          <w:rFonts w:ascii="Arial" w:eastAsia="Arial" w:hAnsi="Arial" w:cs="Arial"/>
          <w:b/>
          <w:sz w:val="28"/>
          <w:szCs w:val="28"/>
        </w:rPr>
      </w:pPr>
    </w:p>
    <w:p w:rsidR="009B3449" w:rsidRDefault="009B3449">
      <w:pPr>
        <w:pStyle w:val="normal0"/>
        <w:spacing w:after="240" w:line="360" w:lineRule="auto"/>
        <w:jc w:val="center"/>
        <w:rPr>
          <w:rFonts w:ascii="Arial" w:eastAsia="Arial" w:hAnsi="Arial" w:cs="Arial"/>
          <w:b/>
          <w:sz w:val="28"/>
          <w:szCs w:val="28"/>
        </w:rPr>
      </w:pPr>
    </w:p>
    <w:p w:rsidR="009B3449" w:rsidRDefault="00B62D77">
      <w:pPr>
        <w:pStyle w:val="normal0"/>
        <w:spacing w:line="360" w:lineRule="auto"/>
        <w:jc w:val="center"/>
      </w:pPr>
      <w:r>
        <w:rPr>
          <w:rFonts w:ascii="Arial" w:eastAsia="Arial" w:hAnsi="Arial" w:cs="Arial"/>
          <w:b/>
          <w:sz w:val="28"/>
          <w:szCs w:val="28"/>
        </w:rPr>
        <w:t xml:space="preserve">CONTROLE ALIMENTÍCIO E FARMACÊUTICO DE DESENVOLVIMENTO DE CASOS DE DIABETES MELLITUS TIPO </w:t>
      </w:r>
      <w:proofErr w:type="gramStart"/>
      <w:r>
        <w:rPr>
          <w:rFonts w:ascii="Arial" w:eastAsia="Arial" w:hAnsi="Arial" w:cs="Arial"/>
          <w:b/>
          <w:sz w:val="28"/>
          <w:szCs w:val="28"/>
        </w:rPr>
        <w:t>2</w:t>
      </w:r>
      <w:proofErr w:type="gramEnd"/>
    </w:p>
    <w:p w:rsidR="009B3449" w:rsidRDefault="009B3449">
      <w:pPr>
        <w:pStyle w:val="normal0"/>
        <w:spacing w:line="360" w:lineRule="auto"/>
      </w:pPr>
    </w:p>
    <w:p w:rsidR="009B3449" w:rsidRDefault="009B3449">
      <w:pPr>
        <w:pStyle w:val="normal0"/>
        <w:spacing w:line="360" w:lineRule="auto"/>
      </w:pPr>
    </w:p>
    <w:p w:rsidR="009B3449" w:rsidRDefault="009B3449">
      <w:pPr>
        <w:pStyle w:val="normal0"/>
        <w:spacing w:line="360" w:lineRule="auto"/>
      </w:pPr>
    </w:p>
    <w:p w:rsidR="009B3449" w:rsidRDefault="009B3449">
      <w:pPr>
        <w:pStyle w:val="normal0"/>
        <w:spacing w:line="360" w:lineRule="auto"/>
      </w:pPr>
    </w:p>
    <w:p w:rsidR="009B3449" w:rsidRDefault="009B3449">
      <w:pPr>
        <w:pStyle w:val="normal0"/>
        <w:spacing w:line="360" w:lineRule="auto"/>
      </w:pPr>
    </w:p>
    <w:p w:rsidR="009B3449" w:rsidRDefault="009B3449">
      <w:pPr>
        <w:pStyle w:val="normal0"/>
        <w:spacing w:line="360" w:lineRule="auto"/>
      </w:pPr>
    </w:p>
    <w:p w:rsidR="009B3449" w:rsidRDefault="009B3449">
      <w:pPr>
        <w:pStyle w:val="normal0"/>
        <w:spacing w:line="360" w:lineRule="auto"/>
      </w:pPr>
    </w:p>
    <w:p w:rsidR="009B3449" w:rsidRDefault="009B3449">
      <w:pPr>
        <w:pStyle w:val="normal0"/>
        <w:spacing w:line="360" w:lineRule="auto"/>
      </w:pPr>
    </w:p>
    <w:p w:rsidR="009B3449" w:rsidRDefault="00B62D77">
      <w:pPr>
        <w:pStyle w:val="normal0"/>
        <w:spacing w:line="360" w:lineRule="auto"/>
        <w:jc w:val="center"/>
        <w:rPr>
          <w:rFonts w:ascii="Arial" w:eastAsia="Arial" w:hAnsi="Arial" w:cs="Arial"/>
          <w:b/>
          <w:sz w:val="28"/>
          <w:szCs w:val="28"/>
        </w:rPr>
      </w:pPr>
      <w:bookmarkStart w:id="0" w:name="_gjdgxs" w:colFirst="0" w:colLast="0"/>
      <w:bookmarkEnd w:id="0"/>
      <w:r>
        <w:rPr>
          <w:rFonts w:ascii="Arial" w:eastAsia="Arial" w:hAnsi="Arial" w:cs="Arial"/>
          <w:b/>
          <w:sz w:val="28"/>
          <w:szCs w:val="28"/>
        </w:rPr>
        <w:lastRenderedPageBreak/>
        <w:t xml:space="preserve">CONTROLE ALIMENTÍCIO E FARMACÊUTICO DE DESENVOLVIMENTO DE CASOS DE DIABETES MELLITUS TIPO </w:t>
      </w:r>
      <w:proofErr w:type="gramStart"/>
      <w:r>
        <w:rPr>
          <w:rFonts w:ascii="Arial" w:eastAsia="Arial" w:hAnsi="Arial" w:cs="Arial"/>
          <w:b/>
          <w:sz w:val="28"/>
          <w:szCs w:val="28"/>
        </w:rPr>
        <w:t>2</w:t>
      </w:r>
      <w:proofErr w:type="gramEnd"/>
      <w:r>
        <w:rPr>
          <w:rFonts w:ascii="Arial" w:eastAsia="Arial" w:hAnsi="Arial" w:cs="Arial"/>
          <w:b/>
          <w:sz w:val="28"/>
          <w:szCs w:val="28"/>
        </w:rPr>
        <w:t xml:space="preserve"> </w:t>
      </w:r>
    </w:p>
    <w:p w:rsidR="009B3449" w:rsidRDefault="009B3449">
      <w:pPr>
        <w:pStyle w:val="normal0"/>
        <w:spacing w:line="360" w:lineRule="auto"/>
        <w:jc w:val="center"/>
        <w:rPr>
          <w:rFonts w:ascii="Arial" w:eastAsia="Arial" w:hAnsi="Arial" w:cs="Arial"/>
          <w:b/>
          <w:sz w:val="28"/>
          <w:szCs w:val="28"/>
        </w:rPr>
      </w:pPr>
    </w:p>
    <w:p w:rsidR="009B3449" w:rsidRDefault="009B3449">
      <w:pPr>
        <w:pStyle w:val="normal0"/>
        <w:pBdr>
          <w:top w:val="nil"/>
          <w:left w:val="nil"/>
          <w:bottom w:val="nil"/>
          <w:right w:val="nil"/>
          <w:between w:val="nil"/>
        </w:pBdr>
        <w:spacing w:after="0" w:line="360" w:lineRule="auto"/>
        <w:jc w:val="center"/>
        <w:rPr>
          <w:rFonts w:ascii="Arial" w:eastAsia="Arial" w:hAnsi="Arial" w:cs="Arial"/>
          <w:color w:val="000000"/>
          <w:sz w:val="20"/>
          <w:szCs w:val="20"/>
        </w:rPr>
      </w:pPr>
    </w:p>
    <w:p w:rsidR="009B3449" w:rsidRDefault="00B62D77">
      <w:pPr>
        <w:pStyle w:val="normal0"/>
        <w:pBdr>
          <w:top w:val="nil"/>
          <w:left w:val="nil"/>
          <w:bottom w:val="nil"/>
          <w:right w:val="nil"/>
          <w:between w:val="nil"/>
        </w:pBdr>
        <w:spacing w:after="0" w:line="360" w:lineRule="auto"/>
        <w:ind w:left="2268"/>
        <w:jc w:val="right"/>
        <w:rPr>
          <w:rFonts w:ascii="Arial" w:eastAsia="Arial" w:hAnsi="Arial" w:cs="Arial"/>
          <w:color w:val="000000"/>
          <w:sz w:val="20"/>
          <w:szCs w:val="20"/>
        </w:rPr>
      </w:pPr>
      <w:r>
        <w:rPr>
          <w:rFonts w:ascii="Arial" w:eastAsia="Arial" w:hAnsi="Arial" w:cs="Arial"/>
          <w:color w:val="000000"/>
        </w:rPr>
        <w:t>ISTOE, Carolina Crespo</w:t>
      </w:r>
    </w:p>
    <w:p w:rsidR="009B3449" w:rsidRDefault="00B62D77">
      <w:pPr>
        <w:pStyle w:val="normal0"/>
        <w:pBdr>
          <w:top w:val="nil"/>
          <w:left w:val="nil"/>
          <w:bottom w:val="nil"/>
          <w:right w:val="nil"/>
          <w:between w:val="nil"/>
        </w:pBdr>
        <w:spacing w:after="0" w:line="360" w:lineRule="auto"/>
        <w:ind w:left="2268"/>
        <w:jc w:val="right"/>
        <w:rPr>
          <w:rFonts w:ascii="Arial" w:eastAsia="Arial" w:hAnsi="Arial" w:cs="Arial"/>
          <w:i/>
          <w:color w:val="000000"/>
        </w:rPr>
      </w:pPr>
      <w:r>
        <w:rPr>
          <w:rFonts w:ascii="Arial" w:eastAsia="Arial" w:hAnsi="Arial" w:cs="Arial"/>
          <w:i/>
          <w:color w:val="000000"/>
        </w:rPr>
        <w:t xml:space="preserve">Professora Adjunta da Faculdade Metropolitana São Carlos (FAMESC)- Unidade Bom Jesus do </w:t>
      </w:r>
      <w:proofErr w:type="spellStart"/>
      <w:r>
        <w:rPr>
          <w:rFonts w:ascii="Arial" w:eastAsia="Arial" w:hAnsi="Arial" w:cs="Arial"/>
          <w:i/>
          <w:color w:val="000000"/>
        </w:rPr>
        <w:t>Itabapoana</w:t>
      </w:r>
      <w:proofErr w:type="spellEnd"/>
      <w:r>
        <w:rPr>
          <w:rFonts w:ascii="Arial" w:eastAsia="Arial" w:hAnsi="Arial" w:cs="Arial"/>
          <w:i/>
          <w:color w:val="000000"/>
        </w:rPr>
        <w:t xml:space="preserve"> </w:t>
      </w:r>
    </w:p>
    <w:p w:rsidR="009B3449" w:rsidRDefault="00B62D77">
      <w:pPr>
        <w:pStyle w:val="normal0"/>
        <w:pBdr>
          <w:top w:val="nil"/>
          <w:left w:val="nil"/>
          <w:bottom w:val="nil"/>
          <w:right w:val="nil"/>
          <w:between w:val="nil"/>
        </w:pBdr>
        <w:spacing w:after="0" w:line="360" w:lineRule="auto"/>
        <w:jc w:val="right"/>
        <w:rPr>
          <w:rFonts w:ascii="Arial" w:eastAsia="Arial" w:hAnsi="Arial" w:cs="Arial"/>
          <w:color w:val="000000"/>
        </w:rPr>
      </w:pPr>
      <w:proofErr w:type="spellStart"/>
      <w:proofErr w:type="gramStart"/>
      <w:r>
        <w:rPr>
          <w:rFonts w:ascii="Arial" w:eastAsia="Arial" w:hAnsi="Arial" w:cs="Arial"/>
          <w:color w:val="000000"/>
        </w:rPr>
        <w:t>E-mail</w:t>
      </w:r>
      <w:proofErr w:type="spellEnd"/>
      <w:r>
        <w:rPr>
          <w:rFonts w:ascii="Arial" w:eastAsia="Arial" w:hAnsi="Arial" w:cs="Arial"/>
          <w:color w:val="000000"/>
        </w:rPr>
        <w:t>:</w:t>
      </w:r>
      <w:proofErr w:type="gramEnd"/>
      <w:r>
        <w:rPr>
          <w:rFonts w:ascii="Arial" w:eastAsia="Arial" w:hAnsi="Arial" w:cs="Arial"/>
          <w:color w:val="000000"/>
        </w:rPr>
        <w:t>carolcistoe@yahoo.com.br</w:t>
      </w:r>
    </w:p>
    <w:p w:rsidR="009B3449" w:rsidRDefault="009B3449">
      <w:pPr>
        <w:pStyle w:val="normal0"/>
        <w:pBdr>
          <w:top w:val="nil"/>
          <w:left w:val="nil"/>
          <w:bottom w:val="nil"/>
          <w:right w:val="nil"/>
          <w:between w:val="nil"/>
        </w:pBdr>
        <w:spacing w:after="0" w:line="360" w:lineRule="auto"/>
        <w:rPr>
          <w:rFonts w:ascii="Arial" w:eastAsia="Arial" w:hAnsi="Arial" w:cs="Arial"/>
          <w:color w:val="000000"/>
          <w:sz w:val="20"/>
          <w:szCs w:val="20"/>
        </w:rPr>
      </w:pPr>
    </w:p>
    <w:p w:rsidR="009B3449" w:rsidRDefault="009B3449">
      <w:pPr>
        <w:pStyle w:val="normal0"/>
        <w:pBdr>
          <w:top w:val="nil"/>
          <w:left w:val="nil"/>
          <w:bottom w:val="nil"/>
          <w:right w:val="nil"/>
          <w:between w:val="nil"/>
        </w:pBdr>
        <w:spacing w:after="0" w:line="360" w:lineRule="auto"/>
        <w:jc w:val="right"/>
        <w:rPr>
          <w:rFonts w:ascii="Arial" w:eastAsia="Arial" w:hAnsi="Arial" w:cs="Arial"/>
          <w:color w:val="000000"/>
          <w:sz w:val="20"/>
          <w:szCs w:val="20"/>
        </w:rPr>
      </w:pPr>
    </w:p>
    <w:p w:rsidR="009B3449" w:rsidRDefault="00B62D77">
      <w:pPr>
        <w:pStyle w:val="normal0"/>
        <w:pBdr>
          <w:top w:val="nil"/>
          <w:left w:val="nil"/>
          <w:bottom w:val="nil"/>
          <w:right w:val="nil"/>
          <w:between w:val="nil"/>
        </w:pBdr>
        <w:spacing w:after="0" w:line="360" w:lineRule="auto"/>
        <w:jc w:val="right"/>
        <w:rPr>
          <w:rFonts w:ascii="Arial" w:eastAsia="Arial" w:hAnsi="Arial" w:cs="Arial"/>
          <w:color w:val="000000"/>
        </w:rPr>
      </w:pPr>
      <w:r>
        <w:rPr>
          <w:rFonts w:ascii="Arial" w:eastAsia="Arial" w:hAnsi="Arial" w:cs="Arial"/>
          <w:color w:val="000000"/>
        </w:rPr>
        <w:t xml:space="preserve">ROBLES, Daniel Alexander </w:t>
      </w:r>
      <w:proofErr w:type="spellStart"/>
      <w:r>
        <w:rPr>
          <w:rFonts w:ascii="Arial" w:eastAsia="Arial" w:hAnsi="Arial" w:cs="Arial"/>
          <w:color w:val="000000"/>
        </w:rPr>
        <w:t>Milholo</w:t>
      </w:r>
      <w:proofErr w:type="spellEnd"/>
    </w:p>
    <w:p w:rsidR="009B3449" w:rsidRDefault="00B62D77">
      <w:pPr>
        <w:pStyle w:val="normal0"/>
        <w:pBdr>
          <w:top w:val="nil"/>
          <w:left w:val="nil"/>
          <w:bottom w:val="nil"/>
          <w:right w:val="nil"/>
          <w:between w:val="nil"/>
        </w:pBdr>
        <w:spacing w:after="0" w:line="360" w:lineRule="auto"/>
        <w:ind w:left="2268"/>
        <w:jc w:val="right"/>
        <w:rPr>
          <w:rFonts w:ascii="Arial" w:eastAsia="Arial" w:hAnsi="Arial" w:cs="Arial"/>
          <w:i/>
          <w:color w:val="000000"/>
        </w:rPr>
      </w:pPr>
      <w:r>
        <w:rPr>
          <w:rFonts w:ascii="Arial" w:eastAsia="Arial" w:hAnsi="Arial" w:cs="Arial"/>
          <w:i/>
          <w:color w:val="000000"/>
        </w:rPr>
        <w:t xml:space="preserve">Graduando do Curso de Medicina da Faculdade Metropolitana </w:t>
      </w:r>
      <w:proofErr w:type="gramStart"/>
      <w:r>
        <w:rPr>
          <w:rFonts w:ascii="Arial" w:eastAsia="Arial" w:hAnsi="Arial" w:cs="Arial"/>
          <w:i/>
          <w:color w:val="000000"/>
        </w:rPr>
        <w:t>São Carlos (FAMESC) – Unidade Bom</w:t>
      </w:r>
      <w:proofErr w:type="gramEnd"/>
      <w:r>
        <w:rPr>
          <w:rFonts w:ascii="Arial" w:eastAsia="Arial" w:hAnsi="Arial" w:cs="Arial"/>
          <w:i/>
          <w:color w:val="000000"/>
        </w:rPr>
        <w:t xml:space="preserve"> Jesus do </w:t>
      </w:r>
      <w:proofErr w:type="spellStart"/>
      <w:r>
        <w:rPr>
          <w:rFonts w:ascii="Arial" w:eastAsia="Arial" w:hAnsi="Arial" w:cs="Arial"/>
          <w:i/>
          <w:color w:val="000000"/>
        </w:rPr>
        <w:t>Itabapoana</w:t>
      </w:r>
      <w:proofErr w:type="spellEnd"/>
    </w:p>
    <w:p w:rsidR="009B3449" w:rsidRDefault="00B62D77">
      <w:pPr>
        <w:pStyle w:val="normal0"/>
        <w:pBdr>
          <w:top w:val="nil"/>
          <w:left w:val="nil"/>
          <w:bottom w:val="nil"/>
          <w:right w:val="nil"/>
          <w:between w:val="nil"/>
        </w:pBdr>
        <w:spacing w:after="0" w:line="360" w:lineRule="auto"/>
        <w:ind w:left="2268"/>
        <w:jc w:val="right"/>
        <w:rPr>
          <w:rFonts w:ascii="Arial" w:eastAsia="Arial" w:hAnsi="Arial" w:cs="Arial"/>
          <w:color w:val="000000"/>
        </w:rPr>
      </w:pPr>
      <w:proofErr w:type="spellStart"/>
      <w:r>
        <w:rPr>
          <w:rFonts w:ascii="Arial" w:eastAsia="Arial" w:hAnsi="Arial" w:cs="Arial"/>
          <w:i/>
          <w:color w:val="000000"/>
        </w:rPr>
        <w:t>E-mail</w:t>
      </w:r>
      <w:proofErr w:type="spellEnd"/>
      <w:r>
        <w:rPr>
          <w:rFonts w:ascii="Arial" w:eastAsia="Arial" w:hAnsi="Arial" w:cs="Arial"/>
          <w:i/>
          <w:color w:val="000000"/>
        </w:rPr>
        <w:t>: danielrobles450@gmail.com</w:t>
      </w:r>
    </w:p>
    <w:p w:rsidR="009B3449" w:rsidRDefault="009B3449">
      <w:pPr>
        <w:pStyle w:val="normal0"/>
        <w:pBdr>
          <w:top w:val="nil"/>
          <w:left w:val="nil"/>
          <w:bottom w:val="nil"/>
          <w:right w:val="nil"/>
          <w:between w:val="nil"/>
        </w:pBdr>
        <w:spacing w:after="0" w:line="360" w:lineRule="auto"/>
        <w:jc w:val="right"/>
        <w:rPr>
          <w:rFonts w:ascii="Arial" w:eastAsia="Arial" w:hAnsi="Arial" w:cs="Arial"/>
          <w:color w:val="000000"/>
          <w:sz w:val="20"/>
          <w:szCs w:val="20"/>
        </w:rPr>
      </w:pPr>
    </w:p>
    <w:p w:rsidR="009B3449" w:rsidRDefault="00B62D77">
      <w:pPr>
        <w:pStyle w:val="normal0"/>
        <w:pBdr>
          <w:top w:val="nil"/>
          <w:left w:val="nil"/>
          <w:bottom w:val="nil"/>
          <w:right w:val="nil"/>
          <w:between w:val="nil"/>
        </w:pBdr>
        <w:spacing w:after="0" w:line="360" w:lineRule="auto"/>
        <w:jc w:val="right"/>
        <w:rPr>
          <w:rFonts w:ascii="Arial" w:eastAsia="Arial" w:hAnsi="Arial" w:cs="Arial"/>
          <w:color w:val="000000"/>
        </w:rPr>
      </w:pPr>
      <w:r>
        <w:rPr>
          <w:rFonts w:ascii="Arial" w:eastAsia="Arial" w:hAnsi="Arial" w:cs="Arial"/>
          <w:color w:val="000000"/>
        </w:rPr>
        <w:t xml:space="preserve">MEDINA, </w:t>
      </w:r>
      <w:proofErr w:type="spellStart"/>
      <w:r>
        <w:rPr>
          <w:rFonts w:ascii="Arial" w:eastAsia="Arial" w:hAnsi="Arial" w:cs="Arial"/>
          <w:color w:val="000000"/>
        </w:rPr>
        <w:t>Emilly</w:t>
      </w:r>
      <w:proofErr w:type="spellEnd"/>
      <w:r>
        <w:rPr>
          <w:rFonts w:ascii="Arial" w:eastAsia="Arial" w:hAnsi="Arial" w:cs="Arial"/>
          <w:color w:val="000000"/>
        </w:rPr>
        <w:t xml:space="preserve"> Fernandes</w:t>
      </w:r>
    </w:p>
    <w:p w:rsidR="009B3449" w:rsidRDefault="00B62D77">
      <w:pPr>
        <w:pStyle w:val="normal0"/>
        <w:pBdr>
          <w:top w:val="nil"/>
          <w:left w:val="nil"/>
          <w:bottom w:val="nil"/>
          <w:right w:val="nil"/>
          <w:between w:val="nil"/>
        </w:pBdr>
        <w:spacing w:after="0" w:line="360" w:lineRule="auto"/>
        <w:ind w:left="2268"/>
        <w:jc w:val="right"/>
        <w:rPr>
          <w:rFonts w:ascii="Arial" w:eastAsia="Arial" w:hAnsi="Arial" w:cs="Arial"/>
          <w:color w:val="000000"/>
        </w:rPr>
      </w:pPr>
      <w:proofErr w:type="spellStart"/>
      <w:r>
        <w:rPr>
          <w:rFonts w:ascii="Arial" w:eastAsia="Arial" w:hAnsi="Arial" w:cs="Arial"/>
          <w:i/>
          <w:color w:val="000000"/>
        </w:rPr>
        <w:t>Graduanda</w:t>
      </w:r>
      <w:proofErr w:type="spellEnd"/>
      <w:r>
        <w:rPr>
          <w:rFonts w:ascii="Arial" w:eastAsia="Arial" w:hAnsi="Arial" w:cs="Arial"/>
          <w:i/>
          <w:color w:val="000000"/>
        </w:rPr>
        <w:t xml:space="preserve"> do Curso de Medicina da Faculdade Metropolitana São Carlos (FAMESC) – Unidade Bom Jesus do </w:t>
      </w:r>
      <w:proofErr w:type="spellStart"/>
      <w:r>
        <w:rPr>
          <w:rFonts w:ascii="Arial" w:eastAsia="Arial" w:hAnsi="Arial" w:cs="Arial"/>
          <w:i/>
          <w:color w:val="000000"/>
        </w:rPr>
        <w:t>Itabapoana</w:t>
      </w:r>
      <w:proofErr w:type="spellEnd"/>
    </w:p>
    <w:p w:rsidR="009B3449" w:rsidRDefault="00B62D77">
      <w:pPr>
        <w:pStyle w:val="normal0"/>
        <w:pBdr>
          <w:top w:val="nil"/>
          <w:left w:val="nil"/>
          <w:bottom w:val="nil"/>
          <w:right w:val="nil"/>
          <w:between w:val="nil"/>
        </w:pBdr>
        <w:spacing w:after="0" w:line="360" w:lineRule="auto"/>
        <w:jc w:val="right"/>
        <w:rPr>
          <w:rFonts w:ascii="Arial" w:eastAsia="Arial" w:hAnsi="Arial" w:cs="Arial"/>
          <w:color w:val="000000"/>
        </w:rPr>
      </w:pPr>
      <w:proofErr w:type="spellStart"/>
      <w:r>
        <w:rPr>
          <w:rFonts w:ascii="Arial" w:eastAsia="Arial" w:hAnsi="Arial" w:cs="Arial"/>
          <w:color w:val="000000"/>
        </w:rPr>
        <w:t>E-mail</w:t>
      </w:r>
      <w:proofErr w:type="spellEnd"/>
      <w:r>
        <w:rPr>
          <w:rFonts w:ascii="Arial" w:eastAsia="Arial" w:hAnsi="Arial" w:cs="Arial"/>
          <w:color w:val="000000"/>
        </w:rPr>
        <w:t xml:space="preserve">: emillyhmedina@gmail.com </w:t>
      </w:r>
    </w:p>
    <w:p w:rsidR="009B3449" w:rsidRDefault="009B3449">
      <w:pPr>
        <w:pStyle w:val="normal0"/>
        <w:pBdr>
          <w:top w:val="nil"/>
          <w:left w:val="nil"/>
          <w:bottom w:val="nil"/>
          <w:right w:val="nil"/>
          <w:between w:val="nil"/>
        </w:pBdr>
        <w:spacing w:after="0" w:line="360" w:lineRule="auto"/>
        <w:jc w:val="right"/>
        <w:rPr>
          <w:rFonts w:ascii="Arial" w:eastAsia="Arial" w:hAnsi="Arial" w:cs="Arial"/>
          <w:color w:val="000000"/>
        </w:rPr>
      </w:pPr>
    </w:p>
    <w:p w:rsidR="009B3449" w:rsidRDefault="00B62D77">
      <w:pPr>
        <w:pStyle w:val="normal0"/>
        <w:pBdr>
          <w:top w:val="nil"/>
          <w:left w:val="nil"/>
          <w:bottom w:val="nil"/>
          <w:right w:val="nil"/>
          <w:between w:val="nil"/>
        </w:pBdr>
        <w:spacing w:after="0" w:line="360" w:lineRule="auto"/>
        <w:jc w:val="right"/>
        <w:rPr>
          <w:rFonts w:ascii="Arial" w:eastAsia="Arial" w:hAnsi="Arial" w:cs="Arial"/>
          <w:color w:val="000000"/>
        </w:rPr>
      </w:pPr>
      <w:r>
        <w:rPr>
          <w:rFonts w:ascii="Arial" w:eastAsia="Arial" w:hAnsi="Arial" w:cs="Arial"/>
          <w:color w:val="000000"/>
        </w:rPr>
        <w:t>BLANC, Laura Campos</w:t>
      </w:r>
    </w:p>
    <w:p w:rsidR="009B3449" w:rsidRDefault="00B62D77">
      <w:pPr>
        <w:pStyle w:val="normal0"/>
        <w:pBdr>
          <w:top w:val="nil"/>
          <w:left w:val="nil"/>
          <w:bottom w:val="nil"/>
          <w:right w:val="nil"/>
          <w:between w:val="nil"/>
        </w:pBdr>
        <w:spacing w:after="0" w:line="360" w:lineRule="auto"/>
        <w:ind w:left="2268"/>
        <w:jc w:val="right"/>
        <w:rPr>
          <w:rFonts w:ascii="Arial" w:eastAsia="Arial" w:hAnsi="Arial" w:cs="Arial"/>
          <w:color w:val="000000"/>
        </w:rPr>
      </w:pPr>
      <w:proofErr w:type="spellStart"/>
      <w:r>
        <w:rPr>
          <w:rFonts w:ascii="Arial" w:eastAsia="Arial" w:hAnsi="Arial" w:cs="Arial"/>
          <w:i/>
          <w:color w:val="000000"/>
        </w:rPr>
        <w:t>Graduanda</w:t>
      </w:r>
      <w:proofErr w:type="spellEnd"/>
      <w:r>
        <w:rPr>
          <w:rFonts w:ascii="Arial" w:eastAsia="Arial" w:hAnsi="Arial" w:cs="Arial"/>
          <w:i/>
          <w:color w:val="000000"/>
        </w:rPr>
        <w:t xml:space="preserve"> do Curso de Medicina da Faculdade Metropolitana São Carlos (FAMESC) – Unidade Bo</w:t>
      </w:r>
      <w:r>
        <w:rPr>
          <w:rFonts w:ascii="Arial" w:eastAsia="Arial" w:hAnsi="Arial" w:cs="Arial"/>
          <w:i/>
          <w:color w:val="000000"/>
        </w:rPr>
        <w:t xml:space="preserve">m Jesus do </w:t>
      </w:r>
      <w:proofErr w:type="spellStart"/>
      <w:r>
        <w:rPr>
          <w:rFonts w:ascii="Arial" w:eastAsia="Arial" w:hAnsi="Arial" w:cs="Arial"/>
          <w:i/>
          <w:color w:val="000000"/>
        </w:rPr>
        <w:t>Itabapoana</w:t>
      </w:r>
      <w:proofErr w:type="spellEnd"/>
    </w:p>
    <w:p w:rsidR="009B3449" w:rsidRDefault="00B62D77">
      <w:pPr>
        <w:pStyle w:val="normal0"/>
        <w:pBdr>
          <w:top w:val="nil"/>
          <w:left w:val="nil"/>
          <w:bottom w:val="nil"/>
          <w:right w:val="nil"/>
          <w:between w:val="nil"/>
        </w:pBdr>
        <w:spacing w:after="0" w:line="360" w:lineRule="auto"/>
        <w:jc w:val="right"/>
        <w:rPr>
          <w:rFonts w:ascii="Arial" w:eastAsia="Arial" w:hAnsi="Arial" w:cs="Arial"/>
          <w:color w:val="000000"/>
        </w:rPr>
      </w:pPr>
      <w:proofErr w:type="spellStart"/>
      <w:r>
        <w:rPr>
          <w:rFonts w:ascii="Arial" w:eastAsia="Arial" w:hAnsi="Arial" w:cs="Arial"/>
          <w:color w:val="000000"/>
        </w:rPr>
        <w:t>E-mail</w:t>
      </w:r>
      <w:proofErr w:type="spellEnd"/>
      <w:r>
        <w:rPr>
          <w:rFonts w:ascii="Arial" w:eastAsia="Arial" w:hAnsi="Arial" w:cs="Arial"/>
          <w:color w:val="000000"/>
        </w:rPr>
        <w:t xml:space="preserve">: </w:t>
      </w:r>
      <w:hyperlink r:id="rId6">
        <w:r>
          <w:rPr>
            <w:rFonts w:ascii="Arial" w:eastAsia="Arial" w:hAnsi="Arial" w:cs="Arial"/>
            <w:color w:val="0000FF"/>
            <w:u w:val="single"/>
          </w:rPr>
          <w:t>laurasblanc@gmail.com</w:t>
        </w:r>
      </w:hyperlink>
    </w:p>
    <w:p w:rsidR="009B3449" w:rsidRDefault="00B62D77">
      <w:pPr>
        <w:pStyle w:val="normal0"/>
        <w:numPr>
          <w:ilvl w:val="0"/>
          <w:numId w:val="1"/>
        </w:numPr>
        <w:pBdr>
          <w:top w:val="nil"/>
          <w:left w:val="nil"/>
          <w:bottom w:val="nil"/>
          <w:right w:val="nil"/>
          <w:between w:val="nil"/>
        </w:pBdr>
        <w:spacing w:after="0" w:line="360" w:lineRule="auto"/>
        <w:jc w:val="both"/>
        <w:rPr>
          <w:color w:val="000000"/>
          <w:sz w:val="24"/>
          <w:szCs w:val="24"/>
        </w:rPr>
      </w:pPr>
      <w:r>
        <w:rPr>
          <w:rFonts w:ascii="Arial" w:eastAsia="Arial" w:hAnsi="Arial" w:cs="Arial"/>
          <w:b/>
          <w:color w:val="000000"/>
          <w:sz w:val="24"/>
          <w:szCs w:val="24"/>
        </w:rPr>
        <w:t>INTRODUÇÃO</w:t>
      </w:r>
    </w:p>
    <w:p w:rsidR="009B3449" w:rsidRDefault="009B3449">
      <w:pPr>
        <w:pStyle w:val="normal0"/>
        <w:spacing w:after="0" w:line="360" w:lineRule="auto"/>
        <w:jc w:val="both"/>
        <w:rPr>
          <w:rFonts w:ascii="Arial" w:eastAsia="Arial" w:hAnsi="Arial" w:cs="Arial"/>
          <w:b/>
          <w:sz w:val="24"/>
          <w:szCs w:val="24"/>
        </w:rPr>
      </w:pPr>
    </w:p>
    <w:p w:rsidR="009B3449" w:rsidRDefault="00B62D77">
      <w:pPr>
        <w:pStyle w:val="normal0"/>
        <w:spacing w:after="0" w:line="360" w:lineRule="auto"/>
        <w:ind w:firstLine="851"/>
        <w:jc w:val="both"/>
        <w:rPr>
          <w:rFonts w:ascii="Arial" w:eastAsia="Arial" w:hAnsi="Arial" w:cs="Arial"/>
          <w:sz w:val="24"/>
          <w:szCs w:val="24"/>
        </w:rPr>
      </w:pPr>
      <w:r>
        <w:rPr>
          <w:rFonts w:ascii="Arial" w:eastAsia="Arial" w:hAnsi="Arial" w:cs="Arial"/>
          <w:sz w:val="24"/>
          <w:szCs w:val="24"/>
        </w:rPr>
        <w:t xml:space="preserve">O século XXI é um período marcado pela constante busca pela </w:t>
      </w:r>
      <w:proofErr w:type="gramStart"/>
      <w:r>
        <w:rPr>
          <w:rFonts w:ascii="Arial" w:eastAsia="Arial" w:hAnsi="Arial" w:cs="Arial"/>
          <w:sz w:val="24"/>
          <w:szCs w:val="24"/>
        </w:rPr>
        <w:t>otimização</w:t>
      </w:r>
      <w:proofErr w:type="gramEnd"/>
      <w:r>
        <w:rPr>
          <w:rFonts w:ascii="Arial" w:eastAsia="Arial" w:hAnsi="Arial" w:cs="Arial"/>
          <w:sz w:val="24"/>
          <w:szCs w:val="24"/>
        </w:rPr>
        <w:t xml:space="preserve"> do tempo, de maneira a agilizar os processos do dia a dia que seriam mais demorados, como por exemplo, a alimentação. As pessoas muitas vezes não têm tempo durante o dia para cozinhar p</w:t>
      </w:r>
      <w:r>
        <w:rPr>
          <w:rFonts w:ascii="Arial" w:eastAsia="Arial" w:hAnsi="Arial" w:cs="Arial"/>
          <w:sz w:val="24"/>
          <w:szCs w:val="24"/>
        </w:rPr>
        <w:t xml:space="preserve">ratos completos, fato que as obriga muitas das vezes a recorrer a produtos industrializados em busca de saciedade, produtos estes que contém, em sua grande maioria, quantidades </w:t>
      </w:r>
      <w:r>
        <w:rPr>
          <w:rFonts w:ascii="Arial" w:eastAsia="Arial" w:hAnsi="Arial" w:cs="Arial"/>
          <w:sz w:val="24"/>
          <w:szCs w:val="24"/>
        </w:rPr>
        <w:lastRenderedPageBreak/>
        <w:t>abusivas de glicose, que podem gerar casos de hiperglicemia, ou seja, o aumento</w:t>
      </w:r>
      <w:r>
        <w:rPr>
          <w:rFonts w:ascii="Arial" w:eastAsia="Arial" w:hAnsi="Arial" w:cs="Arial"/>
          <w:sz w:val="24"/>
          <w:szCs w:val="24"/>
        </w:rPr>
        <w:t xml:space="preserve"> descomunal do açúcar no sangue. </w:t>
      </w:r>
    </w:p>
    <w:p w:rsidR="009B3449" w:rsidRDefault="00B62D77">
      <w:pPr>
        <w:pStyle w:val="normal0"/>
        <w:spacing w:after="0" w:line="360" w:lineRule="auto"/>
        <w:ind w:firstLine="851"/>
        <w:jc w:val="both"/>
        <w:rPr>
          <w:rFonts w:ascii="Arial" w:eastAsia="Arial" w:hAnsi="Arial" w:cs="Arial"/>
          <w:sz w:val="24"/>
          <w:szCs w:val="24"/>
        </w:rPr>
      </w:pPr>
      <w:r>
        <w:rPr>
          <w:rFonts w:ascii="Arial" w:eastAsia="Arial" w:hAnsi="Arial" w:cs="Arial"/>
          <w:sz w:val="24"/>
          <w:szCs w:val="24"/>
        </w:rPr>
        <w:t xml:space="preserve">Este fenômeno acontece principalmente quando o nível de insulina produzido no pâncreas está inferior ao necessário. Isso, aliado a um quadro de sedentarismo, pode desencadear diabetes de tipo </w:t>
      </w:r>
      <w:proofErr w:type="gramStart"/>
      <w:r>
        <w:rPr>
          <w:rFonts w:ascii="Arial" w:eastAsia="Arial" w:hAnsi="Arial" w:cs="Arial"/>
          <w:sz w:val="24"/>
          <w:szCs w:val="24"/>
        </w:rPr>
        <w:t>2</w:t>
      </w:r>
      <w:proofErr w:type="gramEnd"/>
      <w:r>
        <w:rPr>
          <w:rFonts w:ascii="Arial" w:eastAsia="Arial" w:hAnsi="Arial" w:cs="Arial"/>
          <w:sz w:val="24"/>
          <w:szCs w:val="24"/>
        </w:rPr>
        <w:t>, uma das doenças que mais te</w:t>
      </w:r>
      <w:r>
        <w:rPr>
          <w:rFonts w:ascii="Arial" w:eastAsia="Arial" w:hAnsi="Arial" w:cs="Arial"/>
          <w:sz w:val="24"/>
          <w:szCs w:val="24"/>
        </w:rPr>
        <w:t xml:space="preserve">m crescido e despertado preocupação por parte dos profissionais da saúde. </w:t>
      </w:r>
    </w:p>
    <w:p w:rsidR="00B62D77" w:rsidRPr="00B62D77" w:rsidRDefault="00B62D77">
      <w:pPr>
        <w:pStyle w:val="normal0"/>
        <w:spacing w:after="0" w:line="360" w:lineRule="auto"/>
        <w:ind w:firstLine="851"/>
        <w:jc w:val="both"/>
        <w:rPr>
          <w:rFonts w:ascii="Arial" w:hAnsi="Arial" w:cs="Arial"/>
          <w:color w:val="000000"/>
          <w:sz w:val="24"/>
          <w:szCs w:val="24"/>
          <w:shd w:val="clear" w:color="auto" w:fill="FFFFFF"/>
        </w:rPr>
      </w:pPr>
      <w:r w:rsidRPr="00B62D77">
        <w:rPr>
          <w:rFonts w:ascii="Arial" w:hAnsi="Arial" w:cs="Arial"/>
          <w:color w:val="000000"/>
          <w:sz w:val="24"/>
          <w:szCs w:val="24"/>
          <w:shd w:val="clear" w:color="auto" w:fill="FFFFFF"/>
        </w:rPr>
        <w:t xml:space="preserve">A diabetes </w:t>
      </w:r>
      <w:proofErr w:type="spellStart"/>
      <w:r w:rsidRPr="00B62D77">
        <w:rPr>
          <w:rFonts w:ascii="Arial" w:hAnsi="Arial" w:cs="Arial"/>
          <w:color w:val="000000"/>
          <w:sz w:val="24"/>
          <w:szCs w:val="24"/>
          <w:shd w:val="clear" w:color="auto" w:fill="FFFFFF"/>
        </w:rPr>
        <w:t>mellitus</w:t>
      </w:r>
      <w:proofErr w:type="spellEnd"/>
      <w:r w:rsidRPr="00B62D77">
        <w:rPr>
          <w:rFonts w:ascii="Arial" w:hAnsi="Arial" w:cs="Arial"/>
          <w:color w:val="000000"/>
          <w:sz w:val="24"/>
          <w:szCs w:val="24"/>
          <w:shd w:val="clear" w:color="auto" w:fill="FFFFFF"/>
        </w:rPr>
        <w:t xml:space="preserve"> tipo </w:t>
      </w:r>
      <w:proofErr w:type="gramStart"/>
      <w:r w:rsidRPr="00B62D77">
        <w:rPr>
          <w:rFonts w:ascii="Arial" w:hAnsi="Arial" w:cs="Arial"/>
          <w:color w:val="000000"/>
          <w:sz w:val="24"/>
          <w:szCs w:val="24"/>
          <w:shd w:val="clear" w:color="auto" w:fill="FFFFFF"/>
        </w:rPr>
        <w:t>2</w:t>
      </w:r>
      <w:proofErr w:type="gramEnd"/>
      <w:r w:rsidRPr="00B62D77">
        <w:rPr>
          <w:rFonts w:ascii="Arial" w:hAnsi="Arial" w:cs="Arial"/>
          <w:color w:val="000000"/>
          <w:sz w:val="24"/>
          <w:szCs w:val="24"/>
          <w:shd w:val="clear" w:color="auto" w:fill="FFFFFF"/>
        </w:rPr>
        <w:t xml:space="preserve"> consiste em 90% (noventa por cento) dos casos de diabetes registrados no último século, aparecendo de forma predominante em adultos com mais de 30 anos, mas também pode afetar crianças. Esta doença surge quando o organismo não consegue usar de forma correta a insulina que produz, ou então o organismo não fabrica hormônios suficientes para conseguir controlar glicemia (PIMAZONI-NETTO, online, 2016). Com a aquisição de bons hábitos alimentares, principalmente durante a infância, pode-se evitar o surgimento de tal patologia. Os maus hábitos alimentares geram uma grande propensão ao surgimento da diabetes, visto que causa um desequilíbrio dos </w:t>
      </w:r>
      <w:proofErr w:type="spellStart"/>
      <w:r w:rsidRPr="00B62D77">
        <w:rPr>
          <w:rFonts w:ascii="Arial" w:hAnsi="Arial" w:cs="Arial"/>
          <w:color w:val="000000"/>
          <w:sz w:val="24"/>
          <w:szCs w:val="24"/>
          <w:shd w:val="clear" w:color="auto" w:fill="FFFFFF"/>
        </w:rPr>
        <w:t>macronutrientes</w:t>
      </w:r>
      <w:proofErr w:type="spellEnd"/>
      <w:r w:rsidRPr="00B62D77">
        <w:rPr>
          <w:rFonts w:ascii="Arial" w:hAnsi="Arial" w:cs="Arial"/>
          <w:color w:val="000000"/>
          <w:sz w:val="24"/>
          <w:szCs w:val="24"/>
          <w:shd w:val="clear" w:color="auto" w:fill="FFFFFF"/>
        </w:rPr>
        <w:t xml:space="preserve"> voltados á gordura, gerando um </w:t>
      </w:r>
      <w:proofErr w:type="gramStart"/>
      <w:r w:rsidRPr="00B62D77">
        <w:rPr>
          <w:rFonts w:ascii="Arial" w:hAnsi="Arial" w:cs="Arial"/>
          <w:color w:val="000000"/>
          <w:sz w:val="24"/>
          <w:szCs w:val="24"/>
          <w:shd w:val="clear" w:color="auto" w:fill="FFFFFF"/>
        </w:rPr>
        <w:t>mal</w:t>
      </w:r>
      <w:proofErr w:type="gramEnd"/>
      <w:r w:rsidRPr="00B62D77">
        <w:rPr>
          <w:rFonts w:ascii="Arial" w:hAnsi="Arial" w:cs="Arial"/>
          <w:color w:val="000000"/>
          <w:sz w:val="24"/>
          <w:szCs w:val="24"/>
          <w:shd w:val="clear" w:color="auto" w:fill="FFFFFF"/>
        </w:rPr>
        <w:t xml:space="preserve"> funcionamento </w:t>
      </w:r>
      <w:proofErr w:type="spellStart"/>
      <w:r w:rsidRPr="00B62D77">
        <w:rPr>
          <w:rFonts w:ascii="Arial" w:hAnsi="Arial" w:cs="Arial"/>
          <w:color w:val="000000"/>
          <w:sz w:val="24"/>
          <w:szCs w:val="24"/>
          <w:shd w:val="clear" w:color="auto" w:fill="FFFFFF"/>
        </w:rPr>
        <w:t>hormonal</w:t>
      </w:r>
      <w:proofErr w:type="spellEnd"/>
    </w:p>
    <w:p w:rsidR="009B3449" w:rsidRDefault="00B62D77">
      <w:pPr>
        <w:pStyle w:val="normal0"/>
        <w:spacing w:after="0" w:line="360" w:lineRule="auto"/>
        <w:ind w:firstLine="851"/>
        <w:jc w:val="both"/>
        <w:rPr>
          <w:rFonts w:ascii="Arial" w:eastAsia="Arial" w:hAnsi="Arial" w:cs="Arial"/>
          <w:sz w:val="24"/>
          <w:szCs w:val="24"/>
        </w:rPr>
      </w:pPr>
      <w:r>
        <w:rPr>
          <w:rFonts w:ascii="Arial" w:eastAsia="Arial" w:hAnsi="Arial" w:cs="Arial"/>
          <w:sz w:val="24"/>
          <w:szCs w:val="24"/>
        </w:rPr>
        <w:t>Conforme foi dito, é necessário evi</w:t>
      </w:r>
      <w:r>
        <w:rPr>
          <w:rFonts w:ascii="Arial" w:eastAsia="Arial" w:hAnsi="Arial" w:cs="Arial"/>
          <w:sz w:val="24"/>
          <w:szCs w:val="24"/>
        </w:rPr>
        <w:t>tar um agravamento desta doença, instigando as pessoas a terem bons hábitos alimentares, principalmente na infância, evitando até mesmo o surgimento de tal patologia, uma vez que, os maus hábitos alimentares formam uma situação extremamente propensa à form</w:t>
      </w:r>
      <w:r>
        <w:rPr>
          <w:rFonts w:ascii="Arial" w:eastAsia="Arial" w:hAnsi="Arial" w:cs="Arial"/>
          <w:sz w:val="24"/>
          <w:szCs w:val="24"/>
        </w:rPr>
        <w:t xml:space="preserve">ação de diabetes, pois causa o desequilíbrio dos </w:t>
      </w:r>
      <w:proofErr w:type="spellStart"/>
      <w:r>
        <w:rPr>
          <w:rFonts w:ascii="Arial" w:eastAsia="Arial" w:hAnsi="Arial" w:cs="Arial"/>
          <w:sz w:val="24"/>
          <w:szCs w:val="24"/>
        </w:rPr>
        <w:t>macronutrientes</w:t>
      </w:r>
      <w:proofErr w:type="spellEnd"/>
      <w:r>
        <w:rPr>
          <w:rFonts w:ascii="Arial" w:eastAsia="Arial" w:hAnsi="Arial" w:cs="Arial"/>
          <w:sz w:val="24"/>
          <w:szCs w:val="24"/>
        </w:rPr>
        <w:t xml:space="preserve">, constantemente voltados para a gordura, ocasionando uma </w:t>
      </w:r>
      <w:proofErr w:type="spellStart"/>
      <w:r>
        <w:rPr>
          <w:rFonts w:ascii="Arial" w:eastAsia="Arial" w:hAnsi="Arial" w:cs="Arial"/>
          <w:sz w:val="24"/>
          <w:szCs w:val="24"/>
        </w:rPr>
        <w:t>desregulação</w:t>
      </w:r>
      <w:proofErr w:type="spellEnd"/>
      <w:r>
        <w:rPr>
          <w:rFonts w:ascii="Arial" w:eastAsia="Arial" w:hAnsi="Arial" w:cs="Arial"/>
          <w:sz w:val="24"/>
          <w:szCs w:val="24"/>
        </w:rPr>
        <w:t xml:space="preserve"> do funcionamento hormonal do corpo.</w:t>
      </w:r>
    </w:p>
    <w:p w:rsidR="009B3449" w:rsidRDefault="00B62D77">
      <w:pPr>
        <w:pStyle w:val="normal0"/>
        <w:spacing w:after="0" w:line="360" w:lineRule="auto"/>
        <w:ind w:firstLine="851"/>
        <w:jc w:val="both"/>
        <w:rPr>
          <w:rFonts w:ascii="Arial" w:eastAsia="Arial" w:hAnsi="Arial" w:cs="Arial"/>
          <w:sz w:val="24"/>
          <w:szCs w:val="24"/>
        </w:rPr>
      </w:pPr>
      <w:r>
        <w:rPr>
          <w:rFonts w:ascii="Arial" w:eastAsia="Arial" w:hAnsi="Arial" w:cs="Arial"/>
          <w:sz w:val="24"/>
          <w:szCs w:val="24"/>
        </w:rPr>
        <w:t>Várias são as formas de incentivar os mais jovens a se alimentarem da maneira correta</w:t>
      </w:r>
      <w:r>
        <w:rPr>
          <w:rFonts w:ascii="Arial" w:eastAsia="Arial" w:hAnsi="Arial" w:cs="Arial"/>
          <w:sz w:val="24"/>
          <w:szCs w:val="24"/>
        </w:rPr>
        <w:t xml:space="preserve">. Uma das formas mais eficazes de se alcançar este objetivo é através dos bons exemplos dos pais, pois as crianças se espelham nos adultos, o que influencia diretamente na aquisição de traços comportamentais e hábitos. </w:t>
      </w:r>
    </w:p>
    <w:p w:rsidR="009B3449" w:rsidRDefault="00B62D77">
      <w:pPr>
        <w:pStyle w:val="normal0"/>
        <w:spacing w:after="0" w:line="360" w:lineRule="auto"/>
        <w:ind w:firstLine="851"/>
        <w:jc w:val="both"/>
        <w:rPr>
          <w:rFonts w:ascii="Times New Roman" w:eastAsia="Times New Roman" w:hAnsi="Times New Roman" w:cs="Times New Roman"/>
          <w:sz w:val="24"/>
          <w:szCs w:val="24"/>
        </w:rPr>
      </w:pPr>
      <w:r>
        <w:rPr>
          <w:rFonts w:ascii="Arial" w:eastAsia="Arial" w:hAnsi="Arial" w:cs="Arial"/>
          <w:sz w:val="24"/>
          <w:szCs w:val="24"/>
        </w:rPr>
        <w:t>Além disso, o acompanhamento nutrici</w:t>
      </w:r>
      <w:r>
        <w:rPr>
          <w:rFonts w:ascii="Arial" w:eastAsia="Arial" w:hAnsi="Arial" w:cs="Arial"/>
          <w:sz w:val="24"/>
          <w:szCs w:val="24"/>
        </w:rPr>
        <w:t xml:space="preserve">onal também é outro meio </w:t>
      </w:r>
      <w:proofErr w:type="gramStart"/>
      <w:r>
        <w:rPr>
          <w:rFonts w:ascii="Arial" w:eastAsia="Arial" w:hAnsi="Arial" w:cs="Arial"/>
          <w:sz w:val="24"/>
          <w:szCs w:val="24"/>
        </w:rPr>
        <w:t>eficiente</w:t>
      </w:r>
      <w:proofErr w:type="gramEnd"/>
      <w:r>
        <w:rPr>
          <w:rFonts w:ascii="Arial" w:eastAsia="Arial" w:hAnsi="Arial" w:cs="Arial"/>
          <w:sz w:val="24"/>
          <w:szCs w:val="24"/>
        </w:rPr>
        <w:t xml:space="preserve"> de alcance de uma alimentação saudável, pois um profissional especializado irá orientar seu paciente, e montar uma dieta voltada às necessidades dele, regulando a quantidade de gorduras e carboidratos, de </w:t>
      </w:r>
      <w:r>
        <w:rPr>
          <w:rFonts w:ascii="Arial" w:eastAsia="Arial" w:hAnsi="Arial" w:cs="Arial"/>
          <w:sz w:val="24"/>
          <w:szCs w:val="24"/>
        </w:rPr>
        <w:lastRenderedPageBreak/>
        <w:t>maneira promover</w:t>
      </w:r>
      <w:r>
        <w:rPr>
          <w:rFonts w:ascii="Arial" w:eastAsia="Arial" w:hAnsi="Arial" w:cs="Arial"/>
          <w:sz w:val="24"/>
          <w:szCs w:val="24"/>
        </w:rPr>
        <w:t xml:space="preserve"> o melhor desenvolvimento possível, diminuindo assim as chances de adquirir hiperglicemia e obesidade precoce. Outro fator de prevenção à diabetes tipo </w:t>
      </w:r>
      <w:proofErr w:type="gramStart"/>
      <w:r>
        <w:rPr>
          <w:rFonts w:ascii="Arial" w:eastAsia="Arial" w:hAnsi="Arial" w:cs="Arial"/>
          <w:sz w:val="24"/>
          <w:szCs w:val="24"/>
        </w:rPr>
        <w:t>2</w:t>
      </w:r>
      <w:proofErr w:type="gramEnd"/>
      <w:r>
        <w:rPr>
          <w:rFonts w:ascii="Arial" w:eastAsia="Arial" w:hAnsi="Arial" w:cs="Arial"/>
          <w:sz w:val="24"/>
          <w:szCs w:val="24"/>
        </w:rPr>
        <w:t xml:space="preserve"> é a prática de exercícios físicos, que expõe as células musculares a um trabalho que desencadeia na ca</w:t>
      </w:r>
      <w:r>
        <w:rPr>
          <w:rFonts w:ascii="Arial" w:eastAsia="Arial" w:hAnsi="Arial" w:cs="Arial"/>
          <w:sz w:val="24"/>
          <w:szCs w:val="24"/>
        </w:rPr>
        <w:t xml:space="preserve">ptação de glicose, independentemente de insulina. </w:t>
      </w:r>
    </w:p>
    <w:p w:rsidR="009B3449" w:rsidRDefault="00B62D77">
      <w:pPr>
        <w:pStyle w:val="normal0"/>
        <w:spacing w:after="0" w:line="360" w:lineRule="auto"/>
        <w:ind w:firstLine="851"/>
        <w:jc w:val="both"/>
        <w:rPr>
          <w:rFonts w:ascii="Arial" w:eastAsia="Arial" w:hAnsi="Arial" w:cs="Arial"/>
          <w:sz w:val="24"/>
          <w:szCs w:val="24"/>
        </w:rPr>
      </w:pPr>
      <w:r>
        <w:rPr>
          <w:rFonts w:ascii="Arial" w:eastAsia="Arial" w:hAnsi="Arial" w:cs="Arial"/>
          <w:sz w:val="24"/>
          <w:szCs w:val="24"/>
        </w:rPr>
        <w:t xml:space="preserve">Ademais, os medicamentos também são grandes aliados no tratamento das patologias hiperglicêmicas. Os mais comuns para pacientes diabéticos são normalmente de ingestão oral, como por exemplo, a </w:t>
      </w:r>
      <w:proofErr w:type="spellStart"/>
      <w:r>
        <w:rPr>
          <w:rFonts w:ascii="Arial" w:eastAsia="Arial" w:hAnsi="Arial" w:cs="Arial"/>
          <w:sz w:val="24"/>
          <w:szCs w:val="24"/>
        </w:rPr>
        <w:t>metformina</w:t>
      </w:r>
      <w:proofErr w:type="spellEnd"/>
      <w:r>
        <w:rPr>
          <w:rFonts w:ascii="Arial" w:eastAsia="Arial" w:hAnsi="Arial" w:cs="Arial"/>
          <w:sz w:val="24"/>
          <w:szCs w:val="24"/>
        </w:rPr>
        <w:t xml:space="preserve">, </w:t>
      </w:r>
      <w:r>
        <w:rPr>
          <w:rFonts w:ascii="Arial" w:eastAsia="Arial" w:hAnsi="Arial" w:cs="Arial"/>
          <w:sz w:val="24"/>
          <w:szCs w:val="24"/>
        </w:rPr>
        <w:t xml:space="preserve">a </w:t>
      </w:r>
      <w:proofErr w:type="spellStart"/>
      <w:r>
        <w:rPr>
          <w:rFonts w:ascii="Arial" w:eastAsia="Arial" w:hAnsi="Arial" w:cs="Arial"/>
          <w:sz w:val="24"/>
          <w:szCs w:val="24"/>
        </w:rPr>
        <w:t>glibenclamida</w:t>
      </w:r>
      <w:proofErr w:type="spellEnd"/>
      <w:r>
        <w:rPr>
          <w:rFonts w:ascii="Arial" w:eastAsia="Arial" w:hAnsi="Arial" w:cs="Arial"/>
          <w:sz w:val="24"/>
          <w:szCs w:val="24"/>
        </w:rPr>
        <w:t xml:space="preserve"> e </w:t>
      </w:r>
      <w:proofErr w:type="spellStart"/>
      <w:r>
        <w:rPr>
          <w:rFonts w:ascii="Arial" w:eastAsia="Arial" w:hAnsi="Arial" w:cs="Arial"/>
          <w:sz w:val="24"/>
          <w:szCs w:val="24"/>
        </w:rPr>
        <w:t>gliclazida</w:t>
      </w:r>
      <w:proofErr w:type="spellEnd"/>
      <w:r>
        <w:rPr>
          <w:rFonts w:ascii="Arial" w:eastAsia="Arial" w:hAnsi="Arial" w:cs="Arial"/>
          <w:sz w:val="24"/>
          <w:szCs w:val="24"/>
        </w:rPr>
        <w:t>, e, quando atrelados a uma dieta auxiliada por um nutricionista com um baixo índice de açúcar e gordura e a uma rotina saudável de exercícios físicos, se tornam eficazes no tratamento da doença.</w:t>
      </w:r>
    </w:p>
    <w:p w:rsidR="009B3449" w:rsidRDefault="00B62D77">
      <w:pPr>
        <w:pStyle w:val="normal0"/>
        <w:spacing w:after="0" w:line="360" w:lineRule="auto"/>
        <w:ind w:firstLine="851"/>
        <w:jc w:val="both"/>
        <w:rPr>
          <w:rFonts w:ascii="Arial" w:eastAsia="Arial" w:hAnsi="Arial" w:cs="Arial"/>
          <w:sz w:val="24"/>
          <w:szCs w:val="24"/>
        </w:rPr>
      </w:pPr>
      <w:r>
        <w:rPr>
          <w:rFonts w:ascii="Arial" w:eastAsia="Arial" w:hAnsi="Arial" w:cs="Arial"/>
          <w:sz w:val="24"/>
          <w:szCs w:val="24"/>
        </w:rPr>
        <w:t>Infere-se, portanto, que para co</w:t>
      </w:r>
      <w:r>
        <w:rPr>
          <w:rFonts w:ascii="Arial" w:eastAsia="Arial" w:hAnsi="Arial" w:cs="Arial"/>
          <w:sz w:val="24"/>
          <w:szCs w:val="24"/>
        </w:rPr>
        <w:t xml:space="preserve">ntrolar a diabetes de tipo </w:t>
      </w:r>
      <w:proofErr w:type="gramStart"/>
      <w:r>
        <w:rPr>
          <w:rFonts w:ascii="Arial" w:eastAsia="Arial" w:hAnsi="Arial" w:cs="Arial"/>
          <w:sz w:val="24"/>
          <w:szCs w:val="24"/>
        </w:rPr>
        <w:t>2</w:t>
      </w:r>
      <w:proofErr w:type="gramEnd"/>
      <w:r>
        <w:rPr>
          <w:rFonts w:ascii="Arial" w:eastAsia="Arial" w:hAnsi="Arial" w:cs="Arial"/>
          <w:sz w:val="24"/>
          <w:szCs w:val="24"/>
        </w:rPr>
        <w:t>, é necessário a conciliação entre os três fatores: alimentação, exercícios físicos e a medicação adequada. Por tal motivo, o trabalho proposto irá analisar de forma breve os impactos da introdução de hábitos saudáveis na infânc</w:t>
      </w:r>
      <w:r>
        <w:rPr>
          <w:rFonts w:ascii="Arial" w:eastAsia="Arial" w:hAnsi="Arial" w:cs="Arial"/>
          <w:sz w:val="24"/>
          <w:szCs w:val="24"/>
        </w:rPr>
        <w:t xml:space="preserve">ia na prevenção de doenças hiperglicêmicas </w:t>
      </w:r>
    </w:p>
    <w:p w:rsidR="009B3449" w:rsidRDefault="009B3449">
      <w:pPr>
        <w:pStyle w:val="normal0"/>
        <w:spacing w:after="0" w:line="360" w:lineRule="auto"/>
        <w:ind w:firstLine="851"/>
        <w:jc w:val="both"/>
        <w:rPr>
          <w:rFonts w:ascii="Arial" w:eastAsia="Arial" w:hAnsi="Arial" w:cs="Arial"/>
          <w:sz w:val="24"/>
          <w:szCs w:val="24"/>
        </w:rPr>
      </w:pPr>
    </w:p>
    <w:p w:rsidR="009B3449" w:rsidRDefault="009B3449">
      <w:pPr>
        <w:pStyle w:val="normal0"/>
        <w:pBdr>
          <w:top w:val="nil"/>
          <w:left w:val="nil"/>
          <w:bottom w:val="nil"/>
          <w:right w:val="nil"/>
          <w:between w:val="nil"/>
        </w:pBdr>
        <w:spacing w:after="0" w:line="360" w:lineRule="auto"/>
        <w:jc w:val="both"/>
        <w:rPr>
          <w:rFonts w:ascii="Arial" w:eastAsia="Arial" w:hAnsi="Arial" w:cs="Arial"/>
          <w:sz w:val="24"/>
          <w:szCs w:val="24"/>
        </w:rPr>
      </w:pPr>
    </w:p>
    <w:p w:rsidR="009B3449" w:rsidRDefault="009B3449">
      <w:pPr>
        <w:pStyle w:val="normal0"/>
        <w:pBdr>
          <w:top w:val="nil"/>
          <w:left w:val="nil"/>
          <w:bottom w:val="nil"/>
          <w:right w:val="nil"/>
          <w:between w:val="nil"/>
        </w:pBdr>
        <w:spacing w:after="0" w:line="360" w:lineRule="auto"/>
        <w:jc w:val="both"/>
        <w:rPr>
          <w:rFonts w:ascii="Arial" w:eastAsia="Arial" w:hAnsi="Arial" w:cs="Arial"/>
          <w:color w:val="000000"/>
          <w:sz w:val="24"/>
          <w:szCs w:val="24"/>
        </w:rPr>
      </w:pPr>
    </w:p>
    <w:p w:rsidR="009B3449" w:rsidRDefault="00B62D77">
      <w:pPr>
        <w:pStyle w:val="normal0"/>
        <w:numPr>
          <w:ilvl w:val="0"/>
          <w:numId w:val="1"/>
        </w:numPr>
        <w:pBdr>
          <w:top w:val="nil"/>
          <w:left w:val="nil"/>
          <w:bottom w:val="nil"/>
          <w:right w:val="nil"/>
          <w:between w:val="nil"/>
        </w:pBdr>
        <w:spacing w:after="0" w:line="360" w:lineRule="auto"/>
        <w:jc w:val="both"/>
      </w:pPr>
      <w:r>
        <w:rPr>
          <w:rFonts w:ascii="Arial" w:eastAsia="Arial" w:hAnsi="Arial" w:cs="Arial"/>
          <w:b/>
          <w:color w:val="000000"/>
          <w:sz w:val="24"/>
          <w:szCs w:val="24"/>
        </w:rPr>
        <w:t xml:space="preserve">MATERIAL E MÉTODO </w:t>
      </w:r>
    </w:p>
    <w:p w:rsidR="009B3449" w:rsidRDefault="009B3449">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rsidR="009B3449" w:rsidRDefault="00B62D77">
      <w:pPr>
        <w:pStyle w:val="norm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Arial" w:eastAsia="Arial" w:hAnsi="Arial" w:cs="Arial"/>
          <w:color w:val="000000"/>
          <w:sz w:val="24"/>
          <w:szCs w:val="24"/>
        </w:rPr>
        <w:t xml:space="preserve">Em face ao exposto, o intuito do trabalho foi de conhecer e caracterizar a gênese que concebe os empecilhos que ocorrem nas práticas alimentares de pessoas com diabetes </w:t>
      </w:r>
      <w:proofErr w:type="spellStart"/>
      <w:r>
        <w:rPr>
          <w:rFonts w:ascii="Arial" w:eastAsia="Arial" w:hAnsi="Arial" w:cs="Arial"/>
          <w:color w:val="000000"/>
          <w:sz w:val="24"/>
          <w:szCs w:val="24"/>
        </w:rPr>
        <w:t>mellitus</w:t>
      </w:r>
      <w:proofErr w:type="spellEnd"/>
      <w:r>
        <w:rPr>
          <w:rFonts w:ascii="Arial" w:eastAsia="Arial" w:hAnsi="Arial" w:cs="Arial"/>
          <w:color w:val="000000"/>
          <w:sz w:val="24"/>
          <w:szCs w:val="24"/>
        </w:rPr>
        <w:t xml:space="preserve"> tipo </w:t>
      </w:r>
      <w:proofErr w:type="gramStart"/>
      <w:r>
        <w:rPr>
          <w:rFonts w:ascii="Arial" w:eastAsia="Arial" w:hAnsi="Arial" w:cs="Arial"/>
          <w:color w:val="000000"/>
          <w:sz w:val="24"/>
          <w:szCs w:val="24"/>
        </w:rPr>
        <w:t>2</w:t>
      </w:r>
      <w:proofErr w:type="gramEnd"/>
      <w:r>
        <w:rPr>
          <w:rFonts w:ascii="Arial" w:eastAsia="Arial" w:hAnsi="Arial" w:cs="Arial"/>
          <w:color w:val="000000"/>
          <w:sz w:val="24"/>
          <w:szCs w:val="24"/>
        </w:rPr>
        <w:t xml:space="preserve">. Utilizou-se o método de pesquisa bibliográfica e documental, por meio </w:t>
      </w:r>
      <w:r>
        <w:rPr>
          <w:rFonts w:ascii="Arial" w:eastAsia="Arial" w:hAnsi="Arial" w:cs="Arial"/>
          <w:color w:val="000000"/>
          <w:sz w:val="24"/>
          <w:szCs w:val="24"/>
        </w:rPr>
        <w:t>de revisões sistemáticas literárias, que forneceram, por fim, diversas ferramentas sobre essa barreira enfrentada na área da saúde.</w:t>
      </w:r>
    </w:p>
    <w:p w:rsidR="009B3449" w:rsidRDefault="009B3449">
      <w:pPr>
        <w:pStyle w:val="normal0"/>
        <w:spacing w:line="360" w:lineRule="auto"/>
        <w:ind w:firstLine="360"/>
        <w:jc w:val="both"/>
        <w:rPr>
          <w:rFonts w:ascii="Arial" w:eastAsia="Arial" w:hAnsi="Arial" w:cs="Arial"/>
          <w:color w:val="000000"/>
          <w:sz w:val="24"/>
          <w:szCs w:val="24"/>
        </w:rPr>
      </w:pPr>
    </w:p>
    <w:p w:rsidR="009B3449" w:rsidRDefault="00B62D77">
      <w:pPr>
        <w:pStyle w:val="normal0"/>
        <w:numPr>
          <w:ilvl w:val="0"/>
          <w:numId w:val="1"/>
        </w:numPr>
        <w:pBdr>
          <w:top w:val="nil"/>
          <w:left w:val="nil"/>
          <w:bottom w:val="nil"/>
          <w:right w:val="nil"/>
          <w:between w:val="nil"/>
        </w:pBdr>
        <w:spacing w:after="0" w:line="360" w:lineRule="auto"/>
        <w:jc w:val="both"/>
        <w:rPr>
          <w:color w:val="000000"/>
          <w:sz w:val="24"/>
          <w:szCs w:val="24"/>
        </w:rPr>
      </w:pPr>
      <w:r>
        <w:rPr>
          <w:rFonts w:ascii="Arial" w:eastAsia="Arial" w:hAnsi="Arial" w:cs="Arial"/>
          <w:b/>
          <w:color w:val="000000"/>
          <w:sz w:val="24"/>
          <w:szCs w:val="24"/>
        </w:rPr>
        <w:t xml:space="preserve">DESENVOLVIMENTO </w:t>
      </w:r>
    </w:p>
    <w:p w:rsidR="009B3449" w:rsidRDefault="009B3449">
      <w:pPr>
        <w:pStyle w:val="normal0"/>
        <w:pBdr>
          <w:top w:val="nil"/>
          <w:left w:val="nil"/>
          <w:bottom w:val="nil"/>
          <w:right w:val="nil"/>
          <w:between w:val="nil"/>
        </w:pBdr>
        <w:spacing w:after="160" w:line="360" w:lineRule="auto"/>
        <w:ind w:left="720"/>
        <w:jc w:val="both"/>
        <w:rPr>
          <w:rFonts w:ascii="Arial" w:eastAsia="Arial" w:hAnsi="Arial" w:cs="Arial"/>
          <w:b/>
          <w:color w:val="000000"/>
          <w:sz w:val="24"/>
          <w:szCs w:val="24"/>
        </w:rPr>
      </w:pPr>
    </w:p>
    <w:p w:rsidR="009B3449" w:rsidRDefault="00B62D77">
      <w:pPr>
        <w:pStyle w:val="normal0"/>
        <w:spacing w:line="360" w:lineRule="auto"/>
        <w:ind w:firstLine="360"/>
        <w:jc w:val="both"/>
        <w:rPr>
          <w:rFonts w:ascii="Arial" w:eastAsia="Arial" w:hAnsi="Arial" w:cs="Arial"/>
          <w:color w:val="000000"/>
          <w:sz w:val="24"/>
          <w:szCs w:val="24"/>
        </w:rPr>
      </w:pPr>
      <w:r>
        <w:rPr>
          <w:rFonts w:ascii="Arial" w:eastAsia="Arial" w:hAnsi="Arial" w:cs="Arial"/>
          <w:color w:val="000000"/>
          <w:sz w:val="24"/>
          <w:szCs w:val="24"/>
        </w:rPr>
        <w:t xml:space="preserve">A hiperglicemia é o desequilíbrio de níveis elevados de açúcar (glicose) no sangue, podendo ser causada pelo excesso de alimentação, falta de exercício ou, falta de insulina, podendo evoluir ao longo do curso de um dia ou vários </w:t>
      </w:r>
      <w:r>
        <w:rPr>
          <w:rFonts w:ascii="Arial" w:eastAsia="Arial" w:hAnsi="Arial" w:cs="Arial"/>
          <w:color w:val="000000"/>
          <w:sz w:val="24"/>
          <w:szCs w:val="24"/>
        </w:rPr>
        <w:lastRenderedPageBreak/>
        <w:t>dias. A insuficiência de in</w:t>
      </w:r>
      <w:r>
        <w:rPr>
          <w:rFonts w:ascii="Arial" w:eastAsia="Arial" w:hAnsi="Arial" w:cs="Arial"/>
          <w:color w:val="000000"/>
          <w:sz w:val="24"/>
          <w:szCs w:val="24"/>
        </w:rPr>
        <w:t xml:space="preserve">sulina pode ser ocasionada de duas formas: por falta de produção do hormônio ou simplesmente ele não passa a desenvolver sua função corretamente. Essas duas situações são responsáveis pelo surgimento da enfermidade hiperglicêmica: a diabetes </w:t>
      </w:r>
      <w:proofErr w:type="spellStart"/>
      <w:r>
        <w:rPr>
          <w:rFonts w:ascii="Arial" w:eastAsia="Arial" w:hAnsi="Arial" w:cs="Arial"/>
          <w:color w:val="000000"/>
          <w:sz w:val="24"/>
          <w:szCs w:val="24"/>
        </w:rPr>
        <w:t>mellitus</w:t>
      </w:r>
      <w:proofErr w:type="spellEnd"/>
      <w:r>
        <w:rPr>
          <w:rFonts w:ascii="Arial" w:eastAsia="Arial" w:hAnsi="Arial" w:cs="Arial"/>
          <w:color w:val="000000"/>
          <w:sz w:val="24"/>
          <w:szCs w:val="24"/>
        </w:rPr>
        <w:t xml:space="preserve">. </w:t>
      </w:r>
    </w:p>
    <w:p w:rsidR="009B3449" w:rsidRDefault="00B62D77">
      <w:pPr>
        <w:pStyle w:val="normal0"/>
        <w:spacing w:after="0" w:line="360" w:lineRule="auto"/>
        <w:jc w:val="both"/>
        <w:rPr>
          <w:rFonts w:ascii="Arial" w:eastAsia="Arial" w:hAnsi="Arial" w:cs="Arial"/>
          <w:sz w:val="24"/>
          <w:szCs w:val="24"/>
          <w:highlight w:val="white"/>
        </w:rPr>
      </w:pPr>
      <w:proofErr w:type="gramStart"/>
      <w:r>
        <w:rPr>
          <w:rFonts w:ascii="Arial" w:eastAsia="Arial" w:hAnsi="Arial" w:cs="Arial"/>
          <w:sz w:val="24"/>
          <w:szCs w:val="24"/>
          <w:highlight w:val="white"/>
        </w:rPr>
        <w:t>Mui</w:t>
      </w:r>
      <w:r>
        <w:rPr>
          <w:rFonts w:ascii="Arial" w:eastAsia="Arial" w:hAnsi="Arial" w:cs="Arial"/>
          <w:sz w:val="24"/>
          <w:szCs w:val="24"/>
          <w:highlight w:val="white"/>
        </w:rPr>
        <w:t>tos anos de uma alimentação inadequada pode possuir</w:t>
      </w:r>
      <w:proofErr w:type="gramEnd"/>
      <w:r>
        <w:rPr>
          <w:rFonts w:ascii="Arial" w:eastAsia="Arial" w:hAnsi="Arial" w:cs="Arial"/>
          <w:sz w:val="24"/>
          <w:szCs w:val="24"/>
          <w:highlight w:val="white"/>
        </w:rPr>
        <w:t xml:space="preserve"> um grande peso no aparecimento de doenças e uma das principais delas é a hiperglicemia, gerando </w:t>
      </w:r>
      <w:proofErr w:type="spellStart"/>
      <w:r>
        <w:rPr>
          <w:rFonts w:ascii="Arial" w:eastAsia="Arial" w:hAnsi="Arial" w:cs="Arial"/>
          <w:sz w:val="24"/>
          <w:szCs w:val="24"/>
          <w:highlight w:val="white"/>
        </w:rPr>
        <w:t>consequentemente</w:t>
      </w:r>
      <w:proofErr w:type="spellEnd"/>
      <w:r>
        <w:rPr>
          <w:rFonts w:ascii="Arial" w:eastAsia="Arial" w:hAnsi="Arial" w:cs="Arial"/>
          <w:sz w:val="24"/>
          <w:szCs w:val="24"/>
          <w:highlight w:val="white"/>
        </w:rPr>
        <w:t xml:space="preserve"> o surgimento da Diabetes </w:t>
      </w:r>
      <w:proofErr w:type="spellStart"/>
      <w:r>
        <w:rPr>
          <w:rFonts w:ascii="Arial" w:eastAsia="Arial" w:hAnsi="Arial" w:cs="Arial"/>
          <w:sz w:val="24"/>
          <w:szCs w:val="24"/>
          <w:highlight w:val="white"/>
        </w:rPr>
        <w:t>Mellitus</w:t>
      </w:r>
      <w:proofErr w:type="spellEnd"/>
      <w:r>
        <w:rPr>
          <w:rFonts w:ascii="Arial" w:eastAsia="Arial" w:hAnsi="Arial" w:cs="Arial"/>
          <w:sz w:val="24"/>
          <w:szCs w:val="24"/>
          <w:highlight w:val="white"/>
        </w:rPr>
        <w:t xml:space="preserve"> tipo 2 – o seu aparecimento está altamente ligado ao exce</w:t>
      </w:r>
      <w:r>
        <w:rPr>
          <w:rFonts w:ascii="Arial" w:eastAsia="Arial" w:hAnsi="Arial" w:cs="Arial"/>
          <w:sz w:val="24"/>
          <w:szCs w:val="24"/>
          <w:highlight w:val="white"/>
        </w:rPr>
        <w:t xml:space="preserve">sso de peso (sobrepeso e obesidade). O termo Diabetes </w:t>
      </w:r>
      <w:proofErr w:type="spellStart"/>
      <w:r>
        <w:rPr>
          <w:rFonts w:ascii="Arial" w:eastAsia="Arial" w:hAnsi="Arial" w:cs="Arial"/>
          <w:sz w:val="24"/>
          <w:szCs w:val="24"/>
          <w:highlight w:val="white"/>
        </w:rPr>
        <w:t>Mellitus</w:t>
      </w:r>
      <w:proofErr w:type="spellEnd"/>
      <w:r>
        <w:rPr>
          <w:rFonts w:ascii="Arial" w:eastAsia="Arial" w:hAnsi="Arial" w:cs="Arial"/>
          <w:sz w:val="24"/>
          <w:szCs w:val="24"/>
          <w:highlight w:val="white"/>
        </w:rPr>
        <w:t xml:space="preserve"> descreve uma desordem metabólica de múltipla etiologia, caracterizado por hiperglicemia crônica decorrente de defeitos na secreção e/ou ação da insulina. Durante a ingestão alimentícia de grand</w:t>
      </w:r>
      <w:r>
        <w:rPr>
          <w:rFonts w:ascii="Arial" w:eastAsia="Arial" w:hAnsi="Arial" w:cs="Arial"/>
          <w:sz w:val="24"/>
          <w:szCs w:val="24"/>
          <w:highlight w:val="white"/>
        </w:rPr>
        <w:t>es fontes de carboidrato, como os açúcares, por exemplo, há uma alta produção pancreática de insulina – que é o hormônio responsável pela absorção celular dos açúcares.</w:t>
      </w:r>
    </w:p>
    <w:p w:rsidR="009B3449" w:rsidRDefault="00B62D77">
      <w:pPr>
        <w:pStyle w:val="normal0"/>
        <w:spacing w:after="0" w:line="360" w:lineRule="auto"/>
        <w:jc w:val="both"/>
        <w:rPr>
          <w:rFonts w:ascii="Times New Roman" w:eastAsia="Times New Roman" w:hAnsi="Times New Roman" w:cs="Times New Roman"/>
          <w:sz w:val="24"/>
          <w:szCs w:val="24"/>
        </w:rPr>
      </w:pPr>
      <w:r>
        <w:rPr>
          <w:rFonts w:ascii="Arial" w:eastAsia="Arial" w:hAnsi="Arial" w:cs="Arial"/>
          <w:color w:val="333333"/>
          <w:sz w:val="24"/>
          <w:szCs w:val="24"/>
          <w:highlight w:val="white"/>
        </w:rPr>
        <w:t> </w:t>
      </w:r>
    </w:p>
    <w:p w:rsidR="009B3449" w:rsidRDefault="00B62D77">
      <w:pPr>
        <w:pStyle w:val="normal0"/>
        <w:spacing w:after="0" w:line="360" w:lineRule="auto"/>
        <w:jc w:val="both"/>
        <w:rPr>
          <w:rFonts w:ascii="Times New Roman" w:eastAsia="Times New Roman" w:hAnsi="Times New Roman" w:cs="Times New Roman"/>
          <w:sz w:val="24"/>
          <w:szCs w:val="24"/>
        </w:rPr>
      </w:pPr>
      <w:r>
        <w:rPr>
          <w:rFonts w:ascii="Arial" w:eastAsia="Arial" w:hAnsi="Arial" w:cs="Arial"/>
          <w:sz w:val="24"/>
          <w:szCs w:val="24"/>
          <w:highlight w:val="white"/>
        </w:rPr>
        <w:t xml:space="preserve">Quando há uma grande e constante solicitação pancreática desse mecanismo, a produção insulínica vai sendo cada vez menos produzida, então acontece </w:t>
      </w:r>
      <w:proofErr w:type="gramStart"/>
      <w:r>
        <w:rPr>
          <w:rFonts w:ascii="Arial" w:eastAsia="Arial" w:hAnsi="Arial" w:cs="Arial"/>
          <w:sz w:val="24"/>
          <w:szCs w:val="24"/>
          <w:highlight w:val="white"/>
        </w:rPr>
        <w:t>a</w:t>
      </w:r>
      <w:proofErr w:type="gramEnd"/>
      <w:r>
        <w:rPr>
          <w:rFonts w:ascii="Arial" w:eastAsia="Arial" w:hAnsi="Arial" w:cs="Arial"/>
          <w:sz w:val="24"/>
          <w:szCs w:val="24"/>
          <w:highlight w:val="white"/>
        </w:rPr>
        <w:t xml:space="preserve"> resistência insulínica - que grande parte das vezes começa por conta da obesidade - pelo fato de dificultar</w:t>
      </w:r>
      <w:r>
        <w:rPr>
          <w:rFonts w:ascii="Arial" w:eastAsia="Arial" w:hAnsi="Arial" w:cs="Arial"/>
          <w:sz w:val="24"/>
          <w:szCs w:val="24"/>
          <w:highlight w:val="white"/>
        </w:rPr>
        <w:t xml:space="preserve"> todo o processo pancreático responsável por metabolizar os carboidratos (açúcares) ingeridos, fazendo com que os açúcares consumidos se concentrem na corrente sanguínea, acarretando uma hiperglicemia. Por conta disso se dá a importância de uma alimentação</w:t>
      </w:r>
      <w:r>
        <w:rPr>
          <w:rFonts w:ascii="Arial" w:eastAsia="Arial" w:hAnsi="Arial" w:cs="Arial"/>
          <w:sz w:val="24"/>
          <w:szCs w:val="24"/>
          <w:highlight w:val="white"/>
        </w:rPr>
        <w:t xml:space="preserve"> equilibrada e atividades físicas regulares, basta </w:t>
      </w:r>
      <w:proofErr w:type="gramStart"/>
      <w:r>
        <w:rPr>
          <w:rFonts w:ascii="Arial" w:eastAsia="Arial" w:hAnsi="Arial" w:cs="Arial"/>
          <w:sz w:val="24"/>
          <w:szCs w:val="24"/>
          <w:highlight w:val="white"/>
        </w:rPr>
        <w:t>inserir</w:t>
      </w:r>
      <w:proofErr w:type="gramEnd"/>
      <w:r>
        <w:rPr>
          <w:rFonts w:ascii="Arial" w:eastAsia="Arial" w:hAnsi="Arial" w:cs="Arial"/>
          <w:sz w:val="24"/>
          <w:szCs w:val="24"/>
          <w:highlight w:val="white"/>
        </w:rPr>
        <w:t xml:space="preserve"> estes hábitos na rotina que as chances de desenvolvimento da doença diminuem significativamente.</w:t>
      </w:r>
    </w:p>
    <w:p w:rsidR="009B3449" w:rsidRDefault="00B62D77">
      <w:pPr>
        <w:pStyle w:val="normal0"/>
        <w:spacing w:after="0" w:line="360" w:lineRule="auto"/>
        <w:jc w:val="both"/>
        <w:rPr>
          <w:rFonts w:ascii="Times New Roman" w:eastAsia="Times New Roman" w:hAnsi="Times New Roman" w:cs="Times New Roman"/>
          <w:sz w:val="24"/>
          <w:szCs w:val="24"/>
        </w:rPr>
      </w:pPr>
      <w:r>
        <w:rPr>
          <w:rFonts w:ascii="Arial" w:eastAsia="Arial" w:hAnsi="Arial" w:cs="Arial"/>
          <w:color w:val="333333"/>
          <w:sz w:val="24"/>
          <w:szCs w:val="24"/>
          <w:highlight w:val="white"/>
        </w:rPr>
        <w:t> </w:t>
      </w:r>
    </w:p>
    <w:p w:rsidR="009B3449" w:rsidRDefault="00B62D77">
      <w:pPr>
        <w:pStyle w:val="normal0"/>
        <w:spacing w:line="360" w:lineRule="auto"/>
        <w:jc w:val="both"/>
        <w:rPr>
          <w:rFonts w:ascii="Arial" w:eastAsia="Arial" w:hAnsi="Arial" w:cs="Arial"/>
          <w:color w:val="000000"/>
          <w:sz w:val="24"/>
          <w:szCs w:val="24"/>
        </w:rPr>
      </w:pPr>
      <w:r>
        <w:rPr>
          <w:rFonts w:ascii="Arial" w:eastAsia="Arial" w:hAnsi="Arial" w:cs="Arial"/>
          <w:sz w:val="24"/>
          <w:szCs w:val="24"/>
          <w:highlight w:val="white"/>
        </w:rPr>
        <w:t xml:space="preserve">Já na Diabetes tipo 1 </w:t>
      </w:r>
      <w:r>
        <w:rPr>
          <w:rFonts w:ascii="Arial" w:eastAsia="Arial" w:hAnsi="Arial" w:cs="Arial"/>
          <w:color w:val="000000"/>
          <w:sz w:val="24"/>
          <w:szCs w:val="24"/>
        </w:rPr>
        <w:t>se faz necessária a administração de insulina por meio de injeções na pele c</w:t>
      </w:r>
      <w:r>
        <w:rPr>
          <w:rFonts w:ascii="Arial" w:eastAsia="Arial" w:hAnsi="Arial" w:cs="Arial"/>
          <w:color w:val="000000"/>
          <w:sz w:val="24"/>
          <w:szCs w:val="24"/>
        </w:rPr>
        <w:t>om seringas, canetas e bombas – um cateter indolor interligado com o corpo e um pequeno aparelho que quando programado, introduz a insulina na hora necessária. Pode ter origem por herança genética ou fatores ambientais (exemplo: infecções vir</w:t>
      </w:r>
      <w:r>
        <w:rPr>
          <w:rFonts w:ascii="Arial" w:eastAsia="Arial" w:hAnsi="Arial" w:cs="Arial"/>
          <w:color w:val="000000"/>
          <w:sz w:val="23"/>
          <w:szCs w:val="23"/>
        </w:rPr>
        <w:t>ais).</w:t>
      </w:r>
    </w:p>
    <w:p w:rsidR="009B3449" w:rsidRDefault="009B3449">
      <w:pPr>
        <w:pStyle w:val="normal0"/>
        <w:spacing w:line="360" w:lineRule="auto"/>
        <w:jc w:val="both"/>
        <w:rPr>
          <w:rFonts w:ascii="Arial" w:eastAsia="Arial" w:hAnsi="Arial" w:cs="Arial"/>
          <w:b/>
          <w:color w:val="000000"/>
          <w:sz w:val="24"/>
          <w:szCs w:val="24"/>
        </w:rPr>
      </w:pPr>
    </w:p>
    <w:p w:rsidR="009B3449" w:rsidRDefault="00B62D77">
      <w:pPr>
        <w:pStyle w:val="normal0"/>
        <w:numPr>
          <w:ilvl w:val="0"/>
          <w:numId w:val="1"/>
        </w:numPr>
        <w:pBdr>
          <w:top w:val="nil"/>
          <w:left w:val="nil"/>
          <w:bottom w:val="nil"/>
          <w:right w:val="nil"/>
          <w:between w:val="nil"/>
        </w:pBdr>
        <w:spacing w:after="0" w:line="360" w:lineRule="auto"/>
        <w:jc w:val="both"/>
        <w:rPr>
          <w:color w:val="000000"/>
          <w:sz w:val="24"/>
          <w:szCs w:val="24"/>
        </w:rPr>
      </w:pPr>
      <w:r>
        <w:rPr>
          <w:rFonts w:ascii="Arial" w:eastAsia="Arial" w:hAnsi="Arial" w:cs="Arial"/>
          <w:b/>
          <w:color w:val="000000"/>
          <w:sz w:val="24"/>
          <w:szCs w:val="24"/>
        </w:rPr>
        <w:t>MÉTODOS</w:t>
      </w:r>
      <w:r>
        <w:rPr>
          <w:rFonts w:ascii="Arial" w:eastAsia="Arial" w:hAnsi="Arial" w:cs="Arial"/>
          <w:b/>
          <w:color w:val="000000"/>
          <w:sz w:val="24"/>
          <w:szCs w:val="24"/>
        </w:rPr>
        <w:t xml:space="preserve"> E DISCUSSÃO</w:t>
      </w:r>
    </w:p>
    <w:p w:rsidR="009B3449" w:rsidRDefault="009B3449">
      <w:pPr>
        <w:pStyle w:val="normal0"/>
        <w:pBdr>
          <w:top w:val="nil"/>
          <w:left w:val="nil"/>
          <w:bottom w:val="nil"/>
          <w:right w:val="nil"/>
          <w:between w:val="nil"/>
        </w:pBdr>
        <w:spacing w:after="160" w:line="360" w:lineRule="auto"/>
        <w:ind w:left="720"/>
        <w:jc w:val="both"/>
        <w:rPr>
          <w:rFonts w:ascii="Arial" w:eastAsia="Arial" w:hAnsi="Arial" w:cs="Arial"/>
          <w:b/>
          <w:color w:val="000000"/>
          <w:sz w:val="24"/>
          <w:szCs w:val="24"/>
        </w:rPr>
      </w:pPr>
    </w:p>
    <w:p w:rsidR="009B3449" w:rsidRDefault="00B62D77">
      <w:pPr>
        <w:pStyle w:val="normal0"/>
        <w:spacing w:line="360" w:lineRule="auto"/>
        <w:ind w:firstLine="360"/>
        <w:jc w:val="both"/>
        <w:rPr>
          <w:rFonts w:ascii="Arial" w:eastAsia="Arial" w:hAnsi="Arial" w:cs="Arial"/>
          <w:color w:val="000000"/>
          <w:sz w:val="24"/>
          <w:szCs w:val="24"/>
        </w:rPr>
      </w:pPr>
      <w:r>
        <w:rPr>
          <w:rFonts w:ascii="Arial" w:eastAsia="Arial" w:hAnsi="Arial" w:cs="Arial"/>
          <w:color w:val="000000"/>
          <w:sz w:val="24"/>
          <w:szCs w:val="24"/>
        </w:rPr>
        <w:t xml:space="preserve">Para que ocorra a normalização do açúcar no sangue, é necessária a ação de dois hormônios antagônicos: insulina e </w:t>
      </w:r>
      <w:proofErr w:type="spellStart"/>
      <w:r>
        <w:rPr>
          <w:rFonts w:ascii="Arial" w:eastAsia="Arial" w:hAnsi="Arial" w:cs="Arial"/>
          <w:color w:val="000000"/>
          <w:sz w:val="24"/>
          <w:szCs w:val="24"/>
        </w:rPr>
        <w:t>glucagon</w:t>
      </w:r>
      <w:proofErr w:type="spellEnd"/>
      <w:r>
        <w:rPr>
          <w:rFonts w:ascii="Arial" w:eastAsia="Arial" w:hAnsi="Arial" w:cs="Arial"/>
          <w:color w:val="000000"/>
          <w:sz w:val="24"/>
          <w:szCs w:val="24"/>
        </w:rPr>
        <w:t xml:space="preserve">. Nos pacientes que não apresentam diabetes tipo </w:t>
      </w:r>
      <w:proofErr w:type="gramStart"/>
      <w:r>
        <w:rPr>
          <w:rFonts w:ascii="Arial" w:eastAsia="Arial" w:hAnsi="Arial" w:cs="Arial"/>
          <w:color w:val="000000"/>
          <w:sz w:val="24"/>
          <w:szCs w:val="24"/>
        </w:rPr>
        <w:t>2</w:t>
      </w:r>
      <w:proofErr w:type="gramEnd"/>
      <w:r>
        <w:rPr>
          <w:rFonts w:ascii="Arial" w:eastAsia="Arial" w:hAnsi="Arial" w:cs="Arial"/>
          <w:color w:val="000000"/>
          <w:sz w:val="24"/>
          <w:szCs w:val="24"/>
        </w:rPr>
        <w:t xml:space="preserve">, a insulina bloqueia a produção de glicose, ao contrário do </w:t>
      </w:r>
      <w:proofErr w:type="spellStart"/>
      <w:r>
        <w:rPr>
          <w:rFonts w:ascii="Arial" w:eastAsia="Arial" w:hAnsi="Arial" w:cs="Arial"/>
          <w:color w:val="000000"/>
          <w:sz w:val="24"/>
          <w:szCs w:val="24"/>
        </w:rPr>
        <w:t>glucagon</w:t>
      </w:r>
      <w:proofErr w:type="spellEnd"/>
      <w:r>
        <w:rPr>
          <w:rFonts w:ascii="Arial" w:eastAsia="Arial" w:hAnsi="Arial" w:cs="Arial"/>
          <w:color w:val="000000"/>
          <w:sz w:val="24"/>
          <w:szCs w:val="24"/>
        </w:rPr>
        <w:t>,</w:t>
      </w:r>
      <w:r>
        <w:rPr>
          <w:rFonts w:ascii="Arial" w:eastAsia="Arial" w:hAnsi="Arial" w:cs="Arial"/>
          <w:color w:val="000000"/>
          <w:sz w:val="24"/>
          <w:szCs w:val="24"/>
        </w:rPr>
        <w:t xml:space="preserve"> que estimula a produção da mesma. Esse nível varia conforme a alimentação, ou seja, se houver uma alta ingestão de carboidratos, o valor glicêmico irá se alterar, dificultando o trabalho do pâncreas. Se a dieta não for balanceada por um longo tempo, os ní</w:t>
      </w:r>
      <w:r>
        <w:rPr>
          <w:rFonts w:ascii="Arial" w:eastAsia="Arial" w:hAnsi="Arial" w:cs="Arial"/>
          <w:color w:val="000000"/>
          <w:sz w:val="24"/>
          <w:szCs w:val="24"/>
        </w:rPr>
        <w:t xml:space="preserve">veis de carboidratos, gorduras e açúcares tendem a crescer, causando a deficiência da insulina e o aumento do </w:t>
      </w:r>
      <w:proofErr w:type="spellStart"/>
      <w:r>
        <w:rPr>
          <w:rFonts w:ascii="Arial" w:eastAsia="Arial" w:hAnsi="Arial" w:cs="Arial"/>
          <w:color w:val="000000"/>
          <w:sz w:val="24"/>
          <w:szCs w:val="24"/>
        </w:rPr>
        <w:t>glucagon</w:t>
      </w:r>
      <w:proofErr w:type="spellEnd"/>
      <w:r>
        <w:rPr>
          <w:rFonts w:ascii="Arial" w:eastAsia="Arial" w:hAnsi="Arial" w:cs="Arial"/>
          <w:color w:val="000000"/>
          <w:sz w:val="24"/>
          <w:szCs w:val="24"/>
        </w:rPr>
        <w:t xml:space="preserve">. </w:t>
      </w:r>
    </w:p>
    <w:p w:rsidR="009B3449" w:rsidRDefault="00B62D77">
      <w:pPr>
        <w:pStyle w:val="normal0"/>
        <w:spacing w:line="360" w:lineRule="auto"/>
        <w:jc w:val="both"/>
        <w:rPr>
          <w:rFonts w:ascii="Arial" w:eastAsia="Arial" w:hAnsi="Arial" w:cs="Arial"/>
          <w:color w:val="000000"/>
          <w:sz w:val="24"/>
          <w:szCs w:val="24"/>
        </w:rPr>
      </w:pPr>
      <w:r>
        <w:rPr>
          <w:rFonts w:ascii="Arial" w:eastAsia="Arial" w:hAnsi="Arial" w:cs="Arial"/>
          <w:color w:val="000000"/>
          <w:sz w:val="24"/>
          <w:szCs w:val="24"/>
        </w:rPr>
        <w:t>Isso inclui a criança, pois a mesma que é submetida desde nova a doces e produtos industrializados com alta concentração de glicose</w:t>
      </w:r>
      <w:proofErr w:type="gramStart"/>
      <w:r>
        <w:rPr>
          <w:rFonts w:ascii="Arial" w:eastAsia="Arial" w:hAnsi="Arial" w:cs="Arial"/>
          <w:color w:val="000000"/>
          <w:sz w:val="24"/>
          <w:szCs w:val="24"/>
        </w:rPr>
        <w:t>, ir</w:t>
      </w:r>
      <w:r>
        <w:rPr>
          <w:rFonts w:ascii="Arial" w:eastAsia="Arial" w:hAnsi="Arial" w:cs="Arial"/>
          <w:color w:val="000000"/>
          <w:sz w:val="24"/>
          <w:szCs w:val="24"/>
        </w:rPr>
        <w:t>á</w:t>
      </w:r>
      <w:proofErr w:type="gramEnd"/>
      <w:r>
        <w:rPr>
          <w:rFonts w:ascii="Arial" w:eastAsia="Arial" w:hAnsi="Arial" w:cs="Arial"/>
          <w:color w:val="000000"/>
          <w:sz w:val="24"/>
          <w:szCs w:val="24"/>
        </w:rPr>
        <w:t xml:space="preserve"> desencadear problemas não só em sua faixa etária, como em problemas futuros, como obesidade e diabetes. Além disso, os filhos possuem os pais como seus exemplos, portanto, se os mesmos se alimentarem de forma saudável, os pequenos entenderão que é necess</w:t>
      </w:r>
      <w:r>
        <w:rPr>
          <w:rFonts w:ascii="Arial" w:eastAsia="Arial" w:hAnsi="Arial" w:cs="Arial"/>
          <w:color w:val="000000"/>
          <w:sz w:val="24"/>
          <w:szCs w:val="24"/>
        </w:rPr>
        <w:t xml:space="preserve">ário para se manterem saudáveis e terem um desenvolvimento adequado. </w:t>
      </w:r>
    </w:p>
    <w:p w:rsidR="009B3449" w:rsidRDefault="009B3449">
      <w:pPr>
        <w:pStyle w:val="normal0"/>
        <w:pBdr>
          <w:top w:val="nil"/>
          <w:left w:val="nil"/>
          <w:bottom w:val="nil"/>
          <w:right w:val="nil"/>
          <w:between w:val="nil"/>
        </w:pBdr>
        <w:spacing w:after="160" w:line="360" w:lineRule="auto"/>
        <w:ind w:left="720"/>
        <w:jc w:val="both"/>
        <w:rPr>
          <w:rFonts w:ascii="Arial" w:eastAsia="Arial" w:hAnsi="Arial" w:cs="Arial"/>
          <w:color w:val="000000"/>
          <w:sz w:val="24"/>
          <w:szCs w:val="24"/>
        </w:rPr>
      </w:pPr>
    </w:p>
    <w:p w:rsidR="009B3449" w:rsidRDefault="00B62D77">
      <w:pPr>
        <w:pStyle w:val="normal0"/>
        <w:spacing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REFERÊNCIAS </w:t>
      </w:r>
    </w:p>
    <w:p w:rsidR="009B3449" w:rsidRDefault="00B62D77">
      <w:pPr>
        <w:pStyle w:val="normal0"/>
        <w:pBdr>
          <w:top w:val="nil"/>
          <w:left w:val="nil"/>
          <w:bottom w:val="nil"/>
          <w:right w:val="nil"/>
          <w:between w:val="nil"/>
        </w:pBdr>
        <w:spacing w:after="0" w:line="360"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FERREIRA, Leandro Tadeu </w:t>
      </w:r>
      <w:proofErr w:type="spellStart"/>
      <w:proofErr w:type="gramStart"/>
      <w:r>
        <w:rPr>
          <w:rFonts w:ascii="Arial" w:eastAsia="Arial" w:hAnsi="Arial" w:cs="Arial"/>
          <w:color w:val="000000"/>
          <w:sz w:val="24"/>
          <w:szCs w:val="24"/>
        </w:rPr>
        <w:t>et</w:t>
      </w:r>
      <w:proofErr w:type="spellEnd"/>
      <w:proofErr w:type="gramEnd"/>
      <w:r>
        <w:rPr>
          <w:rFonts w:ascii="Arial" w:eastAsia="Arial" w:hAnsi="Arial" w:cs="Arial"/>
          <w:color w:val="000000"/>
          <w:sz w:val="24"/>
          <w:szCs w:val="24"/>
        </w:rPr>
        <w:t xml:space="preserve"> al. </w:t>
      </w:r>
      <w:r>
        <w:rPr>
          <w:rFonts w:ascii="Arial" w:eastAsia="Arial" w:hAnsi="Arial" w:cs="Arial"/>
          <w:b/>
          <w:color w:val="000000"/>
          <w:sz w:val="24"/>
          <w:szCs w:val="24"/>
        </w:rPr>
        <w:t xml:space="preserve">Diabetes </w:t>
      </w:r>
      <w:proofErr w:type="spellStart"/>
      <w:r>
        <w:rPr>
          <w:rFonts w:ascii="Arial" w:eastAsia="Arial" w:hAnsi="Arial" w:cs="Arial"/>
          <w:b/>
          <w:color w:val="000000"/>
          <w:sz w:val="24"/>
          <w:szCs w:val="24"/>
        </w:rPr>
        <w:t>melito</w:t>
      </w:r>
      <w:proofErr w:type="spellEnd"/>
      <w:r>
        <w:rPr>
          <w:rFonts w:ascii="Arial" w:eastAsia="Arial" w:hAnsi="Arial" w:cs="Arial"/>
          <w:b/>
          <w:color w:val="000000"/>
          <w:sz w:val="24"/>
          <w:szCs w:val="24"/>
        </w:rPr>
        <w:t>: hiperglicemia crônica e suas complicações.</w:t>
      </w:r>
      <w:r>
        <w:rPr>
          <w:rFonts w:ascii="Arial" w:eastAsia="Arial" w:hAnsi="Arial" w:cs="Arial"/>
          <w:color w:val="000000"/>
          <w:sz w:val="24"/>
          <w:szCs w:val="24"/>
        </w:rPr>
        <w:t xml:space="preserve"> In Arquivos brasileiros de ciências da saúde. Disponível em:&lt;</w:t>
      </w:r>
      <w:hyperlink r:id="rId7">
        <w:r>
          <w:rPr>
            <w:rFonts w:ascii="Arial" w:eastAsia="Arial" w:hAnsi="Arial" w:cs="Arial"/>
            <w:color w:val="0000FF"/>
            <w:sz w:val="24"/>
            <w:szCs w:val="24"/>
            <w:u w:val="single"/>
          </w:rPr>
          <w:t>https://docs.google.com/document/d/1w5b-2lH-SpaE9kOaYO6BHB6-oYFeDP9qQ6aw9u3DD20/edit</w:t>
        </w:r>
      </w:hyperlink>
      <w:r>
        <w:rPr>
          <w:rFonts w:ascii="Arial" w:eastAsia="Arial" w:hAnsi="Arial" w:cs="Arial"/>
          <w:color w:val="000000"/>
          <w:sz w:val="24"/>
          <w:szCs w:val="24"/>
        </w:rPr>
        <w:t>&gt;. Acesso em: 13 de set. de 2018</w:t>
      </w:r>
    </w:p>
    <w:p w:rsidR="009B3449" w:rsidRDefault="009B3449">
      <w:pPr>
        <w:pStyle w:val="normal0"/>
        <w:pBdr>
          <w:top w:val="nil"/>
          <w:left w:val="nil"/>
          <w:bottom w:val="nil"/>
          <w:right w:val="nil"/>
          <w:between w:val="nil"/>
        </w:pBdr>
        <w:spacing w:after="0" w:line="360" w:lineRule="auto"/>
        <w:ind w:left="720"/>
        <w:jc w:val="both"/>
        <w:rPr>
          <w:rFonts w:ascii="Arial" w:eastAsia="Arial" w:hAnsi="Arial" w:cs="Arial"/>
          <w:color w:val="000000"/>
          <w:sz w:val="24"/>
          <w:szCs w:val="24"/>
        </w:rPr>
      </w:pPr>
    </w:p>
    <w:p w:rsidR="009B3449" w:rsidRDefault="00B62D77">
      <w:pPr>
        <w:pStyle w:val="normal0"/>
        <w:pBdr>
          <w:top w:val="nil"/>
          <w:left w:val="nil"/>
          <w:bottom w:val="nil"/>
          <w:right w:val="nil"/>
          <w:between w:val="nil"/>
        </w:pBdr>
        <w:spacing w:after="0" w:line="360" w:lineRule="auto"/>
        <w:ind w:left="720"/>
        <w:jc w:val="both"/>
        <w:rPr>
          <w:rFonts w:ascii="Arial" w:eastAsia="Arial" w:hAnsi="Arial" w:cs="Arial"/>
          <w:b/>
          <w:color w:val="000000"/>
          <w:sz w:val="24"/>
          <w:szCs w:val="24"/>
          <w:highlight w:val="white"/>
        </w:rPr>
      </w:pPr>
      <w:r>
        <w:rPr>
          <w:rFonts w:ascii="Arial" w:eastAsia="Arial" w:hAnsi="Arial" w:cs="Arial"/>
          <w:color w:val="000000"/>
          <w:sz w:val="24"/>
          <w:szCs w:val="24"/>
        </w:rPr>
        <w:t>GELONEZE, Bruno; LAMOUNIER, Rodrigo Nu</w:t>
      </w:r>
      <w:r>
        <w:rPr>
          <w:rFonts w:ascii="Arial" w:eastAsia="Arial" w:hAnsi="Arial" w:cs="Arial"/>
          <w:color w:val="000000"/>
          <w:sz w:val="24"/>
          <w:szCs w:val="24"/>
        </w:rPr>
        <w:t xml:space="preserve">nes; COELHO, Otávio </w:t>
      </w:r>
      <w:proofErr w:type="spellStart"/>
      <w:r>
        <w:rPr>
          <w:rFonts w:ascii="Arial" w:eastAsia="Arial" w:hAnsi="Arial" w:cs="Arial"/>
          <w:color w:val="000000"/>
          <w:sz w:val="24"/>
          <w:szCs w:val="24"/>
        </w:rPr>
        <w:t>Rizzi</w:t>
      </w:r>
      <w:proofErr w:type="spellEnd"/>
      <w:r>
        <w:rPr>
          <w:rFonts w:ascii="Arial" w:eastAsia="Arial" w:hAnsi="Arial" w:cs="Arial"/>
          <w:color w:val="000000"/>
          <w:sz w:val="24"/>
          <w:szCs w:val="24"/>
        </w:rPr>
        <w:t xml:space="preserve">. </w:t>
      </w:r>
      <w:r>
        <w:rPr>
          <w:rFonts w:ascii="Arial" w:eastAsia="Arial" w:hAnsi="Arial" w:cs="Arial"/>
          <w:b/>
          <w:color w:val="000000"/>
          <w:sz w:val="24"/>
          <w:szCs w:val="24"/>
        </w:rPr>
        <w:t>Hiperglicemia pós-prandial: tratamento do seu potencial aterogênico. </w:t>
      </w:r>
      <w:proofErr w:type="spellStart"/>
      <w:r>
        <w:rPr>
          <w:rFonts w:ascii="Arial" w:eastAsia="Arial" w:hAnsi="Arial" w:cs="Arial"/>
          <w:b/>
          <w:color w:val="000000"/>
          <w:sz w:val="24"/>
          <w:szCs w:val="24"/>
        </w:rPr>
        <w:t>Arq</w:t>
      </w:r>
      <w:proofErr w:type="spellEnd"/>
      <w:r>
        <w:rPr>
          <w:rFonts w:ascii="Arial" w:eastAsia="Arial" w:hAnsi="Arial" w:cs="Arial"/>
          <w:b/>
          <w:color w:val="000000"/>
          <w:sz w:val="24"/>
          <w:szCs w:val="24"/>
        </w:rPr>
        <w:t xml:space="preserve">. Bras. </w:t>
      </w:r>
      <w:proofErr w:type="spellStart"/>
      <w:r>
        <w:rPr>
          <w:rFonts w:ascii="Arial" w:eastAsia="Arial" w:hAnsi="Arial" w:cs="Arial"/>
          <w:b/>
          <w:color w:val="000000"/>
          <w:sz w:val="24"/>
          <w:szCs w:val="24"/>
        </w:rPr>
        <w:t>Cardiol</w:t>
      </w:r>
      <w:proofErr w:type="spellEnd"/>
      <w:proofErr w:type="gramStart"/>
      <w:r>
        <w:rPr>
          <w:rFonts w:ascii="Arial" w:eastAsia="Arial" w:hAnsi="Arial" w:cs="Arial"/>
          <w:b/>
          <w:color w:val="000000"/>
          <w:sz w:val="24"/>
          <w:szCs w:val="24"/>
        </w:rPr>
        <w:t>.</w:t>
      </w:r>
      <w:r>
        <w:rPr>
          <w:rFonts w:ascii="Arial" w:eastAsia="Arial" w:hAnsi="Arial" w:cs="Arial"/>
          <w:color w:val="000000"/>
          <w:sz w:val="24"/>
          <w:szCs w:val="24"/>
        </w:rPr>
        <w:t>,</w:t>
      </w:r>
      <w:proofErr w:type="gramEnd"/>
      <w:r>
        <w:rPr>
          <w:rFonts w:ascii="Arial" w:eastAsia="Arial" w:hAnsi="Arial" w:cs="Arial"/>
          <w:color w:val="000000"/>
          <w:sz w:val="24"/>
          <w:szCs w:val="24"/>
        </w:rPr>
        <w:t>  São Paulo ,  v. 87, n. 5, p. 660-670,  Nov.  2006 .   Disponível em: &lt;</w:t>
      </w:r>
      <w:proofErr w:type="gramStart"/>
      <w:r>
        <w:rPr>
          <w:rFonts w:ascii="Arial" w:eastAsia="Arial" w:hAnsi="Arial" w:cs="Arial"/>
          <w:color w:val="000000"/>
          <w:sz w:val="24"/>
          <w:szCs w:val="24"/>
        </w:rPr>
        <w:t>http://www.scielo.br/scielo.</w:t>
      </w:r>
      <w:proofErr w:type="gramEnd"/>
      <w:r>
        <w:rPr>
          <w:rFonts w:ascii="Arial" w:eastAsia="Arial" w:hAnsi="Arial" w:cs="Arial"/>
          <w:color w:val="000000"/>
          <w:sz w:val="24"/>
          <w:szCs w:val="24"/>
        </w:rPr>
        <w:t>php?</w:t>
      </w:r>
      <w:proofErr w:type="gramStart"/>
      <w:r>
        <w:rPr>
          <w:rFonts w:ascii="Arial" w:eastAsia="Arial" w:hAnsi="Arial" w:cs="Arial"/>
          <w:color w:val="000000"/>
          <w:sz w:val="24"/>
          <w:szCs w:val="24"/>
        </w:rPr>
        <w:t>script</w:t>
      </w:r>
      <w:proofErr w:type="gramEnd"/>
      <w:r>
        <w:rPr>
          <w:rFonts w:ascii="Arial" w:eastAsia="Arial" w:hAnsi="Arial" w:cs="Arial"/>
          <w:color w:val="000000"/>
          <w:sz w:val="24"/>
          <w:szCs w:val="24"/>
        </w:rPr>
        <w:t>=sci_arttext&amp;pid=S0066-782X200</w:t>
      </w:r>
      <w:r>
        <w:rPr>
          <w:rFonts w:ascii="Arial" w:eastAsia="Arial" w:hAnsi="Arial" w:cs="Arial"/>
          <w:color w:val="000000"/>
          <w:sz w:val="24"/>
          <w:szCs w:val="24"/>
        </w:rPr>
        <w:t xml:space="preserve">6001800018&amp;lng=en&amp;nrm=iso&gt;. Acesso em  15  </w:t>
      </w:r>
      <w:proofErr w:type="spellStart"/>
      <w:r>
        <w:rPr>
          <w:rFonts w:ascii="Arial" w:eastAsia="Arial" w:hAnsi="Arial" w:cs="Arial"/>
          <w:color w:val="000000"/>
          <w:sz w:val="24"/>
          <w:szCs w:val="24"/>
        </w:rPr>
        <w:t>Sept</w:t>
      </w:r>
      <w:proofErr w:type="spellEnd"/>
      <w:r>
        <w:rPr>
          <w:rFonts w:ascii="Arial" w:eastAsia="Arial" w:hAnsi="Arial" w:cs="Arial"/>
          <w:color w:val="000000"/>
          <w:sz w:val="24"/>
          <w:szCs w:val="24"/>
        </w:rPr>
        <w:t>.  2020</w:t>
      </w:r>
      <w:r>
        <w:rPr>
          <w:rFonts w:ascii="Arial" w:eastAsia="Arial" w:hAnsi="Arial" w:cs="Arial"/>
          <w:color w:val="000000"/>
          <w:sz w:val="14"/>
          <w:szCs w:val="14"/>
        </w:rPr>
        <w:t>.</w:t>
      </w:r>
    </w:p>
    <w:p w:rsidR="009B3449" w:rsidRDefault="009B3449">
      <w:pPr>
        <w:pStyle w:val="normal0"/>
        <w:pBdr>
          <w:top w:val="nil"/>
          <w:left w:val="nil"/>
          <w:bottom w:val="nil"/>
          <w:right w:val="nil"/>
          <w:between w:val="nil"/>
        </w:pBdr>
        <w:spacing w:after="0" w:line="360" w:lineRule="auto"/>
        <w:ind w:left="720"/>
        <w:jc w:val="both"/>
        <w:rPr>
          <w:rFonts w:ascii="Arial" w:eastAsia="Arial" w:hAnsi="Arial" w:cs="Arial"/>
          <w:color w:val="000000"/>
          <w:sz w:val="24"/>
          <w:szCs w:val="24"/>
        </w:rPr>
      </w:pPr>
    </w:p>
    <w:p w:rsidR="009B3449" w:rsidRDefault="00B62D77">
      <w:pPr>
        <w:pStyle w:val="normal0"/>
        <w:pBdr>
          <w:top w:val="nil"/>
          <w:left w:val="nil"/>
          <w:bottom w:val="nil"/>
          <w:right w:val="nil"/>
          <w:between w:val="nil"/>
        </w:pBdr>
        <w:spacing w:after="160" w:line="360" w:lineRule="auto"/>
        <w:ind w:left="720"/>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ARAUJO, Leila Maria Batista; BRITTO, Maria M. dos Santos; PORTO DA CRUZ, Thomaz </w:t>
      </w:r>
      <w:proofErr w:type="spellStart"/>
      <w:proofErr w:type="gramStart"/>
      <w:r>
        <w:rPr>
          <w:rFonts w:ascii="Arial" w:eastAsia="Arial" w:hAnsi="Arial" w:cs="Arial"/>
          <w:color w:val="000000"/>
          <w:sz w:val="24"/>
          <w:szCs w:val="24"/>
          <w:highlight w:val="white"/>
        </w:rPr>
        <w:t>R.</w:t>
      </w:r>
      <w:proofErr w:type="gramEnd"/>
      <w:r>
        <w:rPr>
          <w:rFonts w:ascii="Arial" w:eastAsia="Arial" w:hAnsi="Arial" w:cs="Arial"/>
          <w:b/>
          <w:color w:val="000000"/>
          <w:sz w:val="24"/>
          <w:szCs w:val="24"/>
          <w:highlight w:val="white"/>
        </w:rPr>
        <w:t>Tratamentodo</w:t>
      </w:r>
      <w:proofErr w:type="spellEnd"/>
      <w:r>
        <w:rPr>
          <w:rFonts w:ascii="Arial" w:eastAsia="Arial" w:hAnsi="Arial" w:cs="Arial"/>
          <w:b/>
          <w:color w:val="000000"/>
          <w:sz w:val="24"/>
          <w:szCs w:val="24"/>
          <w:highlight w:val="white"/>
        </w:rPr>
        <w:t xml:space="preserve"> diabetes </w:t>
      </w:r>
      <w:proofErr w:type="spellStart"/>
      <w:r>
        <w:rPr>
          <w:rFonts w:ascii="Arial" w:eastAsia="Arial" w:hAnsi="Arial" w:cs="Arial"/>
          <w:b/>
          <w:color w:val="000000"/>
          <w:sz w:val="24"/>
          <w:szCs w:val="24"/>
          <w:highlight w:val="white"/>
        </w:rPr>
        <w:t>mellitus</w:t>
      </w:r>
      <w:proofErr w:type="spellEnd"/>
      <w:r>
        <w:rPr>
          <w:rFonts w:ascii="Arial" w:eastAsia="Arial" w:hAnsi="Arial" w:cs="Arial"/>
          <w:b/>
          <w:color w:val="000000"/>
          <w:sz w:val="24"/>
          <w:szCs w:val="24"/>
          <w:highlight w:val="white"/>
        </w:rPr>
        <w:t xml:space="preserve"> do tipo 2: novas opções.</w:t>
      </w:r>
      <w:proofErr w:type="spellStart"/>
      <w:r>
        <w:rPr>
          <w:rFonts w:ascii="Arial" w:eastAsia="Arial" w:hAnsi="Arial" w:cs="Arial"/>
          <w:color w:val="000000"/>
          <w:sz w:val="24"/>
          <w:szCs w:val="24"/>
          <w:highlight w:val="white"/>
        </w:rPr>
        <w:t>ArqBrasEndocrinolMetab</w:t>
      </w:r>
      <w:proofErr w:type="spellEnd"/>
      <w:r>
        <w:rPr>
          <w:rFonts w:ascii="Arial" w:eastAsia="Arial" w:hAnsi="Arial" w:cs="Arial"/>
          <w:color w:val="000000"/>
          <w:sz w:val="24"/>
          <w:szCs w:val="24"/>
          <w:highlight w:val="white"/>
        </w:rPr>
        <w:t>,São Paulo ,  v. 44, n. 6, p. 509-518,  Dec. 2000. Disponível em &lt;</w:t>
      </w:r>
      <w:proofErr w:type="gramStart"/>
      <w:r>
        <w:rPr>
          <w:rFonts w:ascii="Arial" w:eastAsia="Arial" w:hAnsi="Arial" w:cs="Arial"/>
          <w:color w:val="000000"/>
          <w:sz w:val="24"/>
          <w:szCs w:val="24"/>
          <w:highlight w:val="white"/>
        </w:rPr>
        <w:t>http://www.scielo.br/scielo.</w:t>
      </w:r>
      <w:proofErr w:type="gramEnd"/>
      <w:r>
        <w:rPr>
          <w:rFonts w:ascii="Arial" w:eastAsia="Arial" w:hAnsi="Arial" w:cs="Arial"/>
          <w:color w:val="000000"/>
          <w:sz w:val="24"/>
          <w:szCs w:val="24"/>
          <w:highlight w:val="white"/>
        </w:rPr>
        <w:t>php?</w:t>
      </w:r>
      <w:proofErr w:type="gramStart"/>
      <w:r>
        <w:rPr>
          <w:rFonts w:ascii="Arial" w:eastAsia="Arial" w:hAnsi="Arial" w:cs="Arial"/>
          <w:color w:val="000000"/>
          <w:sz w:val="24"/>
          <w:szCs w:val="24"/>
          <w:highlight w:val="white"/>
        </w:rPr>
        <w:t>script</w:t>
      </w:r>
      <w:proofErr w:type="gramEnd"/>
      <w:r>
        <w:rPr>
          <w:rFonts w:ascii="Arial" w:eastAsia="Arial" w:hAnsi="Arial" w:cs="Arial"/>
          <w:color w:val="000000"/>
          <w:sz w:val="24"/>
          <w:szCs w:val="24"/>
          <w:highlight w:val="white"/>
        </w:rPr>
        <w:t>=sci_arttext&amp;pid=S0004-27302000000600011&amp;lng=en&amp;nrm=iso&gt;. Acesso em15</w:t>
      </w:r>
      <w:proofErr w:type="gramStart"/>
      <w:r>
        <w:rPr>
          <w:rFonts w:ascii="Arial" w:eastAsia="Arial" w:hAnsi="Arial" w:cs="Arial"/>
          <w:color w:val="000000"/>
          <w:sz w:val="24"/>
          <w:szCs w:val="24"/>
          <w:highlight w:val="white"/>
        </w:rPr>
        <w:t xml:space="preserve">  </w:t>
      </w:r>
      <w:proofErr w:type="spellStart"/>
      <w:proofErr w:type="gramEnd"/>
      <w:r>
        <w:rPr>
          <w:rFonts w:ascii="Arial" w:eastAsia="Arial" w:hAnsi="Arial" w:cs="Arial"/>
          <w:color w:val="000000"/>
          <w:sz w:val="24"/>
          <w:szCs w:val="24"/>
          <w:highlight w:val="white"/>
        </w:rPr>
        <w:t>Sept</w:t>
      </w:r>
      <w:proofErr w:type="spellEnd"/>
      <w:r>
        <w:rPr>
          <w:rFonts w:ascii="Arial" w:eastAsia="Arial" w:hAnsi="Arial" w:cs="Arial"/>
          <w:color w:val="000000"/>
          <w:sz w:val="24"/>
          <w:szCs w:val="24"/>
          <w:highlight w:val="white"/>
        </w:rPr>
        <w:t>.  2020.</w:t>
      </w:r>
    </w:p>
    <w:p w:rsidR="009B3449" w:rsidRDefault="00B62D77">
      <w:pPr>
        <w:pStyle w:val="Ttulo1"/>
        <w:spacing w:after="144" w:line="360" w:lineRule="auto"/>
        <w:ind w:left="708"/>
        <w:jc w:val="both"/>
        <w:rPr>
          <w:rFonts w:ascii="Arial" w:eastAsia="Arial" w:hAnsi="Arial" w:cs="Arial"/>
          <w:sz w:val="24"/>
          <w:szCs w:val="24"/>
        </w:rPr>
      </w:pPr>
      <w:r>
        <w:rPr>
          <w:rFonts w:ascii="Arial" w:eastAsia="Arial" w:hAnsi="Arial" w:cs="Arial"/>
          <w:b w:val="0"/>
          <w:color w:val="000000"/>
          <w:sz w:val="24"/>
          <w:szCs w:val="24"/>
        </w:rPr>
        <w:t xml:space="preserve">Sales-Peres, Silvia Helena de Carvalho </w:t>
      </w:r>
      <w:proofErr w:type="spellStart"/>
      <w:proofErr w:type="gramStart"/>
      <w:r>
        <w:rPr>
          <w:rFonts w:ascii="Arial" w:eastAsia="Arial" w:hAnsi="Arial" w:cs="Arial"/>
          <w:b w:val="0"/>
          <w:color w:val="000000"/>
          <w:sz w:val="24"/>
          <w:szCs w:val="24"/>
        </w:rPr>
        <w:t>et</w:t>
      </w:r>
      <w:proofErr w:type="spellEnd"/>
      <w:proofErr w:type="gramEnd"/>
      <w:r>
        <w:rPr>
          <w:rFonts w:ascii="Arial" w:eastAsia="Arial" w:hAnsi="Arial" w:cs="Arial"/>
          <w:b w:val="0"/>
          <w:color w:val="000000"/>
          <w:sz w:val="24"/>
          <w:szCs w:val="24"/>
        </w:rPr>
        <w:t xml:space="preserve"> al. </w:t>
      </w:r>
      <w:r>
        <w:rPr>
          <w:rFonts w:ascii="Arial" w:eastAsia="Arial" w:hAnsi="Arial" w:cs="Arial"/>
          <w:color w:val="000000"/>
          <w:sz w:val="24"/>
          <w:szCs w:val="24"/>
        </w:rPr>
        <w:t xml:space="preserve">Estilo de vida em pacientes portadores de diabetes </w:t>
      </w:r>
      <w:proofErr w:type="spellStart"/>
      <w:r>
        <w:rPr>
          <w:rFonts w:ascii="Arial" w:eastAsia="Arial" w:hAnsi="Arial" w:cs="Arial"/>
          <w:color w:val="000000"/>
          <w:sz w:val="24"/>
          <w:szCs w:val="24"/>
        </w:rPr>
        <w:t>mellitus</w:t>
      </w:r>
      <w:proofErr w:type="spellEnd"/>
      <w:r>
        <w:rPr>
          <w:rFonts w:ascii="Arial" w:eastAsia="Arial" w:hAnsi="Arial" w:cs="Arial"/>
          <w:color w:val="000000"/>
          <w:sz w:val="24"/>
          <w:szCs w:val="24"/>
        </w:rPr>
        <w:t xml:space="preserve"> tipo 1: uma revisão sistemática.</w:t>
      </w:r>
      <w:r>
        <w:rPr>
          <w:rFonts w:ascii="Arial" w:eastAsia="Arial" w:hAnsi="Arial" w:cs="Arial"/>
          <w:b w:val="0"/>
          <w:color w:val="000000"/>
          <w:sz w:val="24"/>
          <w:szCs w:val="24"/>
        </w:rPr>
        <w:t xml:space="preserve"> Ciência &amp; Saúde Coletiva [online]. </w:t>
      </w:r>
      <w:proofErr w:type="gramStart"/>
      <w:r>
        <w:rPr>
          <w:rFonts w:ascii="Arial" w:eastAsia="Arial" w:hAnsi="Arial" w:cs="Arial"/>
          <w:b w:val="0"/>
          <w:color w:val="000000"/>
          <w:sz w:val="24"/>
          <w:szCs w:val="24"/>
        </w:rPr>
        <w:t>2016, v.</w:t>
      </w:r>
      <w:proofErr w:type="gramEnd"/>
      <w:r>
        <w:rPr>
          <w:rFonts w:ascii="Arial" w:eastAsia="Arial" w:hAnsi="Arial" w:cs="Arial"/>
          <w:b w:val="0"/>
          <w:color w:val="000000"/>
          <w:sz w:val="24"/>
          <w:szCs w:val="24"/>
        </w:rPr>
        <w:t xml:space="preserve"> 21, n. 4 [Acessado 15 Setembro 2020], pp. 1197-1206. Disponível em: &lt;</w:t>
      </w:r>
      <w:proofErr w:type="gramStart"/>
      <w:r>
        <w:rPr>
          <w:rFonts w:ascii="Arial" w:eastAsia="Arial" w:hAnsi="Arial" w:cs="Arial"/>
          <w:b w:val="0"/>
          <w:color w:val="000000"/>
          <w:sz w:val="24"/>
          <w:szCs w:val="24"/>
        </w:rPr>
        <w:t>https</w:t>
      </w:r>
      <w:proofErr w:type="gramEnd"/>
      <w:r>
        <w:rPr>
          <w:rFonts w:ascii="Arial" w:eastAsia="Arial" w:hAnsi="Arial" w:cs="Arial"/>
          <w:b w:val="0"/>
          <w:color w:val="000000"/>
          <w:sz w:val="24"/>
          <w:szCs w:val="24"/>
        </w:rPr>
        <w:t>://doi.org/10.1590/1413-81232015214.20242015&gt;</w:t>
      </w:r>
      <w:r>
        <w:rPr>
          <w:rFonts w:ascii="Arial" w:eastAsia="Arial" w:hAnsi="Arial" w:cs="Arial"/>
          <w:b w:val="0"/>
          <w:color w:val="000000"/>
          <w:sz w:val="24"/>
          <w:szCs w:val="24"/>
        </w:rPr>
        <w:t xml:space="preserve">. ISSN 1678-4561. </w:t>
      </w:r>
      <w:proofErr w:type="gramStart"/>
      <w:r>
        <w:rPr>
          <w:rFonts w:ascii="Arial" w:eastAsia="Arial" w:hAnsi="Arial" w:cs="Arial"/>
          <w:b w:val="0"/>
          <w:color w:val="000000"/>
          <w:sz w:val="24"/>
          <w:szCs w:val="24"/>
        </w:rPr>
        <w:t>https</w:t>
      </w:r>
      <w:proofErr w:type="gramEnd"/>
      <w:r>
        <w:rPr>
          <w:rFonts w:ascii="Arial" w:eastAsia="Arial" w:hAnsi="Arial" w:cs="Arial"/>
          <w:b w:val="0"/>
          <w:color w:val="000000"/>
          <w:sz w:val="24"/>
          <w:szCs w:val="24"/>
        </w:rPr>
        <w:t>://doi.org/10.1590/1413-81232015214.20242015</w:t>
      </w:r>
    </w:p>
    <w:p w:rsidR="009B3449" w:rsidRDefault="00B62D77">
      <w:pPr>
        <w:pStyle w:val="Ttulo1"/>
        <w:spacing w:after="144" w:line="360" w:lineRule="auto"/>
        <w:ind w:left="708"/>
        <w:jc w:val="both"/>
        <w:rPr>
          <w:rFonts w:ascii="Arial" w:eastAsia="Arial" w:hAnsi="Arial" w:cs="Arial"/>
          <w:b w:val="0"/>
          <w:sz w:val="24"/>
          <w:szCs w:val="24"/>
        </w:rPr>
      </w:pPr>
      <w:r>
        <w:rPr>
          <w:rFonts w:ascii="Arial" w:eastAsia="Arial" w:hAnsi="Arial" w:cs="Arial"/>
          <w:b w:val="0"/>
          <w:color w:val="000000"/>
          <w:sz w:val="24"/>
          <w:szCs w:val="24"/>
        </w:rPr>
        <w:t>VIABONI, Flávio.</w:t>
      </w:r>
      <w:r>
        <w:rPr>
          <w:rFonts w:ascii="Arial" w:eastAsia="Arial" w:hAnsi="Arial" w:cs="Arial"/>
          <w:color w:val="000000"/>
          <w:sz w:val="24"/>
          <w:szCs w:val="24"/>
        </w:rPr>
        <w:t xml:space="preserve"> Qual é a relação entre a má alimentação e o surgimento de diabete tipo </w:t>
      </w:r>
      <w:proofErr w:type="gramStart"/>
      <w:r>
        <w:rPr>
          <w:rFonts w:ascii="Arial" w:eastAsia="Arial" w:hAnsi="Arial" w:cs="Arial"/>
          <w:color w:val="000000"/>
          <w:sz w:val="24"/>
          <w:szCs w:val="24"/>
        </w:rPr>
        <w:t>2</w:t>
      </w:r>
      <w:proofErr w:type="gramEnd"/>
      <w:r>
        <w:rPr>
          <w:rFonts w:ascii="Arial" w:eastAsia="Arial" w:hAnsi="Arial" w:cs="Arial"/>
          <w:color w:val="000000"/>
          <w:sz w:val="24"/>
          <w:szCs w:val="24"/>
        </w:rPr>
        <w:t xml:space="preserve">? </w:t>
      </w:r>
      <w:r>
        <w:rPr>
          <w:rFonts w:ascii="Arial" w:eastAsia="Arial" w:hAnsi="Arial" w:cs="Arial"/>
          <w:b w:val="0"/>
          <w:color w:val="000000"/>
          <w:sz w:val="24"/>
          <w:szCs w:val="24"/>
        </w:rPr>
        <w:t>Minha vida. 2014. Disponível em:</w:t>
      </w:r>
      <w:r>
        <w:rPr>
          <w:rFonts w:ascii="Arial" w:eastAsia="Arial" w:hAnsi="Arial" w:cs="Arial"/>
          <w:color w:val="000000"/>
          <w:sz w:val="24"/>
          <w:szCs w:val="24"/>
        </w:rPr>
        <w:t xml:space="preserve"> </w:t>
      </w:r>
      <w:r>
        <w:rPr>
          <w:rFonts w:ascii="Arial" w:eastAsia="Arial" w:hAnsi="Arial" w:cs="Arial"/>
          <w:b w:val="0"/>
          <w:color w:val="000000"/>
          <w:sz w:val="24"/>
          <w:szCs w:val="24"/>
        </w:rPr>
        <w:t>&lt;</w:t>
      </w:r>
      <w:hyperlink r:id="rId8">
        <w:r>
          <w:rPr>
            <w:rFonts w:ascii="Arial" w:eastAsia="Arial" w:hAnsi="Arial" w:cs="Arial"/>
            <w:b w:val="0"/>
            <w:color w:val="1155CC"/>
            <w:sz w:val="24"/>
            <w:szCs w:val="24"/>
            <w:u w:val="single"/>
          </w:rPr>
          <w:t>https://www.minhavida.com.br/alimentacao/perguntas/26713-qual-e-a-relacao-entre-a-ma-alimentacao-e-o-surgimento-de-diabete-tipo-2</w:t>
        </w:r>
      </w:hyperlink>
      <w:r>
        <w:rPr>
          <w:rFonts w:ascii="Arial" w:eastAsia="Arial" w:hAnsi="Arial" w:cs="Arial"/>
          <w:b w:val="0"/>
          <w:color w:val="000000"/>
          <w:sz w:val="24"/>
          <w:szCs w:val="24"/>
        </w:rPr>
        <w:t>&gt; Acesso em: 15 de set. De 2020.</w:t>
      </w:r>
    </w:p>
    <w:p w:rsidR="009B3449" w:rsidRDefault="009B3449">
      <w:pPr>
        <w:pStyle w:val="normal0"/>
        <w:spacing w:line="360" w:lineRule="auto"/>
        <w:ind w:firstLine="360"/>
        <w:rPr>
          <w:rFonts w:ascii="Arial" w:eastAsia="Arial" w:hAnsi="Arial" w:cs="Arial"/>
          <w:color w:val="000000"/>
          <w:sz w:val="24"/>
          <w:szCs w:val="24"/>
        </w:rPr>
      </w:pPr>
    </w:p>
    <w:p w:rsidR="009B3449" w:rsidRDefault="009B3449">
      <w:pPr>
        <w:pStyle w:val="normal0"/>
        <w:spacing w:line="360" w:lineRule="auto"/>
        <w:jc w:val="center"/>
        <w:rPr>
          <w:rFonts w:ascii="Abel" w:eastAsia="Abel" w:hAnsi="Abel" w:cs="Abel"/>
          <w:sz w:val="40"/>
          <w:szCs w:val="40"/>
        </w:rPr>
      </w:pPr>
    </w:p>
    <w:sectPr w:rsidR="009B3449" w:rsidSect="009B3449">
      <w:pgSz w:w="11906" w:h="16838"/>
      <w:pgMar w:top="1417" w:right="1701" w:bottom="1417"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bel">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0249B"/>
    <w:multiLevelType w:val="multilevel"/>
    <w:tmpl w:val="2402B822"/>
    <w:lvl w:ilvl="0">
      <w:start w:val="1"/>
      <w:numFmt w:val="decimal"/>
      <w:lvlText w:val="%1."/>
      <w:lvlJc w:val="left"/>
      <w:pPr>
        <w:ind w:left="36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B3449"/>
    <w:rsid w:val="009B3449"/>
    <w:rsid w:val="00B62D7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9B3449"/>
    <w:pPr>
      <w:spacing w:line="240" w:lineRule="auto"/>
      <w:outlineLvl w:val="0"/>
    </w:pPr>
    <w:rPr>
      <w:rFonts w:ascii="Times New Roman" w:eastAsia="Times New Roman" w:hAnsi="Times New Roman" w:cs="Times New Roman"/>
      <w:b/>
      <w:sz w:val="48"/>
      <w:szCs w:val="48"/>
    </w:rPr>
  </w:style>
  <w:style w:type="paragraph" w:styleId="Ttulo2">
    <w:name w:val="heading 2"/>
    <w:basedOn w:val="normal0"/>
    <w:next w:val="normal0"/>
    <w:rsid w:val="009B3449"/>
    <w:pPr>
      <w:keepNext/>
      <w:keepLines/>
      <w:spacing w:before="360" w:after="80"/>
      <w:outlineLvl w:val="1"/>
    </w:pPr>
    <w:rPr>
      <w:b/>
      <w:sz w:val="36"/>
      <w:szCs w:val="36"/>
    </w:rPr>
  </w:style>
  <w:style w:type="paragraph" w:styleId="Ttulo3">
    <w:name w:val="heading 3"/>
    <w:basedOn w:val="normal0"/>
    <w:next w:val="normal0"/>
    <w:rsid w:val="009B3449"/>
    <w:pPr>
      <w:keepNext/>
      <w:keepLines/>
      <w:spacing w:before="280" w:after="80"/>
      <w:outlineLvl w:val="2"/>
    </w:pPr>
    <w:rPr>
      <w:b/>
      <w:sz w:val="28"/>
      <w:szCs w:val="28"/>
    </w:rPr>
  </w:style>
  <w:style w:type="paragraph" w:styleId="Ttulo4">
    <w:name w:val="heading 4"/>
    <w:basedOn w:val="normal0"/>
    <w:next w:val="normal0"/>
    <w:rsid w:val="009B3449"/>
    <w:pPr>
      <w:keepNext/>
      <w:keepLines/>
      <w:spacing w:before="240" w:after="40"/>
      <w:outlineLvl w:val="3"/>
    </w:pPr>
    <w:rPr>
      <w:b/>
      <w:sz w:val="24"/>
      <w:szCs w:val="24"/>
    </w:rPr>
  </w:style>
  <w:style w:type="paragraph" w:styleId="Ttulo5">
    <w:name w:val="heading 5"/>
    <w:basedOn w:val="normal0"/>
    <w:next w:val="normal0"/>
    <w:rsid w:val="009B3449"/>
    <w:pPr>
      <w:keepNext/>
      <w:keepLines/>
      <w:spacing w:before="220" w:after="40"/>
      <w:outlineLvl w:val="4"/>
    </w:pPr>
    <w:rPr>
      <w:b/>
    </w:rPr>
  </w:style>
  <w:style w:type="paragraph" w:styleId="Ttulo6">
    <w:name w:val="heading 6"/>
    <w:basedOn w:val="normal0"/>
    <w:next w:val="normal0"/>
    <w:rsid w:val="009B344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9B3449"/>
  </w:style>
  <w:style w:type="table" w:customStyle="1" w:styleId="TableNormal">
    <w:name w:val="Table Normal"/>
    <w:rsid w:val="009B3449"/>
    <w:tblPr>
      <w:tblCellMar>
        <w:top w:w="0" w:type="dxa"/>
        <w:left w:w="0" w:type="dxa"/>
        <w:bottom w:w="0" w:type="dxa"/>
        <w:right w:w="0" w:type="dxa"/>
      </w:tblCellMar>
    </w:tblPr>
  </w:style>
  <w:style w:type="paragraph" w:styleId="Ttulo">
    <w:name w:val="Title"/>
    <w:basedOn w:val="normal0"/>
    <w:next w:val="normal0"/>
    <w:rsid w:val="009B3449"/>
    <w:pPr>
      <w:keepNext/>
      <w:keepLines/>
      <w:spacing w:before="480" w:after="120"/>
    </w:pPr>
    <w:rPr>
      <w:b/>
      <w:sz w:val="72"/>
      <w:szCs w:val="72"/>
    </w:rPr>
  </w:style>
  <w:style w:type="paragraph" w:styleId="Subttulo">
    <w:name w:val="Subtitle"/>
    <w:basedOn w:val="normal0"/>
    <w:next w:val="normal0"/>
    <w:rsid w:val="009B3449"/>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B62D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62D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minhavida.com.br/alimentacao/perguntas/26713-qual-e-a-relacao-entre-a-ma-alimentacao-e-o-surgimento-de-diabete-tipo-2" TargetMode="External"/><Relationship Id="rId3" Type="http://schemas.openxmlformats.org/officeDocument/2006/relationships/settings" Target="settings.xml"/><Relationship Id="rId7" Type="http://schemas.openxmlformats.org/officeDocument/2006/relationships/hyperlink" Target="https://docs.google.com/document/d/1w5b-2lH-SpaE9kOaYO6BHB6-oYFeDP9qQ6aw9u3DD20/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asblanc@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1626</Words>
  <Characters>8782</Characters>
  <Application>Microsoft Office Word</Application>
  <DocSecurity>0</DocSecurity>
  <Lines>73</Lines>
  <Paragraphs>20</Paragraphs>
  <ScaleCrop>false</ScaleCrop>
  <Company/>
  <LinksUpToDate>false</LinksUpToDate>
  <CharactersWithSpaces>10388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NOT</cp:lastModifiedBy>
  <cp:revision>2</cp:revision>
  <dcterms:created xsi:type="dcterms:W3CDTF">2020-10-14T02:03:00Z</dcterms:created>
  <dcterms:modified xsi:type="dcterms:W3CDTF">2020-10-14T02:05:00Z</dcterms:modified>
</cp:coreProperties>
</file>