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CAD64" w14:textId="10E0BC83" w:rsidR="00FF60B1" w:rsidRPr="00CC3295" w:rsidRDefault="00FF60B1" w:rsidP="00FF60B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</w:pPr>
      <w:r w:rsidRPr="00FF60B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DEFICIÊNCIA  DE ÁCIDO FÓLICO E SUAS CONSEQUÊNCIAS PARA A GESTANTE E FETO</w:t>
      </w:r>
      <w:r w:rsidR="00CC3295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: UMA REVISÃO </w:t>
      </w:r>
      <w:r w:rsidR="00D254E1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DE LITERATURA</w:t>
      </w:r>
    </w:p>
    <w:p w14:paraId="1D449E63" w14:textId="77777777" w:rsidR="00FF60B1" w:rsidRPr="0018605D" w:rsidRDefault="00FF60B1" w:rsidP="00FF60B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18605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Autor - Bruno </w:t>
      </w:r>
      <w:proofErr w:type="spellStart"/>
      <w:r w:rsidRPr="0018605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Carrijo</w:t>
      </w:r>
      <w:proofErr w:type="spellEnd"/>
      <w:r w:rsidRPr="0018605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Ramos</w:t>
      </w:r>
      <w:r w:rsidR="0018605D" w:rsidRPr="0018605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pt-BR" w:eastAsia="pt-BR"/>
        </w:rPr>
        <w:t>1</w:t>
      </w:r>
    </w:p>
    <w:p w14:paraId="6C7CF342" w14:textId="77777777" w:rsidR="00FF60B1" w:rsidRPr="0018605D" w:rsidRDefault="00FF60B1" w:rsidP="00FF60B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proofErr w:type="spellStart"/>
      <w:r w:rsidRPr="0018605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Co</w:t>
      </w:r>
      <w:proofErr w:type="spellEnd"/>
      <w:r w:rsidRPr="0018605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- autor – Gabriela </w:t>
      </w:r>
      <w:proofErr w:type="spellStart"/>
      <w:r w:rsidR="0018605D" w:rsidRPr="0018605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Cuoco</w:t>
      </w:r>
      <w:proofErr w:type="spellEnd"/>
      <w:r w:rsidR="0018605D" w:rsidRPr="0018605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Melo</w:t>
      </w:r>
      <w:r w:rsidR="0018605D" w:rsidRPr="0018605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pt-BR" w:eastAsia="pt-BR"/>
        </w:rPr>
        <w:t>1</w:t>
      </w:r>
    </w:p>
    <w:p w14:paraId="108D2D21" w14:textId="5351DAE4" w:rsidR="0018605D" w:rsidRPr="00B827E7" w:rsidRDefault="0018605D" w:rsidP="00FF60B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proofErr w:type="spellStart"/>
      <w:r w:rsidRPr="0018605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Co</w:t>
      </w:r>
      <w:proofErr w:type="spellEnd"/>
      <w:r w:rsidRPr="0018605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- autor – Luíza Dantas Faria</w:t>
      </w:r>
      <w:r w:rsidR="00B827E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pt-BR" w:eastAsia="pt-BR"/>
        </w:rPr>
        <w:t>2</w:t>
      </w:r>
    </w:p>
    <w:p w14:paraId="13091219" w14:textId="77777777" w:rsidR="00FF60B1" w:rsidRPr="0018605D" w:rsidRDefault="00FF60B1" w:rsidP="00FF60B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pt-BR" w:eastAsia="pt-BR"/>
        </w:rPr>
      </w:pPr>
      <w:proofErr w:type="spellStart"/>
      <w:r w:rsidRPr="0018605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Co</w:t>
      </w:r>
      <w:proofErr w:type="spellEnd"/>
      <w:r w:rsidRPr="0018605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- autor – Natalia</w:t>
      </w:r>
      <w:r w:rsidR="0018605D" w:rsidRPr="0018605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Faria de Lima</w:t>
      </w:r>
      <w:r w:rsidR="0018605D" w:rsidRPr="0018605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pt-BR" w:eastAsia="pt-BR"/>
        </w:rPr>
        <w:t>1</w:t>
      </w:r>
    </w:p>
    <w:p w14:paraId="5E080B04" w14:textId="18053F86" w:rsidR="00FF60B1" w:rsidRPr="0018605D" w:rsidRDefault="00604A61" w:rsidP="00FF60B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pt-BR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Orientador</w:t>
      </w:r>
      <w:r w:rsidR="00FF60B1" w:rsidRPr="0018605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– Ana Aurélia Rocha da Silva</w:t>
      </w:r>
      <w:r w:rsidR="00B827E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pt-BR" w:eastAsia="pt-BR"/>
        </w:rPr>
        <w:t>3</w:t>
      </w:r>
    </w:p>
    <w:p w14:paraId="759B92A9" w14:textId="0A43D1EB" w:rsidR="00FF60B1" w:rsidRDefault="00FF60B1" w:rsidP="00FF60B1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18605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Acadêmico de Medicina do Centro Universitário de Brasília</w:t>
      </w:r>
    </w:p>
    <w:p w14:paraId="66D8D226" w14:textId="1F2BF716" w:rsidR="006B7AB3" w:rsidRPr="0018605D" w:rsidRDefault="006B7AB3" w:rsidP="00FF60B1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Acadêmico da U</w:t>
      </w:r>
      <w:r w:rsidR="00B827E7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niversidade de Brasília</w:t>
      </w:r>
    </w:p>
    <w:p w14:paraId="6C56410C" w14:textId="77777777" w:rsidR="00FF60B1" w:rsidRPr="0018605D" w:rsidRDefault="00FF60B1" w:rsidP="00FF60B1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18605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Docente de Medicina do Centro Universitário de Brasília e </w:t>
      </w:r>
      <w:proofErr w:type="spellStart"/>
      <w:r w:rsidRPr="0018605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gastropediatra</w:t>
      </w:r>
      <w:proofErr w:type="spellEnd"/>
      <w:r w:rsidRPr="0018605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</w:t>
      </w:r>
      <w:r w:rsidR="0018605D" w:rsidRPr="0018605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do Hospital da Criança de Brasília</w:t>
      </w:r>
    </w:p>
    <w:p w14:paraId="440A59AD" w14:textId="5393FE0A" w:rsidR="00FF60B1" w:rsidRPr="00FF60B1" w:rsidRDefault="00FF60B1" w:rsidP="00FF60B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F60B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Introdução: </w:t>
      </w:r>
      <w:r w:rsidRPr="00FF60B1">
        <w:rPr>
          <w:rFonts w:ascii="Times New Roman" w:eastAsia="Times New Roman" w:hAnsi="Times New Roman" w:cs="Times New Roman"/>
          <w:color w:val="000000"/>
          <w:lang w:eastAsia="pt-BR"/>
        </w:rPr>
        <w:t xml:space="preserve">Atualmente, a alimentação inadequada acaba por gerar carências nutricionais incluindo a de vitaminas específicas, podendo gerar sintomas multissistêmicas. Essa problemática torna-se </w:t>
      </w:r>
      <w:r w:rsidR="007F7833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particularmente importante </w:t>
      </w:r>
      <w:r w:rsidRPr="00FF60B1">
        <w:rPr>
          <w:rFonts w:ascii="Times New Roman" w:eastAsia="Times New Roman" w:hAnsi="Times New Roman" w:cs="Times New Roman"/>
          <w:color w:val="000000"/>
          <w:lang w:eastAsia="pt-BR"/>
        </w:rPr>
        <w:t xml:space="preserve">se tratando de gestantes e quando essa hipovitaminose gera </w:t>
      </w:r>
      <w:proofErr w:type="spellStart"/>
      <w:r w:rsidR="007F7833">
        <w:rPr>
          <w:rFonts w:ascii="Times New Roman" w:eastAsia="Times New Roman" w:hAnsi="Times New Roman" w:cs="Times New Roman"/>
          <w:color w:val="000000"/>
          <w:lang w:val="pt-BR" w:eastAsia="pt-BR"/>
        </w:rPr>
        <w:t>malf</w:t>
      </w:r>
      <w:proofErr w:type="spellEnd"/>
      <w:r w:rsidRPr="00FF60B1">
        <w:rPr>
          <w:rFonts w:ascii="Times New Roman" w:eastAsia="Times New Roman" w:hAnsi="Times New Roman" w:cs="Times New Roman"/>
          <w:color w:val="000000"/>
          <w:lang w:eastAsia="pt-BR"/>
        </w:rPr>
        <w:t xml:space="preserve">ormação fetal. Dessa forma, faz-se necessário evidenciar a relação entre a deficiência de ácido fólico no organismo e o fechamento incompleto do tubo neural. </w:t>
      </w:r>
      <w:r w:rsidRPr="00FF60B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Objetivo: </w:t>
      </w:r>
      <w:r w:rsidRPr="00FF60B1">
        <w:rPr>
          <w:rFonts w:ascii="Times New Roman" w:eastAsia="Times New Roman" w:hAnsi="Times New Roman" w:cs="Times New Roman"/>
          <w:color w:val="000000"/>
          <w:lang w:eastAsia="pt-BR"/>
        </w:rPr>
        <w:t xml:space="preserve">Descrever as consequências da falta de Ácido Fólico (vitamina B9) no organismo de uma gestante, mostrando as implicações no desenvolvimento fetal e na mãe. </w:t>
      </w:r>
      <w:r w:rsidRPr="00FF60B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Revisão:</w:t>
      </w:r>
      <w:r w:rsidRPr="00FF60B1">
        <w:rPr>
          <w:rFonts w:ascii="Times New Roman" w:eastAsia="Times New Roman" w:hAnsi="Times New Roman" w:cs="Times New Roman"/>
          <w:color w:val="000000"/>
          <w:lang w:eastAsia="pt-BR"/>
        </w:rPr>
        <w:t xml:space="preserve"> Foram encontrados 303 trabalhos na plataforma PubMed, tendo como palavras-chave ("Folic acid" AND "Neural tube"). Foram selecionados 7 artigos relevantes para o tema, envolvendo revisões sistemáticas, estudos transversais e de coorte, publicado entre os anos de 2015 e 2020, todos escritos na língua inglesa. </w:t>
      </w:r>
      <w:r w:rsidR="0056662E" w:rsidRPr="0056662E">
        <w:rPr>
          <w:rFonts w:ascii="Times New Roman" w:eastAsia="Times New Roman" w:hAnsi="Times New Roman" w:cs="Times New Roman"/>
          <w:color w:val="000000"/>
          <w:lang w:eastAsia="pt-BR"/>
        </w:rPr>
        <w:t>Os critérios de inclusão compreenderam artigos catalogados no Pubmed,</w:t>
      </w:r>
      <w:r w:rsidR="0056662E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 </w:t>
      </w:r>
      <w:r w:rsidR="0056662E" w:rsidRPr="0056662E">
        <w:rPr>
          <w:rFonts w:ascii="Times New Roman" w:eastAsia="Times New Roman" w:hAnsi="Times New Roman" w:cs="Times New Roman"/>
          <w:color w:val="000000"/>
          <w:lang w:eastAsia="pt-BR"/>
        </w:rPr>
        <w:t xml:space="preserve">publicados de 2015 a 2020 que abordavam a carência </w:t>
      </w:r>
      <w:r w:rsidR="0021675D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de ácido fólico </w:t>
      </w:r>
      <w:r w:rsidR="0056662E" w:rsidRPr="0056662E">
        <w:rPr>
          <w:rFonts w:ascii="Times New Roman" w:eastAsia="Times New Roman" w:hAnsi="Times New Roman" w:cs="Times New Roman"/>
          <w:color w:val="000000"/>
          <w:lang w:eastAsia="pt-BR"/>
        </w:rPr>
        <w:t>em fetos ou recém nascidos, associada às malformações do tubo neural, sendo excluídos os artigos que abordavam as duas situações separadamente e</w:t>
      </w:r>
      <w:r w:rsidR="0056662E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 </w:t>
      </w:r>
      <w:r w:rsidR="0056662E" w:rsidRPr="0056662E">
        <w:rPr>
          <w:rFonts w:ascii="Times New Roman" w:eastAsia="Times New Roman" w:hAnsi="Times New Roman" w:cs="Times New Roman"/>
          <w:color w:val="000000"/>
          <w:lang w:eastAsia="pt-BR"/>
        </w:rPr>
        <w:t>aqueles publicados antes de 2015</w:t>
      </w:r>
      <w:r w:rsidR="0056662E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. </w:t>
      </w:r>
      <w:r w:rsidRPr="00FF60B1">
        <w:rPr>
          <w:rFonts w:ascii="Times New Roman" w:eastAsia="Times New Roman" w:hAnsi="Times New Roman" w:cs="Times New Roman"/>
          <w:color w:val="000000"/>
          <w:lang w:eastAsia="pt-BR"/>
        </w:rPr>
        <w:t xml:space="preserve">Segundo Valentin (2018) foi constatado que 0,5 a 2 conceptos, em cada 1000 gestações desenvolviam malformações no tubo neural, chegando à conclusão que </w:t>
      </w:r>
      <w:r w:rsidR="007F7833">
        <w:rPr>
          <w:rFonts w:ascii="Times New Roman" w:eastAsia="Times New Roman" w:hAnsi="Times New Roman" w:cs="Times New Roman"/>
          <w:color w:val="000000"/>
          <w:lang w:val="pt-BR" w:eastAsia="pt-BR"/>
        </w:rPr>
        <w:t>o ácido fólico</w:t>
      </w:r>
      <w:r w:rsidRPr="00FF60B1">
        <w:rPr>
          <w:rFonts w:ascii="Times New Roman" w:eastAsia="Times New Roman" w:hAnsi="Times New Roman" w:cs="Times New Roman"/>
          <w:color w:val="000000"/>
          <w:lang w:eastAsia="pt-BR"/>
        </w:rPr>
        <w:t xml:space="preserve"> preveniria o aparecimento desse problema, mas sem conseguir estabelecer uma correlação entre a carência de ácido fólico no organismo e malformações no tubo neural. Estudos publicados por Kondo (2017) e Van Gool (2018) definiram a quantidade segura de 4 mg/dL de nível sérico da vitamina em questão no organismo a fim de evitar o não fechamento do tubo neural. Outro estudo demonstrou que ações dessa vitamina consistem em auxiliar na multiplicação celular, formando purinas e pirimidinas, além de atuar como coenzima em reações celulares importantes. A ocorrência dessa hipovitaminose na gestação advém de um aumento da demanda metabólica de ácido fólico por parte do concepto em virtude da constante multiplicação celular na </w:t>
      </w:r>
      <w:r w:rsidRPr="00FF60B1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embriogênese. Dessa forma, aconselha-se a fazer suplementação de folato antes do início da concepção, sendo constatado que essa prática, reduz entre 50 a 70% o risco da ocorrência desses distúrbios. Apesar do fato da vitamina B9 estar presente em alimentos de fácil acesso como alimentos cor verde, carne, peixe, couve-flor, é preconizada a suplementação dessa vitamina 3 meses antes da gestação a 12 semanas de idade gestacional. </w:t>
      </w:r>
      <w:r w:rsidRPr="00FF60B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Conclusão: </w:t>
      </w:r>
      <w:r w:rsidRPr="00FF60B1">
        <w:rPr>
          <w:rFonts w:ascii="Times New Roman" w:eastAsia="Times New Roman" w:hAnsi="Times New Roman" w:cs="Times New Roman"/>
          <w:color w:val="000000"/>
          <w:lang w:eastAsia="pt-BR"/>
        </w:rPr>
        <w:t>Dada sua importância na prevenção de malformações, tornam necessárias campanhas acerca da necessidade de suplementação de ácido fólico na dieta.</w:t>
      </w:r>
    </w:p>
    <w:p w14:paraId="5C1F267A" w14:textId="77777777" w:rsidR="00FF60B1" w:rsidRPr="00FF60B1" w:rsidRDefault="00FF60B1" w:rsidP="00FF60B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F60B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Palavras-chave: </w:t>
      </w:r>
      <w:r w:rsidRPr="00FF60B1">
        <w:rPr>
          <w:rFonts w:ascii="Times New Roman" w:eastAsia="Times New Roman" w:hAnsi="Times New Roman" w:cs="Times New Roman"/>
          <w:color w:val="000000"/>
          <w:lang w:eastAsia="pt-BR"/>
        </w:rPr>
        <w:t>Ácido Fólico, Tubo Neural, Gravidez</w:t>
      </w:r>
    </w:p>
    <w:p w14:paraId="5BEC0850" w14:textId="77777777" w:rsidR="00FF60B1" w:rsidRPr="00FF60B1" w:rsidRDefault="00FF60B1" w:rsidP="00FF60B1">
      <w:pPr>
        <w:spacing w:after="24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0907D65C" w14:textId="77777777" w:rsidR="00FF60B1" w:rsidRDefault="00FF60B1"/>
    <w:sectPr w:rsidR="00FF60B1" w:rsidSect="00454B36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C2FA3" w14:textId="77777777" w:rsidR="00932070" w:rsidRDefault="00932070" w:rsidP="0018605D">
      <w:r>
        <w:separator/>
      </w:r>
    </w:p>
  </w:endnote>
  <w:endnote w:type="continuationSeparator" w:id="0">
    <w:p w14:paraId="258FA94A" w14:textId="77777777" w:rsidR="00932070" w:rsidRDefault="00932070" w:rsidP="0018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544E4" w14:textId="77777777" w:rsidR="00932070" w:rsidRDefault="00932070" w:rsidP="0018605D">
      <w:r>
        <w:separator/>
      </w:r>
    </w:p>
  </w:footnote>
  <w:footnote w:type="continuationSeparator" w:id="0">
    <w:p w14:paraId="32E24694" w14:textId="77777777" w:rsidR="00932070" w:rsidRDefault="00932070" w:rsidP="0018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A568C"/>
    <w:multiLevelType w:val="hybridMultilevel"/>
    <w:tmpl w:val="698454FA"/>
    <w:lvl w:ilvl="0" w:tplc="895AA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B1"/>
    <w:rsid w:val="000A1517"/>
    <w:rsid w:val="00156A11"/>
    <w:rsid w:val="0018605D"/>
    <w:rsid w:val="001D48A1"/>
    <w:rsid w:val="002152DA"/>
    <w:rsid w:val="0021675D"/>
    <w:rsid w:val="00454B36"/>
    <w:rsid w:val="00560BAC"/>
    <w:rsid w:val="0056662E"/>
    <w:rsid w:val="005845EA"/>
    <w:rsid w:val="005B51C1"/>
    <w:rsid w:val="00604A61"/>
    <w:rsid w:val="006B7AB3"/>
    <w:rsid w:val="007F7833"/>
    <w:rsid w:val="009171A3"/>
    <w:rsid w:val="00932070"/>
    <w:rsid w:val="009466FD"/>
    <w:rsid w:val="009E7BB9"/>
    <w:rsid w:val="00AC693E"/>
    <w:rsid w:val="00B827E7"/>
    <w:rsid w:val="00B95B73"/>
    <w:rsid w:val="00BD122B"/>
    <w:rsid w:val="00CC3295"/>
    <w:rsid w:val="00D01F9D"/>
    <w:rsid w:val="00D254E1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FAB6F7"/>
  <w15:chartTrackingRefBased/>
  <w15:docId w15:val="{69E9EFCE-AF83-FD41-A161-E15943FB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0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FF60B1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8605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8605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860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75FD24-FAE6-764E-B90D-E9381E6F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Ramos</dc:creator>
  <cp:keywords/>
  <dc:description/>
  <cp:lastModifiedBy>Bruno Ramos</cp:lastModifiedBy>
  <cp:revision>5</cp:revision>
  <dcterms:created xsi:type="dcterms:W3CDTF">2020-10-01T02:51:00Z</dcterms:created>
  <dcterms:modified xsi:type="dcterms:W3CDTF">2020-10-01T14:55:00Z</dcterms:modified>
</cp:coreProperties>
</file>