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CF95B" w14:textId="228CC00C" w:rsidR="00CE4528" w:rsidRDefault="00CE4528" w:rsidP="00BB4F73">
      <w:pPr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F73">
        <w:rPr>
          <w:rFonts w:ascii="Times New Roman" w:hAnsi="Times New Roman" w:cs="Times New Roman"/>
          <w:b/>
          <w:sz w:val="24"/>
          <w:szCs w:val="24"/>
        </w:rPr>
        <w:t xml:space="preserve">HELICOBACTER PYLORI: PATOGENICIDADE, RELAÇÃO COM O CÂNCER </w:t>
      </w:r>
      <w:bookmarkStart w:id="0" w:name="_GoBack"/>
      <w:bookmarkEnd w:id="0"/>
      <w:r w:rsidRPr="00BB4F73">
        <w:rPr>
          <w:rFonts w:ascii="Times New Roman" w:hAnsi="Times New Roman" w:cs="Times New Roman"/>
          <w:b/>
          <w:sz w:val="24"/>
          <w:szCs w:val="24"/>
        </w:rPr>
        <w:t>GÁSTRICO E INIBIDORES DA BOMBA DE PRÓTONS NO AUXÍLIO AO TRATAMENTO</w:t>
      </w:r>
    </w:p>
    <w:p w14:paraId="305C8B59" w14:textId="1EF05030" w:rsidR="00BB4F73" w:rsidRPr="00BB4F73" w:rsidRDefault="00BB4F73" w:rsidP="00BB4F73">
      <w:pPr>
        <w:ind w:righ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B4F73">
        <w:rPr>
          <w:rFonts w:ascii="Times New Roman" w:hAnsi="Times New Roman" w:cs="Times New Roman"/>
          <w:sz w:val="20"/>
          <w:szCs w:val="20"/>
        </w:rPr>
        <w:t xml:space="preserve">Fernanda Pereira Alvarenga – Centro Universitário Atenas </w:t>
      </w:r>
    </w:p>
    <w:p w14:paraId="1B802AA2" w14:textId="1473177B" w:rsidR="00BB4F73" w:rsidRPr="00BB4F73" w:rsidRDefault="00BB4F73" w:rsidP="00BB4F73">
      <w:pPr>
        <w:ind w:right="0" w:firstLine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BB4F73">
        <w:rPr>
          <w:rFonts w:ascii="Times New Roman" w:hAnsi="Times New Roman" w:cs="Times New Roman"/>
          <w:sz w:val="20"/>
          <w:szCs w:val="20"/>
        </w:rPr>
        <w:t>Ize</w:t>
      </w:r>
      <w:proofErr w:type="spellEnd"/>
      <w:r w:rsidRPr="00BB4F73">
        <w:rPr>
          <w:rFonts w:ascii="Times New Roman" w:hAnsi="Times New Roman" w:cs="Times New Roman"/>
          <w:sz w:val="20"/>
          <w:szCs w:val="20"/>
        </w:rPr>
        <w:t xml:space="preserve"> Amanda Pereira Marques – Centro Universitário Atenas </w:t>
      </w:r>
    </w:p>
    <w:p w14:paraId="68DA2966" w14:textId="2265CAEA" w:rsidR="00BB4F73" w:rsidRPr="00BB4F73" w:rsidRDefault="00776E4D" w:rsidP="00BB4F73">
      <w:pPr>
        <w:ind w:right="0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Sí</w:t>
      </w:r>
      <w:r w:rsidR="00BB4F73" w:rsidRPr="00BB4F73">
        <w:rPr>
          <w:rFonts w:ascii="Times New Roman" w:hAnsi="Times New Roman" w:cs="Times New Roman"/>
          <w:sz w:val="20"/>
          <w:szCs w:val="20"/>
        </w:rPr>
        <w:t xml:space="preserve">lvia Fernanda Pereira Marques – Faculdade Morgana </w:t>
      </w:r>
      <w:proofErr w:type="spellStart"/>
      <w:r w:rsidR="00BB4F73" w:rsidRPr="00BB4F73">
        <w:rPr>
          <w:rFonts w:ascii="Times New Roman" w:hAnsi="Times New Roman" w:cs="Times New Roman"/>
          <w:sz w:val="20"/>
          <w:szCs w:val="20"/>
        </w:rPr>
        <w:t>Potrich</w:t>
      </w:r>
      <w:proofErr w:type="spellEnd"/>
      <w:r w:rsidR="00BB4F73" w:rsidRPr="00BB4F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D294BF" w14:textId="07F4F3C7" w:rsidR="00BB4F73" w:rsidRPr="00BB4F73" w:rsidRDefault="00BB4F73" w:rsidP="00BB4F73">
      <w:pPr>
        <w:ind w:righ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B4F73">
        <w:rPr>
          <w:rFonts w:ascii="Times New Roman" w:hAnsi="Times New Roman" w:cs="Times New Roman"/>
          <w:sz w:val="20"/>
          <w:szCs w:val="20"/>
        </w:rPr>
        <w:t xml:space="preserve">Carlos Augusto Santos Franco – Faculdade Morgana </w:t>
      </w:r>
      <w:proofErr w:type="spellStart"/>
      <w:r w:rsidRPr="00BB4F73">
        <w:rPr>
          <w:rFonts w:ascii="Times New Roman" w:hAnsi="Times New Roman" w:cs="Times New Roman"/>
          <w:sz w:val="20"/>
          <w:szCs w:val="20"/>
        </w:rPr>
        <w:t>Potrich</w:t>
      </w:r>
      <w:proofErr w:type="spellEnd"/>
      <w:r w:rsidRPr="00BB4F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A9AA3F" w14:textId="54007A35" w:rsidR="00BB4F73" w:rsidRDefault="00BB4F73" w:rsidP="00BB4F73">
      <w:pPr>
        <w:ind w:righ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B4F73">
        <w:rPr>
          <w:rFonts w:ascii="Times New Roman" w:hAnsi="Times New Roman" w:cs="Times New Roman"/>
          <w:sz w:val="20"/>
          <w:szCs w:val="20"/>
        </w:rPr>
        <w:t>Ana Carolina Albernaz Barbosa –</w:t>
      </w:r>
      <w:r>
        <w:rPr>
          <w:rFonts w:ascii="Times New Roman" w:hAnsi="Times New Roman" w:cs="Times New Roman"/>
          <w:sz w:val="20"/>
          <w:szCs w:val="20"/>
        </w:rPr>
        <w:t xml:space="preserve"> Centro Universitário Atenas </w:t>
      </w:r>
    </w:p>
    <w:p w14:paraId="30A96248" w14:textId="77777777" w:rsidR="00BB4F73" w:rsidRPr="00BB4F73" w:rsidRDefault="00BB4F73" w:rsidP="00BB4F73">
      <w:pPr>
        <w:ind w:righ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53EAE351" w14:textId="77762FB5" w:rsidR="00EB1344" w:rsidRPr="00457EBC" w:rsidRDefault="00BB4F73" w:rsidP="00BB4F73">
      <w:pPr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4528">
        <w:rPr>
          <w:rFonts w:ascii="Times New Roman" w:hAnsi="Times New Roman" w:cs="Times New Roman"/>
          <w:sz w:val="24"/>
          <w:szCs w:val="24"/>
        </w:rPr>
        <w:t>Introdução:</w:t>
      </w:r>
      <w:r w:rsidR="00CE4528" w:rsidRPr="00CE4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D90">
        <w:rPr>
          <w:rFonts w:ascii="Times New Roman" w:hAnsi="Times New Roman" w:cs="Times New Roman"/>
          <w:i/>
          <w:sz w:val="24"/>
          <w:szCs w:val="24"/>
        </w:rPr>
        <w:t>Helicobacter</w:t>
      </w:r>
      <w:proofErr w:type="spellEnd"/>
      <w:r w:rsidR="00216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16D90">
        <w:rPr>
          <w:rFonts w:ascii="Times New Roman" w:hAnsi="Times New Roman" w:cs="Times New Roman"/>
          <w:i/>
          <w:sz w:val="24"/>
          <w:szCs w:val="24"/>
        </w:rPr>
        <w:t>pylori</w:t>
      </w:r>
      <w:proofErr w:type="spellEnd"/>
      <w:r w:rsidR="00216D90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216D90">
        <w:rPr>
          <w:rFonts w:ascii="Times New Roman" w:hAnsi="Times New Roman" w:cs="Times New Roman"/>
          <w:i/>
          <w:sz w:val="24"/>
          <w:szCs w:val="24"/>
        </w:rPr>
        <w:t>H.pylori</w:t>
      </w:r>
      <w:proofErr w:type="spellEnd"/>
      <w:r w:rsidR="00CE4528" w:rsidRPr="000538DB">
        <w:rPr>
          <w:rFonts w:ascii="Times New Roman" w:hAnsi="Times New Roman" w:cs="Times New Roman"/>
          <w:i/>
          <w:sz w:val="24"/>
          <w:szCs w:val="24"/>
        </w:rPr>
        <w:t>)</w:t>
      </w:r>
      <w:r w:rsidR="00CE4528" w:rsidRPr="00CE4528">
        <w:rPr>
          <w:rFonts w:ascii="Times New Roman" w:hAnsi="Times New Roman" w:cs="Times New Roman"/>
          <w:sz w:val="24"/>
          <w:szCs w:val="24"/>
        </w:rPr>
        <w:t xml:space="preserve"> é uma bactéria helicoidal com alta virulência e múltiplas formas de adaptação, que acomete 50% da população mundial. Suas ações </w:t>
      </w:r>
      <w:proofErr w:type="spellStart"/>
      <w:r w:rsidR="00CE4528" w:rsidRPr="00CE4528">
        <w:rPr>
          <w:rFonts w:ascii="Times New Roman" w:hAnsi="Times New Roman" w:cs="Times New Roman"/>
          <w:sz w:val="24"/>
          <w:szCs w:val="24"/>
        </w:rPr>
        <w:t>potogênicas</w:t>
      </w:r>
      <w:proofErr w:type="spellEnd"/>
      <w:r w:rsidR="00CE4528" w:rsidRPr="00CE4528">
        <w:rPr>
          <w:rFonts w:ascii="Times New Roman" w:hAnsi="Times New Roman" w:cs="Times New Roman"/>
          <w:sz w:val="24"/>
          <w:szCs w:val="24"/>
        </w:rPr>
        <w:t xml:space="preserve"> formam úlceras gástricas e duodenais, gastrite e aumento do risco de desenvolvimento do câncer gástrico.</w:t>
      </w:r>
      <w:r w:rsidR="00CE4528">
        <w:rPr>
          <w:rFonts w:ascii="Times New Roman" w:hAnsi="Times New Roman" w:cs="Times New Roman"/>
          <w:sz w:val="24"/>
          <w:szCs w:val="24"/>
        </w:rPr>
        <w:t xml:space="preserve"> Objetivo:</w:t>
      </w:r>
      <w:r w:rsidR="00CE4528" w:rsidRPr="00CE4528">
        <w:rPr>
          <w:rFonts w:ascii="Times New Roman" w:hAnsi="Times New Roman" w:cs="Times New Roman"/>
          <w:sz w:val="24"/>
          <w:szCs w:val="24"/>
        </w:rPr>
        <w:t xml:space="preserve"> Avaliar por meio desta revisão literária os mecanismos que a bactéria </w:t>
      </w:r>
      <w:r w:rsidR="00CE4528" w:rsidRPr="000538DB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="00CE4528" w:rsidRPr="000538DB">
        <w:rPr>
          <w:rFonts w:ascii="Times New Roman" w:hAnsi="Times New Roman" w:cs="Times New Roman"/>
          <w:i/>
          <w:sz w:val="24"/>
          <w:szCs w:val="24"/>
        </w:rPr>
        <w:t>Pylori</w:t>
      </w:r>
      <w:proofErr w:type="spellEnd"/>
      <w:r w:rsidR="00CE4528" w:rsidRPr="00CE4528">
        <w:rPr>
          <w:rFonts w:ascii="Times New Roman" w:hAnsi="Times New Roman" w:cs="Times New Roman"/>
          <w:sz w:val="24"/>
          <w:szCs w:val="24"/>
        </w:rPr>
        <w:t xml:space="preserve"> possui para sobreviver a</w:t>
      </w:r>
      <w:r w:rsidR="000538DB">
        <w:rPr>
          <w:rFonts w:ascii="Times New Roman" w:hAnsi="Times New Roman" w:cs="Times New Roman"/>
          <w:sz w:val="24"/>
          <w:szCs w:val="24"/>
        </w:rPr>
        <w:t xml:space="preserve">o ambiente ácido estomacal, seus fatores de virulência que levam ao </w:t>
      </w:r>
      <w:r w:rsidR="00CE4528" w:rsidRPr="00CE4528">
        <w:rPr>
          <w:rFonts w:ascii="Times New Roman" w:hAnsi="Times New Roman" w:cs="Times New Roman"/>
          <w:sz w:val="24"/>
          <w:szCs w:val="24"/>
        </w:rPr>
        <w:t>câncer gástrico e atuação dos inibidores da bombas de próton</w:t>
      </w:r>
      <w:r>
        <w:rPr>
          <w:rFonts w:ascii="Times New Roman" w:hAnsi="Times New Roman" w:cs="Times New Roman"/>
          <w:sz w:val="24"/>
          <w:szCs w:val="24"/>
        </w:rPr>
        <w:t>s em seu tratamento. Revisão</w:t>
      </w:r>
      <w:r w:rsidR="00CE4528">
        <w:rPr>
          <w:rFonts w:ascii="Times New Roman" w:hAnsi="Times New Roman" w:cs="Times New Roman"/>
          <w:sz w:val="24"/>
          <w:szCs w:val="24"/>
        </w:rPr>
        <w:t>:</w:t>
      </w:r>
      <w:r w:rsidR="00CE4528" w:rsidRPr="00CE4528">
        <w:rPr>
          <w:rFonts w:ascii="Times New Roman" w:hAnsi="Times New Roman" w:cs="Times New Roman"/>
          <w:sz w:val="24"/>
          <w:szCs w:val="24"/>
        </w:rPr>
        <w:t xml:space="preserve"> </w:t>
      </w:r>
      <w:r w:rsidR="00216D90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="00216D90">
        <w:rPr>
          <w:rFonts w:ascii="Times New Roman" w:hAnsi="Times New Roman" w:cs="Times New Roman"/>
          <w:i/>
          <w:sz w:val="24"/>
          <w:szCs w:val="24"/>
        </w:rPr>
        <w:t>p</w:t>
      </w:r>
      <w:r w:rsidR="00CE4528" w:rsidRPr="000538DB">
        <w:rPr>
          <w:rFonts w:ascii="Times New Roman" w:hAnsi="Times New Roman" w:cs="Times New Roman"/>
          <w:i/>
          <w:sz w:val="24"/>
          <w:szCs w:val="24"/>
        </w:rPr>
        <w:t>ylori</w:t>
      </w:r>
      <w:proofErr w:type="spellEnd"/>
      <w:r w:rsidR="00CE4528" w:rsidRPr="00CE4528">
        <w:rPr>
          <w:rFonts w:ascii="Times New Roman" w:hAnsi="Times New Roman" w:cs="Times New Roman"/>
          <w:sz w:val="24"/>
          <w:szCs w:val="24"/>
        </w:rPr>
        <w:t xml:space="preserve"> é uma bactéria gram-negativa com alta capacidade de mutação, sua transmissão acredita-se que seja de forma fecal-oral ou oral-oral ainda pela infância e é capaz de causar inflamação crônica no estômago que é um fator de risco para carcinomas, linfomas MALT e outras patologias estomacais. Uma vez alojada no muco estomacal, ela permanece no local p</w:t>
      </w:r>
      <w:r w:rsidR="000538DB">
        <w:rPr>
          <w:rFonts w:ascii="Times New Roman" w:hAnsi="Times New Roman" w:cs="Times New Roman"/>
          <w:sz w:val="24"/>
          <w:szCs w:val="24"/>
        </w:rPr>
        <w:t>or toda vida sendo capaz de</w:t>
      </w:r>
      <w:r w:rsidR="00CE4528" w:rsidRPr="00CE4528">
        <w:rPr>
          <w:rFonts w:ascii="Times New Roman" w:hAnsi="Times New Roman" w:cs="Times New Roman"/>
          <w:sz w:val="24"/>
          <w:szCs w:val="24"/>
        </w:rPr>
        <w:t xml:space="preserve"> estabelecer infecções. Para sobreviver ao ambiente hostil do estômago e ao seu </w:t>
      </w:r>
      <w:r w:rsidR="000538DB">
        <w:rPr>
          <w:rFonts w:ascii="Times New Roman" w:hAnsi="Times New Roman" w:cs="Times New Roman"/>
          <w:sz w:val="24"/>
          <w:szCs w:val="24"/>
        </w:rPr>
        <w:t xml:space="preserve">pH ácido, ela usa de fatores </w:t>
      </w:r>
      <w:r w:rsidR="00CE4528" w:rsidRPr="00CE4528">
        <w:rPr>
          <w:rFonts w:ascii="Times New Roman" w:hAnsi="Times New Roman" w:cs="Times New Roman"/>
          <w:sz w:val="24"/>
          <w:szCs w:val="24"/>
        </w:rPr>
        <w:t xml:space="preserve">de virulência que podem desregular a sinalização intracelular do hospedeiro e causar transformação neoplásica, como a produção de </w:t>
      </w:r>
      <w:proofErr w:type="spellStart"/>
      <w:r w:rsidR="00CE4528" w:rsidRPr="00CE4528">
        <w:rPr>
          <w:rFonts w:ascii="Times New Roman" w:hAnsi="Times New Roman" w:cs="Times New Roman"/>
          <w:sz w:val="24"/>
          <w:szCs w:val="24"/>
        </w:rPr>
        <w:t>urease</w:t>
      </w:r>
      <w:proofErr w:type="spellEnd"/>
      <w:r w:rsidR="00CE4528" w:rsidRPr="00CE4528">
        <w:rPr>
          <w:rFonts w:ascii="Times New Roman" w:hAnsi="Times New Roman" w:cs="Times New Roman"/>
          <w:sz w:val="24"/>
          <w:szCs w:val="24"/>
        </w:rPr>
        <w:t xml:space="preserve"> que neutraliza a acidez, pr</w:t>
      </w:r>
      <w:r w:rsidR="000538DB">
        <w:rPr>
          <w:rFonts w:ascii="Times New Roman" w:hAnsi="Times New Roman" w:cs="Times New Roman"/>
          <w:sz w:val="24"/>
          <w:szCs w:val="24"/>
        </w:rPr>
        <w:t>oteínas de membrana destinadas à</w:t>
      </w:r>
      <w:r w:rsidR="00CE4528" w:rsidRPr="00CE4528">
        <w:rPr>
          <w:rFonts w:ascii="Times New Roman" w:hAnsi="Times New Roman" w:cs="Times New Roman"/>
          <w:sz w:val="24"/>
          <w:szCs w:val="24"/>
        </w:rPr>
        <w:t xml:space="preserve"> adesão, forma helicoidal flagelada para penetração no m</w:t>
      </w:r>
      <w:r w:rsidR="00815329">
        <w:rPr>
          <w:rFonts w:ascii="Times New Roman" w:hAnsi="Times New Roman" w:cs="Times New Roman"/>
          <w:sz w:val="24"/>
          <w:szCs w:val="24"/>
        </w:rPr>
        <w:t>uco e produção de exotoxina</w:t>
      </w:r>
      <w:r w:rsidR="00CE4528" w:rsidRPr="00CE4528">
        <w:rPr>
          <w:rFonts w:ascii="Times New Roman" w:hAnsi="Times New Roman" w:cs="Times New Roman"/>
          <w:sz w:val="24"/>
          <w:szCs w:val="24"/>
        </w:rPr>
        <w:t xml:space="preserve"> que gera lesões na mucosa. Os inibidores da bomba de prótons possuem um efeito sinérgico quando associados a antibióticos. Atuam na i</w:t>
      </w:r>
      <w:r w:rsidR="000538DB">
        <w:rPr>
          <w:rFonts w:ascii="Times New Roman" w:hAnsi="Times New Roman" w:cs="Times New Roman"/>
          <w:sz w:val="24"/>
          <w:szCs w:val="24"/>
        </w:rPr>
        <w:t xml:space="preserve">nibição da enzima </w:t>
      </w:r>
      <w:proofErr w:type="spellStart"/>
      <w:r w:rsidR="000538DB">
        <w:rPr>
          <w:rFonts w:ascii="Times New Roman" w:hAnsi="Times New Roman" w:cs="Times New Roman"/>
          <w:sz w:val="24"/>
          <w:szCs w:val="24"/>
        </w:rPr>
        <w:t>urease</w:t>
      </w:r>
      <w:proofErr w:type="spellEnd"/>
      <w:r w:rsidR="000538DB">
        <w:rPr>
          <w:rFonts w:ascii="Times New Roman" w:hAnsi="Times New Roman" w:cs="Times New Roman"/>
          <w:sz w:val="24"/>
          <w:szCs w:val="24"/>
        </w:rPr>
        <w:t>, suprimem</w:t>
      </w:r>
      <w:r w:rsidR="00CE4528" w:rsidRPr="00CE4528">
        <w:rPr>
          <w:rFonts w:ascii="Times New Roman" w:hAnsi="Times New Roman" w:cs="Times New Roman"/>
          <w:sz w:val="24"/>
          <w:szCs w:val="24"/>
        </w:rPr>
        <w:t xml:space="preserve"> a secreção de ácido gástrico e diminuem a capa</w:t>
      </w:r>
      <w:r w:rsidR="000538DB">
        <w:rPr>
          <w:rFonts w:ascii="Times New Roman" w:hAnsi="Times New Roman" w:cs="Times New Roman"/>
          <w:sz w:val="24"/>
          <w:szCs w:val="24"/>
        </w:rPr>
        <w:t>cidade de replicação da bactéria</w:t>
      </w:r>
      <w:r w:rsidR="00CE4528" w:rsidRPr="00CE4528">
        <w:rPr>
          <w:rFonts w:ascii="Times New Roman" w:hAnsi="Times New Roman" w:cs="Times New Roman"/>
          <w:sz w:val="24"/>
          <w:szCs w:val="24"/>
        </w:rPr>
        <w:t xml:space="preserve"> nas regiões de baixa acidez. Os principais representantes desta classe são o </w:t>
      </w:r>
      <w:proofErr w:type="spellStart"/>
      <w:r w:rsidR="00CE4528" w:rsidRPr="00CE4528">
        <w:rPr>
          <w:rFonts w:ascii="Times New Roman" w:hAnsi="Times New Roman" w:cs="Times New Roman"/>
          <w:sz w:val="24"/>
          <w:szCs w:val="24"/>
        </w:rPr>
        <w:t>omeprazol</w:t>
      </w:r>
      <w:proofErr w:type="spellEnd"/>
      <w:r w:rsidR="00CE4528" w:rsidRPr="00CE45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4528" w:rsidRPr="00CE4528">
        <w:rPr>
          <w:rFonts w:ascii="Times New Roman" w:hAnsi="Times New Roman" w:cs="Times New Roman"/>
          <w:sz w:val="24"/>
          <w:szCs w:val="24"/>
        </w:rPr>
        <w:t>pantoprazol</w:t>
      </w:r>
      <w:proofErr w:type="spellEnd"/>
      <w:r w:rsidR="00CE4528" w:rsidRPr="00CE45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4528" w:rsidRPr="00CE4528">
        <w:rPr>
          <w:rFonts w:ascii="Times New Roman" w:hAnsi="Times New Roman" w:cs="Times New Roman"/>
          <w:sz w:val="24"/>
          <w:szCs w:val="24"/>
        </w:rPr>
        <w:t>lanzoprazol</w:t>
      </w:r>
      <w:proofErr w:type="spellEnd"/>
      <w:r w:rsidR="00CE4528" w:rsidRPr="00CE4528">
        <w:rPr>
          <w:rFonts w:ascii="Times New Roman" w:hAnsi="Times New Roman" w:cs="Times New Roman"/>
          <w:sz w:val="24"/>
          <w:szCs w:val="24"/>
        </w:rPr>
        <w:t xml:space="preserve">, e quando associados com </w:t>
      </w:r>
      <w:proofErr w:type="spellStart"/>
      <w:r w:rsidR="00CE4528" w:rsidRPr="00CE4528">
        <w:rPr>
          <w:rFonts w:ascii="Times New Roman" w:hAnsi="Times New Roman" w:cs="Times New Roman"/>
          <w:sz w:val="24"/>
          <w:szCs w:val="24"/>
        </w:rPr>
        <w:t>claritromicina</w:t>
      </w:r>
      <w:proofErr w:type="spellEnd"/>
      <w:r w:rsidR="00CE4528" w:rsidRPr="00CE4528">
        <w:rPr>
          <w:rFonts w:ascii="Times New Roman" w:hAnsi="Times New Roman" w:cs="Times New Roman"/>
          <w:sz w:val="24"/>
          <w:szCs w:val="24"/>
        </w:rPr>
        <w:t xml:space="preserve"> e amoxicilina formam a principal tríade de terapia para erra</w:t>
      </w:r>
      <w:r w:rsidR="00CE4528">
        <w:rPr>
          <w:rFonts w:ascii="Times New Roman" w:hAnsi="Times New Roman" w:cs="Times New Roman"/>
          <w:sz w:val="24"/>
          <w:szCs w:val="24"/>
        </w:rPr>
        <w:t xml:space="preserve">dicação da </w:t>
      </w:r>
      <w:r w:rsidR="00CE4528" w:rsidRPr="009E5490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="00CE4528" w:rsidRPr="009E5490">
        <w:rPr>
          <w:rFonts w:ascii="Times New Roman" w:hAnsi="Times New Roman" w:cs="Times New Roman"/>
          <w:i/>
          <w:sz w:val="24"/>
          <w:szCs w:val="24"/>
        </w:rPr>
        <w:t>pylori</w:t>
      </w:r>
      <w:proofErr w:type="spellEnd"/>
      <w:r w:rsidR="00CE4528">
        <w:rPr>
          <w:rFonts w:ascii="Times New Roman" w:hAnsi="Times New Roman" w:cs="Times New Roman"/>
          <w:sz w:val="24"/>
          <w:szCs w:val="24"/>
        </w:rPr>
        <w:t>. Conclusão:</w:t>
      </w:r>
      <w:r w:rsidR="00CE4528" w:rsidRPr="00CE452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E4528" w:rsidRPr="009E5490">
        <w:rPr>
          <w:rFonts w:ascii="Times New Roman" w:hAnsi="Times New Roman" w:cs="Times New Roman"/>
          <w:i/>
          <w:sz w:val="24"/>
          <w:szCs w:val="24"/>
        </w:rPr>
        <w:t>Helicobacter</w:t>
      </w:r>
      <w:proofErr w:type="spellEnd"/>
      <w:r w:rsidR="00CE4528" w:rsidRPr="009E54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E4528" w:rsidRPr="009E5490">
        <w:rPr>
          <w:rFonts w:ascii="Times New Roman" w:hAnsi="Times New Roman" w:cs="Times New Roman"/>
          <w:i/>
          <w:sz w:val="24"/>
          <w:szCs w:val="24"/>
        </w:rPr>
        <w:t>pylori</w:t>
      </w:r>
      <w:proofErr w:type="spellEnd"/>
      <w:r w:rsidR="00CE4528" w:rsidRPr="00CE4528">
        <w:rPr>
          <w:rFonts w:ascii="Times New Roman" w:hAnsi="Times New Roman" w:cs="Times New Roman"/>
          <w:sz w:val="24"/>
          <w:szCs w:val="24"/>
        </w:rPr>
        <w:t xml:space="preserve"> possui alta virulência e capacidade de se adaptar ao ambiente estomacal, como enzimas, proteínas, flage</w:t>
      </w:r>
      <w:r w:rsidR="00815329">
        <w:rPr>
          <w:rFonts w:ascii="Times New Roman" w:hAnsi="Times New Roman" w:cs="Times New Roman"/>
          <w:sz w:val="24"/>
          <w:szCs w:val="24"/>
        </w:rPr>
        <w:t>lo e forma. Esses mecanismos possuem</w:t>
      </w:r>
      <w:r w:rsidR="00CE4528" w:rsidRPr="00CE4528">
        <w:rPr>
          <w:rFonts w:ascii="Times New Roman" w:hAnsi="Times New Roman" w:cs="Times New Roman"/>
          <w:sz w:val="24"/>
          <w:szCs w:val="24"/>
        </w:rPr>
        <w:t xml:space="preserve"> grandes po</w:t>
      </w:r>
      <w:r w:rsidR="009E5490">
        <w:rPr>
          <w:rFonts w:ascii="Times New Roman" w:hAnsi="Times New Roman" w:cs="Times New Roman"/>
          <w:sz w:val="24"/>
          <w:szCs w:val="24"/>
        </w:rPr>
        <w:t xml:space="preserve">tenciais </w:t>
      </w:r>
      <w:proofErr w:type="spellStart"/>
      <w:r w:rsidR="009E5490">
        <w:rPr>
          <w:rFonts w:ascii="Times New Roman" w:hAnsi="Times New Roman" w:cs="Times New Roman"/>
          <w:sz w:val="24"/>
          <w:szCs w:val="24"/>
        </w:rPr>
        <w:t>oncogênicos</w:t>
      </w:r>
      <w:proofErr w:type="spellEnd"/>
      <w:r w:rsidR="009E5490">
        <w:rPr>
          <w:rFonts w:ascii="Times New Roman" w:hAnsi="Times New Roman" w:cs="Times New Roman"/>
          <w:sz w:val="24"/>
          <w:szCs w:val="24"/>
        </w:rPr>
        <w:t xml:space="preserve"> que demonstram que </w:t>
      </w:r>
      <w:r w:rsidR="00CE4528" w:rsidRPr="00CE4528">
        <w:rPr>
          <w:rFonts w:ascii="Times New Roman" w:hAnsi="Times New Roman" w:cs="Times New Roman"/>
          <w:sz w:val="24"/>
          <w:szCs w:val="24"/>
        </w:rPr>
        <w:t xml:space="preserve">incidências de câncer gástrico e outras patologias estomacais estão associadas com a infecção prévia da H. </w:t>
      </w:r>
      <w:proofErr w:type="spellStart"/>
      <w:r w:rsidR="00CE4528" w:rsidRPr="00CE4528">
        <w:rPr>
          <w:rFonts w:ascii="Times New Roman" w:hAnsi="Times New Roman" w:cs="Times New Roman"/>
          <w:sz w:val="24"/>
          <w:szCs w:val="24"/>
        </w:rPr>
        <w:t>pylori</w:t>
      </w:r>
      <w:proofErr w:type="spellEnd"/>
      <w:r w:rsidR="00CE4528" w:rsidRPr="00CE4528">
        <w:rPr>
          <w:rFonts w:ascii="Times New Roman" w:hAnsi="Times New Roman" w:cs="Times New Roman"/>
          <w:sz w:val="24"/>
          <w:szCs w:val="24"/>
        </w:rPr>
        <w:t>.</w:t>
      </w:r>
      <w:r w:rsidR="00EB1344" w:rsidRPr="00457EBC">
        <w:rPr>
          <w:rFonts w:ascii="Times New Roman" w:hAnsi="Times New Roman" w:cs="Times New Roman"/>
          <w:sz w:val="24"/>
          <w:szCs w:val="24"/>
        </w:rPr>
        <w:t xml:space="preserve"> </w:t>
      </w:r>
      <w:r w:rsidR="00CE4528">
        <w:rPr>
          <w:rFonts w:ascii="Times New Roman" w:hAnsi="Times New Roman" w:cs="Times New Roman"/>
          <w:sz w:val="24"/>
          <w:szCs w:val="24"/>
        </w:rPr>
        <w:t>Palavras-chave:</w:t>
      </w:r>
      <w:r w:rsidR="00CE4528" w:rsidRPr="00CE4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528" w:rsidRPr="00970329">
        <w:rPr>
          <w:rFonts w:ascii="Times New Roman" w:hAnsi="Times New Roman" w:cs="Times New Roman"/>
          <w:i/>
          <w:sz w:val="24"/>
          <w:szCs w:val="24"/>
        </w:rPr>
        <w:t>Helicobacter</w:t>
      </w:r>
      <w:proofErr w:type="spellEnd"/>
      <w:r w:rsidR="00CE4528" w:rsidRPr="009703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E4528" w:rsidRPr="00970329">
        <w:rPr>
          <w:rFonts w:ascii="Times New Roman" w:hAnsi="Times New Roman" w:cs="Times New Roman"/>
          <w:i/>
          <w:sz w:val="24"/>
          <w:szCs w:val="24"/>
        </w:rPr>
        <w:t>pylori</w:t>
      </w:r>
      <w:proofErr w:type="spellEnd"/>
      <w:r w:rsidR="00CE4528" w:rsidRPr="00CE4528">
        <w:rPr>
          <w:rFonts w:ascii="Times New Roman" w:hAnsi="Times New Roman" w:cs="Times New Roman"/>
          <w:sz w:val="24"/>
          <w:szCs w:val="24"/>
        </w:rPr>
        <w:t>, neoplasias gástricas, inibidores da bomba de prótons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B1344" w:rsidRPr="00457EBC" w:rsidSect="00CE452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CC"/>
    <w:rsid w:val="000538DB"/>
    <w:rsid w:val="000962D2"/>
    <w:rsid w:val="000B0740"/>
    <w:rsid w:val="00192F51"/>
    <w:rsid w:val="001A1AFA"/>
    <w:rsid w:val="0021572A"/>
    <w:rsid w:val="00216D90"/>
    <w:rsid w:val="00234547"/>
    <w:rsid w:val="00241018"/>
    <w:rsid w:val="002411BB"/>
    <w:rsid w:val="00264C69"/>
    <w:rsid w:val="0028721F"/>
    <w:rsid w:val="002D48E3"/>
    <w:rsid w:val="00352F5C"/>
    <w:rsid w:val="00402B37"/>
    <w:rsid w:val="00442654"/>
    <w:rsid w:val="00457EBC"/>
    <w:rsid w:val="00487E05"/>
    <w:rsid w:val="004D36FC"/>
    <w:rsid w:val="005A3832"/>
    <w:rsid w:val="005D4CE0"/>
    <w:rsid w:val="00602008"/>
    <w:rsid w:val="006044A2"/>
    <w:rsid w:val="006F1F69"/>
    <w:rsid w:val="00776E4D"/>
    <w:rsid w:val="00815329"/>
    <w:rsid w:val="00850F05"/>
    <w:rsid w:val="00970329"/>
    <w:rsid w:val="009D6A06"/>
    <w:rsid w:val="009E3D62"/>
    <w:rsid w:val="009E5490"/>
    <w:rsid w:val="00A17C10"/>
    <w:rsid w:val="00A36E8B"/>
    <w:rsid w:val="00B314B3"/>
    <w:rsid w:val="00B54754"/>
    <w:rsid w:val="00B8485B"/>
    <w:rsid w:val="00BB4F73"/>
    <w:rsid w:val="00BE3876"/>
    <w:rsid w:val="00BF56BE"/>
    <w:rsid w:val="00C51385"/>
    <w:rsid w:val="00CB448B"/>
    <w:rsid w:val="00CC2EB7"/>
    <w:rsid w:val="00CE4528"/>
    <w:rsid w:val="00D438E9"/>
    <w:rsid w:val="00D55F85"/>
    <w:rsid w:val="00D661E3"/>
    <w:rsid w:val="00D7582D"/>
    <w:rsid w:val="00D86AC2"/>
    <w:rsid w:val="00E354D7"/>
    <w:rsid w:val="00EB1344"/>
    <w:rsid w:val="00F022E2"/>
    <w:rsid w:val="00F20027"/>
    <w:rsid w:val="00FA08BF"/>
    <w:rsid w:val="00FB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4477"/>
  <w15:chartTrackingRefBased/>
  <w15:docId w15:val="{0E5E5235-85B2-49CA-AE17-D454F902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F51"/>
    <w:pPr>
      <w:spacing w:after="0" w:line="360" w:lineRule="auto"/>
      <w:ind w:right="709" w:firstLine="709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2020-10-01T11:33:00Z</dcterms:created>
  <dcterms:modified xsi:type="dcterms:W3CDTF">2020-10-01T11:33:00Z</dcterms:modified>
</cp:coreProperties>
</file>