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Desafios perpassados por pacientes com TEA e suas famílias frente à pandemia do COVID-19: uma revisão narrativa</w:t>
      </w:r>
    </w:p>
    <w:p w14:paraId="00000002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</w:p>
    <w:p w14:paraId="00000007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 artigo apresenta uma revisão narrativa de literatura referente aos desafios perpassados por indivíduos portadores do Transtorno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Espectro Autista (TEA) frente à pandemia.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Objetivos: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revisão sintetiza informações que possam ser utilizadas por profissionais da saúde em geral, educadores e familiares de autistas e busca responder ao seguinte questionamento: “Para o paciente com TEA,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quais os novos desafios impostos pela pandemia de COVID-19 e seus respectivos estressores psicossociais?”.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levantamento dos artigos foi realizado com base em três dados (SciELO,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LILACS), além do Manual Diagnóstico e Estatístico de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ranstornos Mentais DSM-5 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Autisms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Foram incluídos estudos com foco no paciente autista, especialmente crianças e adolescentes. No total, 17 referências formaram o corpo de análise da revisão.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Resultados e discussão: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Três dimensões são apresentadas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discutidas: 1) Quais os empecilhos na vida do autista com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pandemia?;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2) O que os familiares de autistas sofrem com a chegada do novo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3) Quais os impactos na vida escolar de crianças e adolescentes portadores de TEA durante as aulas à distânc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A revisão permitiu melhor entendimento da situação física, psíquica e social de crianças e adolescentes com TEA, além das dificuldades perpassadas por eles e suas famílias durante a pandemia. Nesse viés, fica claro que os familiares, pedagog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e profissionais da saúde devem buscar maneiras de diminuir os impactos do novo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vida de autistas.</w:t>
      </w:r>
    </w:p>
    <w:p w14:paraId="00000008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</w:p>
    <w:p w14:paraId="0000000A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Autismo, Autista, Adolescente,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Covid-19, Criança, Confinamento, Família, Isolamento, Pandemia, Psiquiatria, Sa</w:t>
      </w:r>
      <w:r>
        <w:rPr>
          <w:rFonts w:ascii="Times New Roman" w:eastAsia="Times New Roman" w:hAnsi="Times New Roman" w:cs="Times New Roman"/>
          <w:sz w:val="24"/>
          <w:szCs w:val="24"/>
        </w:rPr>
        <w:t>r-CoV-2, Saúde Mental, TEA, Transtorno do Espectro Autista.</w:t>
      </w:r>
    </w:p>
    <w:p w14:paraId="0000000B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Afiliações:</w:t>
      </w:r>
    </w:p>
    <w:p w14:paraId="00000013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</w:p>
    <w:p w14:paraId="00000015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Transtorno do Espectro Autista (TEA) é um transtorno do neurodesenvolvimento caracterizado por prejuízos constantes nas interações sociais, co</w:t>
      </w:r>
      <w:r>
        <w:rPr>
          <w:rFonts w:ascii="Times New Roman" w:eastAsia="Times New Roman" w:hAnsi="Times New Roman" w:cs="Times New Roman"/>
          <w:sz w:val="24"/>
          <w:szCs w:val="24"/>
        </w:rPr>
        <w:t>mo dificuldade na linguagem, na comunicação e no comportamento. Em geral,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 primeiros sintomas são notados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diferentes graus, nos primeiros anos de vida da criança, o que pode acarretar em prejuízos significativos aos indivíduos afetados. (MIELE e AMAT</w:t>
      </w:r>
      <w:r>
        <w:rPr>
          <w:rFonts w:ascii="Times New Roman" w:eastAsia="Times New Roman" w:hAnsi="Times New Roman" w:cs="Times New Roman"/>
          <w:sz w:val="24"/>
          <w:szCs w:val="24"/>
        </w:rPr>
        <w:t>O, 2016). Adiante, no período escolar, tais sintomas podem ganhar maior destaque devido a ser o espaço de convivência das crianças - portadoras ou não do TEA. Assim, o local é fundamental para o autista adquirir e desenvolver habilidades sociais, trocas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experiências e conhecimento; reduzindo o isolamento social e promovendo um aprendizado para com as diferenças. Contudo, além de possuírem pontos engrandecedores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autistas,  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instituições, algumas vezes, não estão preparadas para atender as necessida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 específicas das crianças com TEA, podendo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ser,assim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ser onde estas têm seu sofrimento exacerbado. (SANTOS et. al, 2013). </w:t>
      </w:r>
    </w:p>
    <w:p w14:paraId="00000016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Apesar de que, comumente, os sintomas tornam-se mais perceptíveis no começo da infância, os estágios em que eles ficam evidentes </w:t>
      </w:r>
      <w:r>
        <w:rPr>
          <w:rFonts w:ascii="Times New Roman" w:eastAsia="Times New Roman" w:hAnsi="Times New Roman" w:cs="Times New Roman"/>
          <w:sz w:val="24"/>
          <w:szCs w:val="24"/>
        </w:rPr>
        <w:t>podem ser variáveis de acordo com o paciente e o ambiente em que vive. Dessa forma, tem-se que as manifestações do transtorno podem mudar de acordo com a gravidade da condição, do nível de desenvolvimento e da idade cronológica do paciente - usando-se, ass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im, o termo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espectro</w:t>
      </w:r>
      <w:r>
        <w:rPr>
          <w:rFonts w:ascii="Times New Roman" w:eastAsia="Times New Roman" w:hAnsi="Times New Roman" w:cs="Times New Roman"/>
          <w:sz w:val="24"/>
          <w:szCs w:val="24"/>
        </w:rPr>
        <w:t>. Assim, dentre os vários espectros, vale salientar que o TEA engloba transtornos como, por exemplo, os nomeados em: autismo de Kanner, autismo infantil precoce, autismo infantil, autismo de alto funcionamento, autismo atípico, transtor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desintegrativo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infância, transtorno global do desenvolvimento sem outra especificação e transtorno de Asperger (American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Psychiatric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2014).</w:t>
      </w:r>
    </w:p>
    <w:p w14:paraId="00000017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de entender sobre o transtorno e seus espectros, a revisão tem o intuito de compreender as m</w:t>
      </w:r>
      <w:r>
        <w:rPr>
          <w:rFonts w:ascii="Times New Roman" w:eastAsia="Times New Roman" w:hAnsi="Times New Roman" w:cs="Times New Roman"/>
          <w:sz w:val="24"/>
          <w:szCs w:val="24"/>
        </w:rPr>
        <w:t>odificações resultantes do isolamento social de autistas em situações particulares como a que se vivencia hodiernamente. Desse modo, percebe-se notáveis alterações na saúde mental do portador do TEA. Dentre as diversas plataformas de pesquisas utilizadas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a realização desta revisão, estudos apontaram que as crianças portadoras de autismo podem ter o transtorno agravado e, consequentemente, apresentarem condutas de um comportamento desafiador durante períodos como a da pandemia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8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com o DSM-5, déficits na comunicação, interação e reciprocidade social, agressão, irritabilidade, gritos, distúrbios do sono, e surgimento de comportamentos estereotipados são os mais frequentes sinais e sintomas vistos em indivíduos portadores do TEA. </w:t>
      </w:r>
      <w:r>
        <w:rPr>
          <w:rFonts w:ascii="Times New Roman" w:eastAsia="Times New Roman" w:hAnsi="Times New Roman" w:cs="Times New Roman"/>
          <w:sz w:val="24"/>
          <w:szCs w:val="24"/>
        </w:rPr>
        <w:t>Assim, em meio a tais dificuldades, percebe-se que o indivíduo com autismo sempre teve a tendência de se isolar do meio externo, mergulhando-se no seu eu individual, negando interferências exteriores, evitando socialização e privando os outros de sua convi</w:t>
      </w:r>
      <w:r>
        <w:rPr>
          <w:rFonts w:ascii="Times New Roman" w:eastAsia="Times New Roman" w:hAnsi="Times New Roman" w:cs="Times New Roman"/>
          <w:sz w:val="24"/>
          <w:szCs w:val="24"/>
        </w:rPr>
        <w:t>vência (BARBOSA e col., 2020).</w:t>
      </w:r>
    </w:p>
    <w:p w14:paraId="00000019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desafios enfrentados pelos autistas, como os relacionados à socialização, comunicação e comportamento, foram aguçados desde o descobrimento do Sar-cov-2 na China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em 2019,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  seu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rápido alastramento pelo planeta, sendo co</w:t>
      </w:r>
      <w:r>
        <w:rPr>
          <w:rFonts w:ascii="Times New Roman" w:eastAsia="Times New Roman" w:hAnsi="Times New Roman" w:cs="Times New Roman"/>
          <w:sz w:val="24"/>
          <w:szCs w:val="24"/>
        </w:rPr>
        <w:t>nsiderado uma pandemia em março de 2020, pela OMS (OMS, 2020). Além dos possíveis efeitos biológicos ainda não completamente elucidados, o período de quarentena e demais medidas restritivas, trouxeram muito sofrimento psíquico e dificuldades sociais para t</w:t>
      </w:r>
      <w:r>
        <w:rPr>
          <w:rFonts w:ascii="Times New Roman" w:eastAsia="Times New Roman" w:hAnsi="Times New Roman" w:cs="Times New Roman"/>
          <w:sz w:val="24"/>
          <w:szCs w:val="24"/>
        </w:rPr>
        <w:t>oda a população, possivelmente maiores, aos portadores de TEA, tendo em vista que estes e familiares já necessitavam de atenção e cuidados especiais, muitas vezes, até negligenciados pelos sistemas de saúde e sociais, em geral.</w:t>
      </w:r>
    </w:p>
    <w:p w14:paraId="0000001A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tempos hodiernos de pande</w:t>
      </w:r>
      <w:r>
        <w:rPr>
          <w:rFonts w:ascii="Times New Roman" w:eastAsia="Times New Roman" w:hAnsi="Times New Roman" w:cs="Times New Roman"/>
          <w:sz w:val="24"/>
          <w:szCs w:val="24"/>
        </w:rPr>
        <w:t>mia, as escolas estão, majoritariamente, fechadas e os serviços de saúde adaptados, limitados e com contingenciamentos. Desse modo, muitas crianças deixaram de fazer suas atividades escolares e ocupacionais, aumentando, consequentemente, o estresse e a ans</w:t>
      </w:r>
      <w:r>
        <w:rPr>
          <w:rFonts w:ascii="Times New Roman" w:eastAsia="Times New Roman" w:hAnsi="Times New Roman" w:cs="Times New Roman"/>
          <w:sz w:val="24"/>
          <w:szCs w:val="24"/>
        </w:rPr>
        <w:t>iedade de destas e de familiares. Dentre as mudanças observadas, destacam-se aquelas fruto dos distúrbios emocionais que envolvem: maior quantidade de agressões, distúrbios do sono, irritabilidade, gritos e comportamentos estereotipados (RODRIGUEZ e CORDER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2020). Em um viés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anti-paralelo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ao de distúrbios emocionais, tem-se um novo e esperançoso cenário que pode trazer novas oportunidades terapêuticas e de cuidados gerais, como, por exemplo, o aprimoramento da educação remota e a telemedicina.</w:t>
      </w:r>
    </w:p>
    <w:p w14:paraId="0000001B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Dessarte, percebe-se que é iminente e urgente a necessidade de aprimorar a atenção aos portadores do TEA; principalmente neste momento pandêmico. Tal assertiva fundamenta-se não exatamente por conta de uma maior susceptibilidade biológica a danos causados </w:t>
      </w:r>
      <w:r>
        <w:rPr>
          <w:rFonts w:ascii="Times New Roman" w:eastAsia="Times New Roman" w:hAnsi="Times New Roman" w:cs="Times New Roman"/>
          <w:sz w:val="24"/>
          <w:szCs w:val="24"/>
        </w:rPr>
        <w:t>pela comorbidade, todavia, pelos desafios inerentes ao transtorno do ponto de vista psicossocial - como menor compreensão da situação e da importância das medidas preventivas (FERNANDES et. al, 2020). Outrossim, com o isolamento social e a suspensão das at</w:t>
      </w:r>
      <w:r>
        <w:rPr>
          <w:rFonts w:ascii="Times New Roman" w:eastAsia="Times New Roman" w:hAnsi="Times New Roman" w:cs="Times New Roman"/>
          <w:sz w:val="24"/>
          <w:szCs w:val="24"/>
        </w:rPr>
        <w:t>ividades letivas e diminuição da inclusão, pode ter havido prejuízo no progresso da sociabilidade dos portadores do transtorno. Diante disso, a presente revisão de literatura tem o objetivo de esclarecer a seguinte pergunta: quais os maiores desafios enfre</w:t>
      </w:r>
      <w:r>
        <w:rPr>
          <w:rFonts w:ascii="Times New Roman" w:eastAsia="Times New Roman" w:hAnsi="Times New Roman" w:cs="Times New Roman"/>
          <w:sz w:val="24"/>
          <w:szCs w:val="24"/>
        </w:rPr>
        <w:t>ntados pelos autistas e seus familiares durante a pandemia da Covid-19?</w:t>
      </w:r>
    </w:p>
    <w:p w14:paraId="0000001C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D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Objetivos: </w:t>
      </w:r>
      <w:r>
        <w:rPr>
          <w:rFonts w:ascii="Times New Roman" w:eastAsia="Times New Roman" w:hAnsi="Times New Roman" w:cs="Times New Roman"/>
          <w:sz w:val="24"/>
          <w:szCs w:val="24"/>
        </w:rPr>
        <w:t>Reunir 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nalisar dados na literatura em relação aos desafios perpassados por pacientes que apresentam Transtorno do Espectro Autista (TEA) e suas modificações intelectuais frente à pandemia da Covid-19. </w:t>
      </w:r>
    </w:p>
    <w:p w14:paraId="0000001E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</w:p>
    <w:p w14:paraId="00000020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 presente estudo trata-se de uma revisão narr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ativa da literatura, para qual foram utilizados 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Manual de Diagnóstico e Estatístico de Transtornos Mentais 5ª edição ou DSM-5, a obra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Autisms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bases de dados eletrônicas: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Library Online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SciELO,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Retrieval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System Online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MEDLINE 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Literatura Latino-Americana e do Caribe em Ciências da Saúde - </w:t>
      </w:r>
      <w:r>
        <w:rPr>
          <w:rFonts w:ascii="Times New Roman" w:eastAsia="Times New Roman" w:hAnsi="Times New Roman" w:cs="Times New Roman"/>
          <w:sz w:val="24"/>
          <w:szCs w:val="24"/>
        </w:rPr>
        <w:t>LILACS. A pesquisa iniciou a partir da utilização de descritores em ciências da saúde: Transtorno do Espectro Autista; Pandemia, COVID-19, Infe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cções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Coronavirus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 língua portuguesa, inglesa e espanhola. </w:t>
      </w:r>
    </w:p>
    <w:p w14:paraId="00000021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</w:p>
    <w:p w14:paraId="00000023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Foram selecionados 18 artigos e 2 capítulos de 2 livros para leitura completa pelos autores. 3 dos artigos foram excluídos da revisão por não se adequarem a temática desejada. </w:t>
      </w:r>
      <w:r>
        <w:rPr>
          <w:rFonts w:ascii="Times New Roman" w:eastAsia="Times New Roman" w:hAnsi="Times New Roman" w:cs="Times New Roman"/>
          <w:sz w:val="24"/>
          <w:szCs w:val="24"/>
        </w:rPr>
        <w:t>Dentre os incluídos, 5 produções científicas foram escritas em língua inglesa, 2 produções científicas na língua espanhola e 8 em língua portuguesa.</w:t>
      </w:r>
    </w:p>
    <w:p w14:paraId="00000024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partir desta revisão, pode-se concluir, com o conhecimento dos autores acerca do Transtorno do Espectro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utista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auxílio dos livros e artigos aqui utilizados, que crianças e adolescentes autistas podem ter maior sofrimento durante a pandemia do novo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Este sofrimento deve-se, principalmente, ao confinamento, à quebra de rotina, às aulas remota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à falta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entendimento  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atual situação(em casos de pacientes com deficiência intelectual) e à obrigatoriedade do uso de máscaras. </w:t>
      </w:r>
    </w:p>
    <w:p w14:paraId="00000025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Dessa forma, o portador de TEA pode regredir em seu tratamento, apresentando maior irritação, aumento da dificuldade p</w:t>
      </w:r>
      <w:r>
        <w:rPr>
          <w:rFonts w:ascii="Times New Roman" w:eastAsia="Times New Roman" w:hAnsi="Times New Roman" w:cs="Times New Roman"/>
          <w:sz w:val="24"/>
          <w:szCs w:val="24"/>
        </w:rPr>
        <w:t>ara dormir e queda no desempenho escolar. Essa regressão costuma levar a maior estresse dos familiares e cuidadores, pelas novas dificuldades enfrentadas. Além disso, como os autistas costuma ter comorbidades, a maioria deles se encaixam em pelo menos um g</w:t>
      </w:r>
      <w:r>
        <w:rPr>
          <w:rFonts w:ascii="Times New Roman" w:eastAsia="Times New Roman" w:hAnsi="Times New Roman" w:cs="Times New Roman"/>
          <w:sz w:val="24"/>
          <w:szCs w:val="24"/>
        </w:rPr>
        <w:t>rupo de risco para a Covid-19, o que aumenta a preocupação de suas famílias.</w:t>
      </w:r>
    </w:p>
    <w:p w14:paraId="00000026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da revisão bibliográfica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Repercusión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psicológica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niños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Trastorno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espectro autista durante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confinamiento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COVID-19”, foi possível concluir que ocorrem al</w:t>
      </w:r>
      <w:r>
        <w:rPr>
          <w:rFonts w:ascii="Times New Roman" w:eastAsia="Times New Roman" w:hAnsi="Times New Roman" w:cs="Times New Roman"/>
          <w:sz w:val="24"/>
          <w:szCs w:val="24"/>
        </w:rPr>
        <w:t>terações na saúde mental de crianças autistas.</w:t>
      </w:r>
    </w:p>
    <w:p w14:paraId="00000027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artigo “Autismo Infantil e Estresse Familiar: Uma Revisão Sistemática de Literatura” abordou as dificuldades enfrentadas por familiares de crianças autistas, desde o diagnóstico.</w:t>
      </w:r>
    </w:p>
    <w:p w14:paraId="00000028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artigo “COVID-19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intellectual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abordou a vulnerabilidade de pacientes do Deficiência Intelectual (DI)” durante a pandemia do novo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9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ensaio acadêmico “Desafios e oportunidades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telessaúde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tempos da pandemia pela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VID-19: uma reflexão sobre os espaços e iniciativas no contexto brasileiro” traz a visão do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telessaúde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pode oferecer.</w:t>
      </w:r>
    </w:p>
    <w:p w14:paraId="0000002A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“MANUAL DIAGNÓSTICO E ESTATÍSTICO DE TRANSTORNOS MENTAIS (DSM-5)” foi utilizado para orientar sobre os diferentes tipos de espectr</w:t>
      </w:r>
      <w:r>
        <w:rPr>
          <w:rFonts w:ascii="Times New Roman" w:eastAsia="Times New Roman" w:hAnsi="Times New Roman" w:cs="Times New Roman"/>
          <w:sz w:val="24"/>
          <w:szCs w:val="24"/>
        </w:rPr>
        <w:t>o autista, além do diagnóstico e tratamento de TEA.</w:t>
      </w:r>
    </w:p>
    <w:p w14:paraId="0000002B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capítulo 16 da obra “The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Autisms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trouxe, além de informações sobre o diagnóstico e prognóstico de autistas e os impactos familiares, o modelo de educação TEACCH (tratamento e educação de crianças autis</w:t>
      </w:r>
      <w:r>
        <w:rPr>
          <w:rFonts w:ascii="Times New Roman" w:eastAsia="Times New Roman" w:hAnsi="Times New Roman" w:cs="Times New Roman"/>
          <w:sz w:val="24"/>
          <w:szCs w:val="24"/>
        </w:rPr>
        <w:t>tas e outras crianças com deficiência de comunicação), que busca auxiliar na educação de autistas.</w:t>
      </w:r>
    </w:p>
    <w:p w14:paraId="0000002C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carta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fostering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resilience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innovation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autistic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beyond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trouxe a i</w:t>
      </w:r>
      <w:r>
        <w:rPr>
          <w:rFonts w:ascii="Times New Roman" w:eastAsia="Times New Roman" w:hAnsi="Times New Roman" w:cs="Times New Roman"/>
          <w:sz w:val="24"/>
          <w:szCs w:val="24"/>
        </w:rPr>
        <w:t>deia de promover a resiliência para o indivíduo autista, seus familiares e todo o sistema de saúde e social.</w:t>
      </w:r>
    </w:p>
    <w:p w14:paraId="0000002D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editorial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Spectrum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More Positive Way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World?” trouxe comentários sobre as orientaçõe</w:t>
      </w:r>
      <w:r>
        <w:rPr>
          <w:rFonts w:ascii="Times New Roman" w:eastAsia="Times New Roman" w:hAnsi="Times New Roman" w:cs="Times New Roman"/>
          <w:sz w:val="24"/>
          <w:szCs w:val="24"/>
        </w:rPr>
        <w:t>s que foram ajustadas para pessoas com TEA em relação à atual pandemia de COVID-19.</w:t>
      </w:r>
    </w:p>
    <w:p w14:paraId="0000002E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artigo “Da invisibilidade à epidemia: a construção narrativa do autismo na mídia impressa brasileira” abordou mitos e verdades sobre o Transtorno do Espectro Autista.</w:t>
      </w:r>
    </w:p>
    <w:p w14:paraId="0000002F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z w:val="24"/>
          <w:szCs w:val="24"/>
        </w:rPr>
        <w:t>elato de pesquisa “Comportamentos de Crianças do Espectro do Autismo com seus Pares no Contexto de Educação Musical” buscou avaliar o comportamento de crianças autistas em relação à música.</w:t>
      </w:r>
    </w:p>
    <w:p w14:paraId="00000030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revisão bibliográfica “Escolarização de pessoas com TEA a partir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análise da produção científica disponível na SCIELO Brasil” permite concluir que muitas crianças autistas que não são incluídas de maneira equitativa no ambiente escolar.</w:t>
      </w:r>
    </w:p>
    <w:p w14:paraId="00000031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pesquisa transversal “Sobrecarga familiar e crianças com TEA: perspectiva dos c</w:t>
      </w:r>
      <w:r>
        <w:rPr>
          <w:rFonts w:ascii="Times New Roman" w:eastAsia="Times New Roman" w:hAnsi="Times New Roman" w:cs="Times New Roman"/>
          <w:sz w:val="24"/>
          <w:szCs w:val="24"/>
        </w:rPr>
        <w:t>uidadores” aborda a sobrecarga de familiares e cuidadores de autistas.</w:t>
      </w:r>
    </w:p>
    <w:p w14:paraId="00000032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artigo “Os impactos da Pandemia COVID-19 na vida das pessoas com transtorno do espectro autista” evidencia a importância de jogos que auxiliem no desenvolvimento neurológico de indiví</w:t>
      </w:r>
      <w:r>
        <w:rPr>
          <w:rFonts w:ascii="Times New Roman" w:eastAsia="Times New Roman" w:hAnsi="Times New Roman" w:cs="Times New Roman"/>
          <w:sz w:val="24"/>
          <w:szCs w:val="24"/>
        </w:rPr>
        <w:t>duos com TEA.</w:t>
      </w:r>
    </w:p>
    <w:p w14:paraId="00000033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artigo “TRANSTORNO DO ESPECTRO AUTISTA: QUALIDADE DE VIDA E ESTRESSE EM CUIDADORES E/OU FAMILIARES - REVISÃO DE LITERATURA” permite notar que aspectos como a severidade do caso, depressão, ansiedade, otimismo, aceitação e estratégias de enfrentamento inf</w:t>
      </w:r>
      <w:r>
        <w:rPr>
          <w:rFonts w:ascii="Times New Roman" w:eastAsia="Times New Roman" w:hAnsi="Times New Roman" w:cs="Times New Roman"/>
          <w:sz w:val="24"/>
          <w:szCs w:val="24"/>
        </w:rPr>
        <w:t>luenciam na qualidade de vida e estresse de autistas e seus familiares.</w:t>
      </w:r>
    </w:p>
    <w:p w14:paraId="00000034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 artigo “Desafios cotidianos e possibilidades de cuidado às crianças e adolescentes com Transtorno do Espectro Autista (TEA) frente à COVID-19” observa que os pais de autistas devem r</w:t>
      </w:r>
      <w:r>
        <w:rPr>
          <w:rFonts w:ascii="Times New Roman" w:eastAsia="Times New Roman" w:hAnsi="Times New Roman" w:cs="Times New Roman"/>
          <w:sz w:val="24"/>
          <w:szCs w:val="24"/>
        </w:rPr>
        <w:t>eceber maior atenção psicossocial durante a pandemia.</w:t>
      </w:r>
    </w:p>
    <w:p w14:paraId="00000035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revisão integrativa de literatura “O AMBIENTE FAMILIAR E O DESENVOLVIMENTO DA CRIANÇA COM AUTISMO” permite concluir que a dimensão social das relações intrafamiliares é essencial para entender como oc</w:t>
      </w:r>
      <w:r>
        <w:rPr>
          <w:rFonts w:ascii="Times New Roman" w:eastAsia="Times New Roman" w:hAnsi="Times New Roman" w:cs="Times New Roman"/>
          <w:sz w:val="24"/>
          <w:szCs w:val="24"/>
        </w:rPr>
        <w:t>orre o desenvolvimento das crianças.</w:t>
      </w:r>
    </w:p>
    <w:p w14:paraId="00000036" w14:textId="77777777" w:rsidR="00EC6B81" w:rsidRDefault="00EC6B8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EC6B81" w:rsidRDefault="00EC6B8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38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Discussão:</w:t>
      </w:r>
    </w:p>
    <w:p w14:paraId="00000039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Atualmente, com o confinamento, para todos e, especialmente, as crianças e adolescentes, tudo parece mais sombrio e desconcertante. Em tempos normais, sem pandemia, a criança com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espectro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já tinha dificuldades generalizadas em situações com interação socia</w:t>
      </w:r>
      <w:r>
        <w:rPr>
          <w:rFonts w:ascii="Times New Roman" w:eastAsia="Times New Roman" w:hAnsi="Times New Roman" w:cs="Times New Roman"/>
          <w:sz w:val="24"/>
          <w:szCs w:val="24"/>
        </w:rPr>
        <w:t>l, apresentando interesses e comportamentos rígidos (RODRIGUEZ, IDC, 2020; RODRIGUEZ, AC, 2020).</w:t>
      </w:r>
    </w:p>
    <w:p w14:paraId="0000003A" w14:textId="77777777" w:rsidR="00EC6B81" w:rsidRDefault="00DF547D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Essas manifestações se traduzem em diversas áreas, como área afetiva, relações intersociais e funções cognitivas. As mais comuns são alterações de linguagem, d</w:t>
      </w:r>
      <w:r>
        <w:rPr>
          <w:rFonts w:ascii="Times New Roman" w:eastAsia="Times New Roman" w:hAnsi="Times New Roman" w:cs="Times New Roman"/>
          <w:sz w:val="24"/>
          <w:szCs w:val="24"/>
        </w:rPr>
        <w:t>o sono, alimentares, pouco contato visual, baixa ou nula comunicação afetiva, movimentos estereotipados, hiperatividade e irritabilidade. Entretanto, quando se trata de crianças previamente diagnosticadas, pode-se notar, atualmente, um aumento dos sinais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sintomas, com regressão no tratamento (RODRIGUEZ, IDC, 2020; RODRIGUEZ, AC, 2020), pois muitos autistas não compreendem a necessidade do confinamento e do distanciamento social, o que gera sentimento de contrariedade de ação. Afinal, antes todos queriam c</w:t>
      </w:r>
      <w:r>
        <w:rPr>
          <w:rFonts w:ascii="Times New Roman" w:eastAsia="Times New Roman" w:hAnsi="Times New Roman" w:cs="Times New Roman"/>
          <w:sz w:val="24"/>
          <w:szCs w:val="24"/>
        </w:rPr>
        <w:t>ontato físico e social, e agora não mais. Deste modo, com esta falta de entendimento, o paciente com TEA pode se ver mais irritado (BARBOSA e col., 2020).</w:t>
      </w:r>
    </w:p>
    <w:p w14:paraId="0000003B" w14:textId="77777777" w:rsidR="00EC6B81" w:rsidRDefault="00DF547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ser realizado o diagnóstico, é importante que o paciente seja bem informado de sua condição e os p</w:t>
      </w:r>
      <w:r>
        <w:rPr>
          <w:rFonts w:ascii="Times New Roman" w:eastAsia="Times New Roman" w:hAnsi="Times New Roman" w:cs="Times New Roman"/>
          <w:sz w:val="24"/>
          <w:szCs w:val="24"/>
        </w:rPr>
        <w:t>ossíveis métodos de tratamento e prognóstico, com detalhes e clareza, levando-se em consideração as necessidades do indivíduo. É essencial que haja uma visão realista, sem muito otimismo ou pessimismo, pois isso pode prolongar a fase de choque. Além da inf</w:t>
      </w:r>
      <w:r>
        <w:rPr>
          <w:rFonts w:ascii="Times New Roman" w:eastAsia="Times New Roman" w:hAnsi="Times New Roman" w:cs="Times New Roman"/>
          <w:sz w:val="24"/>
          <w:szCs w:val="24"/>
        </w:rPr>
        <w:t>ormação oral, é importante que o médico entregue ao paciente e aos familiares um resumo escrito da avaliação diagnóstica.</w:t>
      </w:r>
    </w:p>
    <w:p w14:paraId="0000003C" w14:textId="77777777" w:rsidR="00EC6B81" w:rsidRDefault="00DF547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 relação ao tratamento, tem por objetivo minimizar os problemas enfrentados,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mehorar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qualidade de vida e diminuir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  fatores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prejudicam socialmente e intelectualmente. Quase todos os tipos de autismo são condições crônicas incapacitantes, sem cura até o momento. Dessa forma, as intervenções também devem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objetivar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melhoraria  da situação do indivíduo e da família. Nessa per</w:t>
      </w:r>
      <w:r>
        <w:rPr>
          <w:rFonts w:ascii="Times New Roman" w:eastAsia="Times New Roman" w:hAnsi="Times New Roman" w:cs="Times New Roman"/>
          <w:sz w:val="24"/>
          <w:szCs w:val="24"/>
        </w:rPr>
        <w:t>spectiva, atividades possíveis são terapia de dança, terapia de pônei, terapia de arte, comunicação facilitada e treinamento de integração auditivo, apesar da carência de respaldo na literatura. Existem também as associações de apoio entre autistas, famili</w:t>
      </w:r>
      <w:r>
        <w:rPr>
          <w:rFonts w:ascii="Times New Roman" w:eastAsia="Times New Roman" w:hAnsi="Times New Roman" w:cs="Times New Roman"/>
          <w:sz w:val="24"/>
          <w:szCs w:val="24"/>
        </w:rPr>
        <w:t>ares e profissionais – juntos, em alguns casos – que servem para compartilharem experiências e informações entre si.</w:t>
      </w:r>
    </w:p>
    <w:p w14:paraId="0000003D" w14:textId="77777777" w:rsidR="00EC6B81" w:rsidRDefault="00DF547D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É válido ressaltar que os pacientes autistas costumam ter comorbidades clinicamente diagnosticável como epilepsia, deficiência, distúrbio,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deficiência intelectual, dificuldade de aprendizagem não-verbal, TDAH, síndrome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Tourette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depressão, transtorno de ansiedade e outros. Entretanto, muitas vezes, alguns pacientes e pais procuram ajuda médica simplesmente para sanar a dúvida: “é autismo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não?”.  Nesses casos, o médico deve discutir abertamente com o paciente e responsável sobre a possibilidade de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hajam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comorbidades, e a necessidade de uma investigação mais aprofundada.</w:t>
      </w:r>
    </w:p>
    <w:p w14:paraId="0000003E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possível notar que, para os pais, há uma enorme carga emociona</w:t>
      </w:r>
      <w:r>
        <w:rPr>
          <w:rFonts w:ascii="Times New Roman" w:eastAsia="Times New Roman" w:hAnsi="Times New Roman" w:cs="Times New Roman"/>
          <w:sz w:val="24"/>
          <w:szCs w:val="24"/>
        </w:rPr>
        <w:t>l, por terem que aceitar que o filho não é o que foi idealizado, e pela incerteza do futuro dele, quanto à independência e desenvolvimento social, educacional e financeiro. A família em que há uma criança autista, sofre muitas mudanças, que podem variar de</w:t>
      </w:r>
      <w:r>
        <w:rPr>
          <w:rFonts w:ascii="Times New Roman" w:eastAsia="Times New Roman" w:hAnsi="Times New Roman" w:cs="Times New Roman"/>
          <w:sz w:val="24"/>
          <w:szCs w:val="24"/>
        </w:rPr>
        <w:t>sde aspectos financeiros à psicológicos. Todos da família são afetados. Com as atividades estereotipadas da criança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como a </w:t>
      </w:r>
      <w:r>
        <w:rPr>
          <w:rFonts w:ascii="Times New Roman" w:eastAsia="Times New Roman" w:hAnsi="Times New Roman" w:cs="Times New Roman"/>
          <w:sz w:val="24"/>
          <w:szCs w:val="24"/>
        </w:rPr>
        <w:t>dificuldade em socializar com outras crianças, brincadeiras incomuns e rejeição ao barulho, por exemplo, muitas vezes toda a família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isola da comunidade, por não saberem lidar as possíveis situações. Outro ponto que influencia no psicológico familiar é a dificuldade diagnóstica, pois, com a falta de um componente genético definido e a variedade de apresentações clínicas do TEA, o di</w:t>
      </w:r>
      <w:r>
        <w:rPr>
          <w:rFonts w:ascii="Times New Roman" w:eastAsia="Times New Roman" w:hAnsi="Times New Roman" w:cs="Times New Roman"/>
          <w:sz w:val="24"/>
          <w:szCs w:val="24"/>
        </w:rPr>
        <w:t>agnóstico, muitas vezes, é demorado. Consequentemente, é de suma relevância que os pais de crianças autistas busquem ajuda multiprofissional – com psicólogo, psiquiatra, neurologista, fonoaudiólogo, fisioterapeuta e pedagogo, podendo variar de acordo com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indivíduo e suas dificuldades particulares. Entretanto, é fato que fatores econômicos influenciam no acesso ao tratamento, o que prejudica psicologicamente os pais, levando ao stress, grande preocupação e sentimento de incapacidade (FÁVERO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  SANTOS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2005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Portanto, elenca-se, a situação financeira é capaz de causar uma alta carga de estresse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entre os familiares, principalmente na inacessibilidade a serviços de saúde para crianças com TEA.</w:t>
      </w:r>
    </w:p>
    <w:p w14:paraId="0000003F" w14:textId="77777777" w:rsidR="00EC6B81" w:rsidRDefault="00DF547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Outro ponto importante é que o sistema cognitivo de 75% dos pacien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com TEA é afetado, o que os dá maior dificuldade para entender a gravidade de uma pandemia, o significado de adoecer, internar ou morrer e, consequentemente, a importância da prevenção e do confinamento. Assim, se para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neurotípico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isolamento socia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já é difícil, para o autista, é ainda mais complicado (RODRIGUEZ, IDC, 2020; RODRIGUEZ, AC, 2020).  Portanto, durante o confinamento, os pais ficam preocupados por notarem mudanças bruscas nos comportamentos 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filhos ,como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condutas de auto sofrimento (</w:t>
      </w:r>
      <w:r>
        <w:rPr>
          <w:rFonts w:ascii="Times New Roman" w:eastAsia="Times New Roman" w:hAnsi="Times New Roman" w:cs="Times New Roman"/>
          <w:sz w:val="24"/>
          <w:szCs w:val="24"/>
        </w:rPr>
        <w:t>golpear a cabeça contra a parede ou outro objeto, por exemplo), saltar, correr, gritar ou comportar-se de maneira desafiadora e regressões em conquistas durante o tratamento do TEA. É importante salientar que esses padrões comportamentais são mais notáveis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indivíduos com baixa capacidade cognitiva (RODRIGUEZ, IDC, 2020; RODRIGUEZ, AC, 2020).</w:t>
      </w:r>
    </w:p>
    <w:p w14:paraId="00000040" w14:textId="77777777" w:rsidR="00EC6B81" w:rsidRDefault="00DF547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Muitas vezes, os pais não sabem que isso pode ser uma resposta pela mudança brusca em suas rotinas. Portanto, se a criança apresentar episódios diferentes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stress ou de distúrbios do sono, é recomendado que a família fique atenta, pois os sinais podem piorar (RODRIGUEZ, IDC, 2020; RODRIGUEZ, AC, 2020). Desta maneira, é comum que a família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sinta-se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angustiada. Entretanto, cabe a ela estimular e procurar meio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que auxiliem o autista, evitando retrocessos 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seus desenvolvimento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(BARBOSA e col., 2020). Assim, para amenizar a mudança negativa de humor no autista, deve-se manter a atividade intelectual deste indivíduo ativa, com ações que permitam a organização d</w:t>
      </w:r>
      <w:r>
        <w:rPr>
          <w:rFonts w:ascii="Times New Roman" w:eastAsia="Times New Roman" w:hAnsi="Times New Roman" w:cs="Times New Roman"/>
          <w:sz w:val="24"/>
          <w:szCs w:val="24"/>
        </w:rPr>
        <w:t>e espaços (como brinquedos de encaixe, Lego, quebra-cabeças), buscando o entretenimento (BARBOSA e col., 2020).</w:t>
      </w:r>
    </w:p>
    <w:p w14:paraId="00000041" w14:textId="77777777" w:rsidR="00EC6B81" w:rsidRDefault="00DF547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Ademais, o tratamento dos pacientes com condição do espectro do autismo pode ter sido mais dificultado no atual momento, sem o suporte presencia</w:t>
      </w:r>
      <w:r>
        <w:rPr>
          <w:rFonts w:ascii="Times New Roman" w:eastAsia="Times New Roman" w:hAnsi="Times New Roman" w:cs="Times New Roman"/>
          <w:sz w:val="24"/>
          <w:szCs w:val="24"/>
        </w:rPr>
        <w:t>l dos terapeutas. Dessa forma, o resultado é a intensificação do estresse dos pais ou cuidadores e o agravamento ou retorno dos sinais e sintomas nos autistas.</w:t>
      </w:r>
    </w:p>
    <w:p w14:paraId="00000042" w14:textId="77777777" w:rsidR="00EC6B81" w:rsidRDefault="00DF547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já foi mencionado, uma comorbidade do TEA é a Deficiência Intelectual (DI), com alta preval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ência. Pessoas com DI e doenças genéticas costumam ter múltiplos problemas de saúde física, o que justifica sua expectativa de vida mais baixa que a população em geral. As comorbidades mais comuns são problemas cardíacos hereditários, doenças metabólicas,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problemas respiratórios e obesidade (COURTENAY e PERERA, 2020). Dessa forma, muitos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autistas se encaixam em grupos de risco para Covid-19, gerando maior necessidade de confinamento, como meio de prevenção.</w:t>
      </w:r>
    </w:p>
    <w:p w14:paraId="00000043" w14:textId="77777777" w:rsidR="00EC6B81" w:rsidRDefault="00DF547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que tange ao uso de máscaras, para algumas cria</w:t>
      </w:r>
      <w:r>
        <w:rPr>
          <w:rFonts w:ascii="Times New Roman" w:eastAsia="Times New Roman" w:hAnsi="Times New Roman" w:cs="Times New Roman"/>
          <w:sz w:val="24"/>
          <w:szCs w:val="24"/>
        </w:rPr>
        <w:t>nças e adolescentes autistas, dependendo do nível de comprometimento, é inviável. Assim, as tentativas de fazê-los usar máscara podem gerar sofrimento intenso. Desse modo, o mais recomendado é que os familiares utilizem, com eles, outras formas de prevençã</w:t>
      </w:r>
      <w:r>
        <w:rPr>
          <w:rFonts w:ascii="Times New Roman" w:eastAsia="Times New Roman" w:hAnsi="Times New Roman" w:cs="Times New Roman"/>
          <w:sz w:val="24"/>
          <w:szCs w:val="24"/>
        </w:rPr>
        <w:t>o e cuidado – exceto se o uso de máscara for possível (FERNANDES e col., 2020).</w:t>
      </w:r>
    </w:p>
    <w:p w14:paraId="00000044" w14:textId="77777777" w:rsidR="00EC6B81" w:rsidRDefault="00DF547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 no campo educacional, para melhor aproveitamento de crianças autistas em fase escolar, foi desenvolvido na Carolina do Norte o TEACCH (tratamento e educação de crianças auti</w:t>
      </w:r>
      <w:r>
        <w:rPr>
          <w:rFonts w:ascii="Times New Roman" w:eastAsia="Times New Roman" w:hAnsi="Times New Roman" w:cs="Times New Roman"/>
          <w:sz w:val="24"/>
          <w:szCs w:val="24"/>
        </w:rPr>
        <w:t>stas e outras crianças com deficiência de comunicação). O programa inclui, entre outros aspectos, uma boa estrutura (com atenção às atividades diárias, disciplinas, áreas que precisam de treinamento particular e atividades de lazer), alto grau de continuid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ao longo do tempo, abordagem individualizada, ênfase no concreto (quando possível, utiliza-se o método visual de aprendizado), avaliação do desenvolvimento, principalmente educacional, dos alunos, envolvimento da família e cooperação com toda a equipe </w:t>
      </w:r>
      <w:r>
        <w:rPr>
          <w:rFonts w:ascii="Times New Roman" w:eastAsia="Times New Roman" w:hAnsi="Times New Roman" w:cs="Times New Roman"/>
          <w:sz w:val="24"/>
          <w:szCs w:val="24"/>
        </w:rPr>
        <w:t>da escola. Dessa forma, o grupo mostrou que, com estes elementos incluídos no programa educacional, o autista pode ter ganhos em seu desenvolvimento e aprendizado.</w:t>
      </w:r>
    </w:p>
    <w:p w14:paraId="00000045" w14:textId="77777777" w:rsidR="00EC6B81" w:rsidRDefault="00DF547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Consequentemente à pandemia do novo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foi autorizada – e até estimulada – no Bras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a telemedicina, com consultas à distância, como método alternativo que mantém o isolamento social. Nesse viés, pode ser realizado monitoramento, vigilância, detecção e prevenção, tratamento e prevenção por consultas à distância (CAETANO e col., 2020).  </w:t>
      </w:r>
      <w:r>
        <w:rPr>
          <w:rFonts w:ascii="Times New Roman" w:eastAsia="Times New Roman" w:hAnsi="Times New Roman" w:cs="Times New Roman"/>
          <w:sz w:val="24"/>
          <w:szCs w:val="24"/>
        </w:rPr>
        <w:t>Entretanto, nem todo autista tem acesso à tecnologia, e alguns cuidadores, especialmente os mais idosos, podem ter dificuldade em utilizar a internet, o que dificulta o acompanhamento online (COURTENAY e PERERA, 2020). À vista disso, nota-se, no campo da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ducação, a dificuldade no que tange à inclusão escolar, principalmente nos métodos de implementação a novas formas de ensino, quanto ao despreparo e a falta de interesse na implementação escolar inclusiva. </w:t>
      </w:r>
    </w:p>
    <w:p w14:paraId="00000046" w14:textId="77777777" w:rsidR="00EC6B81" w:rsidRDefault="00DF547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Dado o exposto, nota-se que, os pacientes com Transtorno do Espectro Autista - principalmente crianças, adolescentes ou que tenham deficiência mental - podem ter sofrimento agravado durante a pandemia, por conta do confinamento. Essa adversidade pode ser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ustificada pela falta de entendimento do atual momento, pela quebra de rotina, pela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diminuição na frequência de atendimento terapêutico, pela necessidade do uso de máscara e pelas aulas remotas. Além disso, os familiares podem ficar angustiados pelo aument</w:t>
      </w:r>
      <w:r>
        <w:rPr>
          <w:rFonts w:ascii="Times New Roman" w:eastAsia="Times New Roman" w:hAnsi="Times New Roman" w:cs="Times New Roman"/>
          <w:sz w:val="24"/>
          <w:szCs w:val="24"/>
        </w:rPr>
        <w:t>o de stress, regressão no tratamento do autista e maiores preocupações caso ele faça parte de algum grupo de risco.  Portanto, conclui-se que, em consequência aos desafios pontuados, indivíduos com TEA sofrem prejudiciais modificações intelectuais devido à</w:t>
      </w:r>
      <w:r>
        <w:rPr>
          <w:rFonts w:ascii="Times New Roman" w:eastAsia="Times New Roman" w:hAnsi="Times New Roman" w:cs="Times New Roman"/>
          <w:sz w:val="24"/>
          <w:szCs w:val="24"/>
        </w:rPr>
        <w:t>s mudanças exigidas frente ao novo cenário pandêmico de COVID-19.</w:t>
      </w:r>
    </w:p>
    <w:p w14:paraId="00000047" w14:textId="77777777" w:rsidR="00EC6B81" w:rsidRDefault="00DF547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00000048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Psychiatric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(2014). Transtornos do Neurodesenvolvimento.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Psychiatric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Manual diagnóstico e estatístico de transtorno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mentais: DSM-5 (5a ed.; M. I. C. Nascimento, Trad.). Porto Alegre, RS: Artmed. </w:t>
      </w:r>
    </w:p>
    <w:p w14:paraId="00000049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4A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COLLEMAN, Mary; GILLBERG, Christopher.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behavorial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interventions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thougrout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life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spain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autism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In: COLLEMAN, Mary; GILLBERG, Christopher.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Autisms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4.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ed. New York: Oxford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Press, 2011. Cap. 16. p. 305-311.</w:t>
      </w:r>
    </w:p>
    <w:p w14:paraId="0000004B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CARMENATE RODRIGUEZ., Iris Dany; RODRIGUEZ CORDERO.,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Arnel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Repercusión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psicológica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en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niños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con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Transtorno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del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espectro autista durante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el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confinamiento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por COVID-19.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>Multimed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Granma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,  v. 24, n. 3, p. 690-707,  jun. 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2020 .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  Disponível em: &lt;http://scielo.sld.cu/scielo.php?script=sci_arttext&amp;pid=S1028-48182020000300690&amp;lng=es&amp;nrm=iso&gt;. acessado em 06 de agosto de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2020..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Epub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25-Mayo-2020. </w:t>
      </w:r>
    </w:p>
    <w:p w14:paraId="0000004D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</w:p>
    <w:p w14:paraId="0000004E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RIOS C, Ortega F,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Zorzanelli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R, N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ascimento LF.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invisibility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epidemic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narrative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construction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autism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Brazilian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press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. Interface (Botucatu). 2015; 19(53):325-35.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Disponível em: 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https://www.sc</w:t>
        </w:r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ielosp.org/article/icse/2015.v19n53/325-336/#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Acesso em: 10 ago. 2020. </w:t>
      </w:r>
    </w:p>
    <w:p w14:paraId="0000004F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0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NASCIMENTO,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Paulyane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Silva do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et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Comportamentos de Crianças do Espectro do Autismo com seus Pares no Contexto de Educação Musical.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Rev. bras. educ. espec.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 Marília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,  v. 21, n.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1, p. 93-110,  Mar.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2015 .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Disponível em &lt;http://www.scielo.br/scielo.php?script=sci_arttext&amp;pid=S1413-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65382015000100093&amp;lng=en&amp;nrm=iso&gt;.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agosto de  2020. 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https://doi.o</w:t>
        </w:r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rg/10.1590/S1413-65382115000100007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51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2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FAVERO, Maria Ângela Bravo; SANTOS, Manoel Antônio dos. Autismo infantil e estresse familiar: uma revisão sistemática da literatura.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Psicol. Reflexo.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Crit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Porto Alegre, v. 18, n. 3, pág. 358-369, dezembro de 2005. 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isponível em &lt;http://www.scielo.br/scielo.php?script=sci_arttext&amp;pid=S0102-79722005000300010&amp;lng=en&amp;nrm=iso&gt;. acesso em 11 de agosto de 2020. 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https://doi.org/10.1590/S0102-7972200500030001</w:t>
        </w:r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0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. </w:t>
      </w:r>
    </w:p>
    <w:p w14:paraId="00000053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4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COURTENAY, K; PERERA. B. COVID-19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intellectual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pandemic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hyperlink r:id="rId7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Ir J Psychol Med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Publicado online em &lt;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https://www.ncbi.nlm.nih.gov/pmc/articles/PMC7287305/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&gt; acesso em 10 de agosto de 2020. </w:t>
      </w:r>
    </w:p>
    <w:p w14:paraId="00000055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6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CAETANO, Rosângela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et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Desafios e oportunidades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telessaúde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tempos da pandemia pela 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OVID-19: uma reflexão sobre os espaços e iniciativas no contexto brasileiro.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Cad. Saúde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Pública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 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Janeiro ,  v. 36, n. 5,  e00088920,    2020 .   Encontrado em &lt;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http://www.scielo.br/scielo.php?script=sci_arttext&amp;pid=S0102-311X2020000503001&amp;lng=en&amp;nrm=iso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&gt;. acessado em 06 de agosto de 2020. Publicado em 01 de junho de 2020.  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</w:t>
        </w:r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tp://dx.doi.org/10.1590/0102-311x00088920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57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8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FERNANDES, Amanda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et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Desafios cotidianos e possibilidades de cuidado às crianças e adolescentes com Transtorno do Espectro Autista (TEA) frente à COVID.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Brazilian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Occupational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Therapy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Preprint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Carlos,  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Encontrado em &lt;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https://preprints.scielo.org/index.php/scielo/preprint/view/955/version/1011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&gt;. acessado em 05 de agosto de 2020. Publicado em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13 de julho de 2020.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https://doi.org/10.1590/SciELOPreprints.955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59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A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AMEIS, Stephanie H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Coping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fostering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resilience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driving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care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innovation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autistic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people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families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dur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ing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pandemic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beyond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Autismo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, Mol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Autism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, [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s. l.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], v. 11, 22 jul. 2020. DOI 10.1186/s13229-020-00365-y. Disponível em: https://pubmed.ncbi.nlm.nih.gov/32698850/. Acesso em: 10 ago. 2020. </w:t>
      </w:r>
    </w:p>
    <w:p w14:paraId="0000005B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0000005C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lastRenderedPageBreak/>
        <w:t xml:space="preserve">WRIGHT, Barry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Should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Autism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Spectrum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Characterised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in a More Positive Way in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Modern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World?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Autismo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, Medicina (Kaunas), [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s. l.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], v. 13, 13 maio 2020. DOI 10.3390/medicina56050233. Disponível em: https://pubmed.ncbi.nlm.nih.gov/32413984/. Acesso em: 10 ago. 2020. </w:t>
      </w:r>
    </w:p>
    <w:p w14:paraId="0000005D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0000005E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ESHRAGHI, Adrien A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COVID-19: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overcoming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challenges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faced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by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individual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autism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their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families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Autismo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, Lancet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Psychiatry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, [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s. l.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], v. 7, junho 2020. DOI 10.1016/S2215-0366(20)30197-8. Disponível em: https://pubmed.ncbi.nlm.nih.gov/32445682/. Acesso em: 10 ago. 2020. </w:t>
      </w:r>
    </w:p>
    <w:p w14:paraId="0000005F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00000060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BARBOSA, André Machado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OS IMPACTOS DA PA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NDEMIA COVID-19 NA VIDA DAS PESSOAS COM TRANSTORNO DO ESPECTRO AUTISTA.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da Seção Judiciária do Rio de Janeiro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.], v. 24, n. 48, p. 91-105, jul. 2020. ISSN 2177-8337. Disponível em: &lt;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http://lexcultccjf.trf2.jus.br/index.php/revistasjrj/article/view/357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&gt;. Acesso em: 05 ago. 2020.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hyperlink r:id="rId14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https://doi.org/10.30749/2177-8337.v24n48p91-105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61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2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MIELE, Fernanda Gonçalves; AMATO,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Cibelle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Albuquerque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Higuera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Transtorno do espectro autista: qualidade de vida e estresse em cuidadores e/ou familiares - revisão de literatura.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Cad. Pós-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Grad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Distúrb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Desenvolv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 São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Paulo ,  v. 16, n. 2, p. 89-10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2, dez.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2016 .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Disponível em &lt;http://pepsic.bvsalud.org/scielo.php?script=sci_arttext&amp;pid=S1519-03072016000200011&amp;lng=pt&amp;nrm=iso&gt;. acessos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  05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ago.  2020.  </w:t>
      </w:r>
      <w:hyperlink r:id="rId15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http://dx.doi.org/10.5935/180</w:t>
        </w:r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9-4139.20160010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63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4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CARMO, Marisa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Anversa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O AMBIENTE FAMILIAR E O DESENVOLVIMENTO DA CRIANÇA COM AUTISMO. Autismo, Revista de Enfermagem UFPE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v. 13, janeiro 2019. Disponível em: https://pesquisa.bvsalud.org/portal/resource/pt/biblio-1006436.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Acesso em: 05 ago. 2020. </w:t>
      </w:r>
    </w:p>
    <w:p w14:paraId="00000065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6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MISQUIATTI, Andréa Regina Nunes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Sobrecarga familiar e crianças com transtornos do espectro do autismo: perspectiva dos cuidadores.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CEFAC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São Paulo, v. 17, n. 01, 2015. DOI https://doi.org/10.1590/1982-02162015204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13. Disponível em: </w:t>
      </w:r>
      <w:hyperlink r:id="rId16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https://www.scielo.br/pdf/rcefac/v17n1/1982-0216-rcefac-17-01-00192.pdf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Acesso em: 06 ago. 2020. </w:t>
      </w:r>
    </w:p>
    <w:p w14:paraId="00000067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8" w14:textId="77777777" w:rsidR="00EC6B81" w:rsidRDefault="00DF54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NASCIMENTO, Fabiana Ferreira do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Escolarização de Pessoas com Transtorno do Espectro do Autismo a Partir da Análise da Produção Científica Disponível na SciELO Brasil (2005-2015).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Sistema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Información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Científica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Redalyc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[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s. 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], v. 25, n. 125, 19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dez. 2016. DOI http://dx.doi.org/10.14507/epaa.24.2515. Disponível em: </w:t>
      </w:r>
      <w:hyperlink r:id="rId17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https://www.redalyc.org/pdf/2750/275043450111.pdf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Acesso em: 06 ago. 2020. </w:t>
      </w:r>
    </w:p>
    <w:p w14:paraId="00000069" w14:textId="77777777" w:rsidR="00EC6B81" w:rsidRDefault="00EC6B81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</w:p>
    <w:sectPr w:rsidR="00EC6B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81"/>
    <w:rsid w:val="00DF547D"/>
    <w:rsid w:val="00E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4138"/>
  <w15:docId w15:val="{E917999F-7E13-47C0-A2D0-9506B338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287305/" TargetMode="External"/><Relationship Id="rId13" Type="http://schemas.openxmlformats.org/officeDocument/2006/relationships/hyperlink" Target="http://lexcultccjf.trf2.jus.br/index.php/revistasjrj/article/view/35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mc/articles/PMC7287305/" TargetMode="External"/><Relationship Id="rId12" Type="http://schemas.openxmlformats.org/officeDocument/2006/relationships/hyperlink" Target="https://doi.org/10.1590/SciELOPreprints.955" TargetMode="External"/><Relationship Id="rId17" Type="http://schemas.openxmlformats.org/officeDocument/2006/relationships/hyperlink" Target="https://www.redalyc.org/pdf/2750/27504345011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lo.br/pdf/rcefac/v17n1/1982-0216-rcefac-17-01-0019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590/S0102-79722005000300010" TargetMode="External"/><Relationship Id="rId11" Type="http://schemas.openxmlformats.org/officeDocument/2006/relationships/hyperlink" Target="https://preprints.scielo.org/index.php/scielo/preprint/view/955/version/1011" TargetMode="External"/><Relationship Id="rId5" Type="http://schemas.openxmlformats.org/officeDocument/2006/relationships/hyperlink" Target="https://doi.org/10.1590/S1413-65382115000100007" TargetMode="External"/><Relationship Id="rId15" Type="http://schemas.openxmlformats.org/officeDocument/2006/relationships/hyperlink" Target="http://dx.doi.org/10.5935/1809-4139.20160010" TargetMode="External"/><Relationship Id="rId10" Type="http://schemas.openxmlformats.org/officeDocument/2006/relationships/hyperlink" Target="http://dx.doi.org/10.1590/0102-311x0008892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scielosp.org/article/icse/2015.v19n53/325-336/" TargetMode="External"/><Relationship Id="rId9" Type="http://schemas.openxmlformats.org/officeDocument/2006/relationships/hyperlink" Target="http://www.scielo.br/scielo.php?script=sci_arttext&amp;pid=S0102-311X2020000503001&amp;lng=en&amp;nrm=iso" TargetMode="External"/><Relationship Id="rId14" Type="http://schemas.openxmlformats.org/officeDocument/2006/relationships/hyperlink" Target="https://doi.org/10.30749/2177-8337.v24n48p91-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4684</Words>
  <Characters>25297</Characters>
  <Application>Microsoft Office Word</Application>
  <DocSecurity>0</DocSecurity>
  <Lines>210</Lines>
  <Paragraphs>59</Paragraphs>
  <ScaleCrop>false</ScaleCrop>
  <Company/>
  <LinksUpToDate>false</LinksUpToDate>
  <CharactersWithSpaces>29922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biancaslteixeira@gmail.com</cp:lastModifiedBy>
  <cp:revision>2</cp:revision>
  <dcterms:created xsi:type="dcterms:W3CDTF">2020-09-30T02:46:00Z</dcterms:created>
  <dcterms:modified xsi:type="dcterms:W3CDTF">2020-09-30T02:48:00Z</dcterms:modified>
</cp:coreProperties>
</file>