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042EC" w14:textId="77777777"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196851">
        <w:rPr>
          <w:rFonts w:ascii="Arial" w:hAnsi="Arial" w:cs="Arial"/>
          <w:b/>
          <w:sz w:val="36"/>
          <w:szCs w:val="36"/>
        </w:rPr>
        <w:t>A INFLUÊNCIA DE NANOPARTÍCULAS DE ARGILA E ÓXIDO DE ZINCO NAS INTERAÇÕES INTERMOLECULARES DE NANOCOMPÓSITOS BASEADOS EM POLI(ÁLCOOL VINÍLICO)</w:t>
      </w:r>
    </w:p>
    <w:p w14:paraId="7AB410D4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68F67E96" w14:textId="77777777" w:rsidR="00393B26" w:rsidRPr="0006527A" w:rsidRDefault="00196851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Dian Souza Garcia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Maria Inês Bruno Tavares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53633E25" w14:textId="77777777" w:rsidR="00367D8F" w:rsidRPr="0006527A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196851">
        <w:rPr>
          <w:rFonts w:ascii="Arial" w:hAnsi="Arial" w:cs="Arial"/>
          <w:b/>
          <w:vertAlign w:val="superscript"/>
          <w:lang w:val="pt-BR"/>
        </w:rPr>
        <w:t xml:space="preserve"> </w:t>
      </w:r>
      <w:r w:rsidR="00196851" w:rsidRPr="00196851">
        <w:rPr>
          <w:rFonts w:ascii="Arial" w:hAnsi="Arial" w:cs="Arial"/>
          <w:b/>
          <w:lang w:val="pt-BR"/>
        </w:rPr>
        <w:t>Instituto de Macromoléculas Professora Eloisa Mano da Universidade Federal do Rio de Janeiro</w:t>
      </w:r>
    </w:p>
    <w:p w14:paraId="215402BC" w14:textId="77777777" w:rsidR="00367D8F" w:rsidRPr="006B21F6" w:rsidRDefault="00196851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diansoga@gmail.com</w:t>
      </w:r>
    </w:p>
    <w:p w14:paraId="2EF9B25A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3C3BE82F" w14:textId="77777777" w:rsidR="00393B26" w:rsidRDefault="00897F80" w:rsidP="00CF4ECE">
      <w:r>
        <w:t>R</w:t>
      </w:r>
      <w:r w:rsidR="006B21F6">
        <w:t>ESUMO</w:t>
      </w:r>
      <w:r>
        <w:t>:</w:t>
      </w:r>
    </w:p>
    <w:p w14:paraId="61472378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10CD7461" w14:textId="7556D2BF" w:rsidR="00196851" w:rsidRDefault="00196851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 w:rsidRPr="00196851">
        <w:rPr>
          <w:rFonts w:ascii="Arial" w:hAnsi="Arial" w:cs="Arial"/>
          <w:color w:val="000000" w:themeColor="text1"/>
          <w:szCs w:val="24"/>
        </w:rPr>
        <w:t>Polímeros são macromoléculas formadas a partir de milhares de monômeros -unidades estruturais menores repetitivas-, ligadas covalentemente. Esses materiais têm sido bastante estudados no que diz respeito à liberação de fármacos. O poli(álcool vinílico) (PVAl) é um polímero biodegradável e biocompatível. Portanto, está sendo muito aplicado na área da saúde. Nanopartículas de óxido de zinco (ZnO) apresentam diversas propriedades, dentre elas, atividade antimicrobiana. A bentonita é uma argila do tipo sódica que tem propriedades de absorção de água, possibilitando a abertura de suas lamelas e, assim, a entrada de outras moléculas entre elas</w:t>
      </w:r>
      <w:r w:rsidRPr="00837966">
        <w:rPr>
          <w:rFonts w:ascii="Arial" w:hAnsi="Arial" w:cs="Arial"/>
          <w:szCs w:val="24"/>
        </w:rPr>
        <w:t xml:space="preserve">. </w:t>
      </w:r>
      <w:r w:rsidR="00F425DE" w:rsidRPr="00837966">
        <w:rPr>
          <w:rFonts w:ascii="Arial" w:hAnsi="Arial" w:cs="Arial"/>
          <w:szCs w:val="24"/>
        </w:rPr>
        <w:t>O presente trabalho</w:t>
      </w:r>
      <w:r w:rsidRPr="00837966">
        <w:rPr>
          <w:rFonts w:ascii="Arial" w:hAnsi="Arial" w:cs="Arial"/>
          <w:szCs w:val="24"/>
        </w:rPr>
        <w:t xml:space="preserve"> </w:t>
      </w:r>
      <w:r w:rsidRPr="00196851">
        <w:rPr>
          <w:rFonts w:ascii="Arial" w:hAnsi="Arial" w:cs="Arial"/>
          <w:color w:val="000000" w:themeColor="text1"/>
          <w:szCs w:val="24"/>
        </w:rPr>
        <w:t>teve como objetivo o estud</w:t>
      </w:r>
      <w:r w:rsidR="008A4685">
        <w:rPr>
          <w:rFonts w:ascii="Arial" w:hAnsi="Arial" w:cs="Arial"/>
          <w:color w:val="000000" w:themeColor="text1"/>
          <w:szCs w:val="24"/>
        </w:rPr>
        <w:t>o</w:t>
      </w:r>
      <w:r w:rsidRPr="00196851">
        <w:rPr>
          <w:rFonts w:ascii="Arial" w:hAnsi="Arial" w:cs="Arial"/>
          <w:color w:val="000000" w:themeColor="text1"/>
          <w:szCs w:val="24"/>
        </w:rPr>
        <w:t xml:space="preserve"> das interações de nanocompósitos contendo PVAl, bentonita e nanopartículas de ZnO, formando sistemas nanoestruturados. Estes sistemas foram produzidos pelo método de mistura em solução, em diferentes concentrações. A caracterização foi feita pela Análise Termogravimétrica (TGA), Difração de Raios X (XRD) e Ressonância Magnética Nuclear no Domínio do Tempo (TD-NMR). Os resultados mostraram que os nanocompósitos contendo, em ambos, PVAl a 5% em massa e ZnO a 0,5% em massa do polímero, e bentonita nas concentrações de 3% e 5% em massa do polímero se organizaram de forma aleatória, </w:t>
      </w:r>
      <w:r w:rsidR="004A497F">
        <w:rPr>
          <w:rFonts w:ascii="Arial" w:hAnsi="Arial" w:cs="Arial"/>
          <w:color w:val="000000" w:themeColor="text1"/>
          <w:szCs w:val="24"/>
        </w:rPr>
        <w:t xml:space="preserve">devido à </w:t>
      </w:r>
      <w:r w:rsidR="00540B3F">
        <w:rPr>
          <w:rFonts w:ascii="Arial" w:hAnsi="Arial" w:cs="Arial"/>
          <w:color w:val="000000" w:themeColor="text1"/>
          <w:szCs w:val="24"/>
        </w:rPr>
        <w:t>boa</w:t>
      </w:r>
      <w:r w:rsidR="004A497F">
        <w:rPr>
          <w:rFonts w:ascii="Arial" w:hAnsi="Arial" w:cs="Arial"/>
          <w:color w:val="000000" w:themeColor="text1"/>
          <w:szCs w:val="24"/>
        </w:rPr>
        <w:t xml:space="preserve"> interação entre os componentes e consequente dispersão das nanopartículas na matriz polimérica. </w:t>
      </w:r>
      <w:r w:rsidR="00540B3F">
        <w:rPr>
          <w:rFonts w:ascii="Arial" w:hAnsi="Arial" w:cs="Arial"/>
          <w:color w:val="000000" w:themeColor="text1"/>
          <w:szCs w:val="24"/>
        </w:rPr>
        <w:t>Esses</w:t>
      </w:r>
      <w:r w:rsidR="004A497F">
        <w:rPr>
          <w:rFonts w:ascii="Arial" w:hAnsi="Arial" w:cs="Arial"/>
          <w:color w:val="000000" w:themeColor="text1"/>
          <w:szCs w:val="24"/>
        </w:rPr>
        <w:t xml:space="preserve"> </w:t>
      </w:r>
      <w:r w:rsidR="00AE4B21">
        <w:rPr>
          <w:rFonts w:ascii="Arial" w:hAnsi="Arial" w:cs="Arial"/>
          <w:color w:val="000000" w:themeColor="text1"/>
          <w:szCs w:val="24"/>
        </w:rPr>
        <w:t>nanocompósitos</w:t>
      </w:r>
      <w:r w:rsidR="00540B3F">
        <w:rPr>
          <w:rFonts w:ascii="Arial" w:hAnsi="Arial" w:cs="Arial"/>
          <w:color w:val="000000" w:themeColor="text1"/>
          <w:szCs w:val="24"/>
        </w:rPr>
        <w:t>, por serem</w:t>
      </w:r>
      <w:r w:rsidR="004A497F">
        <w:rPr>
          <w:rFonts w:ascii="Arial" w:hAnsi="Arial" w:cs="Arial"/>
          <w:color w:val="000000" w:themeColor="text1"/>
          <w:szCs w:val="24"/>
        </w:rPr>
        <w:t xml:space="preserve"> </w:t>
      </w:r>
      <w:r w:rsidRPr="00196851">
        <w:rPr>
          <w:rFonts w:ascii="Arial" w:hAnsi="Arial" w:cs="Arial"/>
          <w:color w:val="000000" w:themeColor="text1"/>
          <w:szCs w:val="24"/>
        </w:rPr>
        <w:t>altamente amorfos</w:t>
      </w:r>
      <w:r w:rsidR="00540B3F">
        <w:rPr>
          <w:rFonts w:ascii="Arial" w:hAnsi="Arial" w:cs="Arial"/>
          <w:color w:val="000000" w:themeColor="text1"/>
          <w:szCs w:val="24"/>
        </w:rPr>
        <w:t>, possibilitam a</w:t>
      </w:r>
      <w:r w:rsidRPr="00196851">
        <w:rPr>
          <w:rFonts w:ascii="Arial" w:hAnsi="Arial" w:cs="Arial"/>
          <w:color w:val="000000" w:themeColor="text1"/>
          <w:szCs w:val="24"/>
        </w:rPr>
        <w:t xml:space="preserve"> sua aplicação em sistemas farmacológicos</w:t>
      </w:r>
      <w:r w:rsidR="004A497F">
        <w:rPr>
          <w:rFonts w:ascii="Arial" w:hAnsi="Arial" w:cs="Arial"/>
          <w:color w:val="000000" w:themeColor="text1"/>
          <w:szCs w:val="24"/>
        </w:rPr>
        <w:t xml:space="preserve">, </w:t>
      </w:r>
      <w:r w:rsidR="004A497F" w:rsidRPr="004A497F">
        <w:rPr>
          <w:rFonts w:ascii="Arial" w:hAnsi="Arial" w:cs="Arial"/>
          <w:color w:val="000000" w:themeColor="text1"/>
          <w:szCs w:val="24"/>
        </w:rPr>
        <w:t xml:space="preserve">pois </w:t>
      </w:r>
      <w:r w:rsidR="004A497F" w:rsidRPr="00336C79">
        <w:rPr>
          <w:rFonts w:ascii="Arial" w:hAnsi="Arial" w:cs="Arial"/>
          <w:color w:val="000000" w:themeColor="text1"/>
          <w:szCs w:val="24"/>
        </w:rPr>
        <w:t>um sistema</w:t>
      </w:r>
      <w:r w:rsidR="001C6860" w:rsidRPr="00336C79">
        <w:rPr>
          <w:rFonts w:ascii="Arial" w:hAnsi="Arial" w:cs="Arial"/>
          <w:color w:val="000000" w:themeColor="text1"/>
          <w:szCs w:val="24"/>
        </w:rPr>
        <w:t xml:space="preserve"> híbrido</w:t>
      </w:r>
      <w:r w:rsidR="004A497F" w:rsidRPr="00336C79">
        <w:rPr>
          <w:rFonts w:ascii="Arial" w:hAnsi="Arial" w:cs="Arial"/>
          <w:color w:val="000000" w:themeColor="text1"/>
          <w:szCs w:val="24"/>
        </w:rPr>
        <w:t xml:space="preserve"> altamente aleatório</w:t>
      </w:r>
      <w:r w:rsidR="001C6860" w:rsidRPr="00336C79">
        <w:rPr>
          <w:rFonts w:ascii="Arial" w:hAnsi="Arial" w:cs="Arial"/>
          <w:color w:val="000000" w:themeColor="text1"/>
          <w:szCs w:val="24"/>
        </w:rPr>
        <w:t>, contendo duas nanopartículas, uma lamelar e outra cúbica</w:t>
      </w:r>
      <w:r w:rsidR="004A497F" w:rsidRPr="00336C79">
        <w:rPr>
          <w:rFonts w:ascii="Arial" w:hAnsi="Arial" w:cs="Arial"/>
          <w:color w:val="000000" w:themeColor="text1"/>
          <w:szCs w:val="24"/>
        </w:rPr>
        <w:t xml:space="preserve">, </w:t>
      </w:r>
      <w:r w:rsidR="001C6860" w:rsidRPr="00336C79">
        <w:rPr>
          <w:rFonts w:ascii="Arial" w:hAnsi="Arial" w:cs="Arial"/>
          <w:color w:val="000000" w:themeColor="text1"/>
          <w:szCs w:val="24"/>
        </w:rPr>
        <w:t>além d</w:t>
      </w:r>
      <w:r w:rsidR="004A497F" w:rsidRPr="00336C79">
        <w:rPr>
          <w:rFonts w:ascii="Arial" w:hAnsi="Arial" w:cs="Arial"/>
          <w:color w:val="000000" w:themeColor="text1"/>
          <w:szCs w:val="24"/>
        </w:rPr>
        <w:t>o fármaco, retardaria a di</w:t>
      </w:r>
      <w:bookmarkStart w:id="0" w:name="_GoBack"/>
      <w:bookmarkEnd w:id="0"/>
      <w:r w:rsidR="004A497F" w:rsidRPr="004A497F">
        <w:rPr>
          <w:rFonts w:ascii="Arial" w:hAnsi="Arial" w:cs="Arial"/>
          <w:color w:val="000000" w:themeColor="text1"/>
          <w:szCs w:val="24"/>
        </w:rPr>
        <w:t>fusão des</w:t>
      </w:r>
      <w:r w:rsidR="00540B3F">
        <w:rPr>
          <w:rFonts w:ascii="Arial" w:hAnsi="Arial" w:cs="Arial"/>
          <w:color w:val="000000" w:themeColor="text1"/>
          <w:szCs w:val="24"/>
        </w:rPr>
        <w:t>t</w:t>
      </w:r>
      <w:r w:rsidR="004A497F" w:rsidRPr="004A497F">
        <w:rPr>
          <w:rFonts w:ascii="Arial" w:hAnsi="Arial" w:cs="Arial"/>
          <w:color w:val="000000" w:themeColor="text1"/>
          <w:szCs w:val="24"/>
        </w:rPr>
        <w:t xml:space="preserve">e para o meio exterior, contribuindo para </w:t>
      </w:r>
      <w:r w:rsidR="00540B3F">
        <w:rPr>
          <w:rFonts w:ascii="Arial" w:hAnsi="Arial" w:cs="Arial"/>
          <w:color w:val="000000" w:themeColor="text1"/>
          <w:szCs w:val="24"/>
        </w:rPr>
        <w:t>sua</w:t>
      </w:r>
      <w:r w:rsidR="004A497F" w:rsidRPr="004A497F">
        <w:rPr>
          <w:rFonts w:ascii="Arial" w:hAnsi="Arial" w:cs="Arial"/>
          <w:color w:val="000000" w:themeColor="text1"/>
          <w:szCs w:val="24"/>
        </w:rPr>
        <w:t xml:space="preserve"> liberação</w:t>
      </w:r>
      <w:r w:rsidR="004A497F">
        <w:rPr>
          <w:rFonts w:ascii="Arial" w:hAnsi="Arial" w:cs="Arial"/>
          <w:color w:val="000000" w:themeColor="text1"/>
          <w:szCs w:val="24"/>
        </w:rPr>
        <w:t xml:space="preserve"> </w:t>
      </w:r>
      <w:r w:rsidR="004A497F" w:rsidRPr="004A497F">
        <w:rPr>
          <w:rFonts w:ascii="Arial" w:hAnsi="Arial" w:cs="Arial"/>
          <w:color w:val="000000" w:themeColor="text1"/>
          <w:szCs w:val="24"/>
        </w:rPr>
        <w:t>mais controlada e duradoura</w:t>
      </w:r>
      <w:r w:rsidR="00540B3F">
        <w:rPr>
          <w:rFonts w:ascii="Arial" w:hAnsi="Arial" w:cs="Arial"/>
          <w:color w:val="000000" w:themeColor="text1"/>
          <w:szCs w:val="24"/>
        </w:rPr>
        <w:t>.</w:t>
      </w:r>
    </w:p>
    <w:p w14:paraId="76CA82BA" w14:textId="77777777" w:rsidR="00540B3F" w:rsidRDefault="00540B3F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34F672A0" w14:textId="0FBAB8FC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196851" w:rsidRPr="00196851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Nanotecnologia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196851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Nanocompósitos Poliméricos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540B3F">
        <w:rPr>
          <w:rFonts w:ascii="Arial" w:hAnsi="Arial" w:cs="Arial"/>
          <w:bCs/>
          <w:i/>
          <w:sz w:val="24"/>
          <w:szCs w:val="24"/>
          <w:shd w:val="clear" w:color="auto" w:fill="FFFFFF"/>
        </w:rPr>
        <w:t>B</w:t>
      </w:r>
      <w:r w:rsidR="00196851">
        <w:rPr>
          <w:rFonts w:ascii="Arial" w:hAnsi="Arial" w:cs="Arial"/>
          <w:bCs/>
          <w:i/>
          <w:sz w:val="24"/>
          <w:szCs w:val="24"/>
          <w:shd w:val="clear" w:color="auto" w:fill="FFFFFF"/>
        </w:rPr>
        <w:t>entonita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6D982ABE" w14:textId="77777777"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ACAF94" w14:textId="77777777" w:rsidR="009C7019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</w:p>
    <w:p w14:paraId="58D875E3" w14:textId="77777777" w:rsidR="00292181" w:rsidRPr="00292181" w:rsidRDefault="00292181" w:rsidP="00292181">
      <w:pPr>
        <w:pStyle w:val="Corpodetexto"/>
        <w:spacing w:line="240" w:lineRule="auto"/>
        <w:rPr>
          <w:rFonts w:ascii="Arial" w:hAnsi="Arial" w:cs="Arial"/>
        </w:rPr>
      </w:pPr>
    </w:p>
    <w:p w14:paraId="1A197984" w14:textId="77777777" w:rsidR="001C6860" w:rsidRPr="001C6860" w:rsidRDefault="001C6860" w:rsidP="001C6860">
      <w:pPr>
        <w:numPr>
          <w:ilvl w:val="0"/>
          <w:numId w:val="7"/>
        </w:numPr>
        <w:spacing w:line="240" w:lineRule="auto"/>
        <w:rPr>
          <w:rFonts w:ascii="Arial" w:hAnsi="Arial" w:cs="Arial"/>
          <w:szCs w:val="24"/>
          <w:lang w:eastAsia="pt-BR"/>
        </w:rPr>
      </w:pPr>
      <w:r w:rsidRPr="001C6860">
        <w:rPr>
          <w:rFonts w:ascii="Arial" w:hAnsi="Arial" w:cs="Arial"/>
          <w:szCs w:val="24"/>
          <w:lang w:eastAsia="pt-BR"/>
        </w:rPr>
        <w:t>BUZEA, C.; PACHECO, I. I.; ROBBLE, K. Nanomaterials and nanoparticles: Sources</w:t>
      </w:r>
    </w:p>
    <w:p w14:paraId="5E578BB4" w14:textId="77777777" w:rsidR="001C6860" w:rsidRPr="001C6860" w:rsidRDefault="001C6860" w:rsidP="001C6860">
      <w:pPr>
        <w:numPr>
          <w:ilvl w:val="0"/>
          <w:numId w:val="7"/>
        </w:numPr>
        <w:spacing w:line="240" w:lineRule="auto"/>
        <w:rPr>
          <w:rFonts w:ascii="Arial" w:hAnsi="Arial" w:cs="Arial"/>
          <w:szCs w:val="24"/>
          <w:lang w:eastAsia="pt-BR"/>
        </w:rPr>
      </w:pPr>
      <w:r w:rsidRPr="001C6860">
        <w:rPr>
          <w:rFonts w:ascii="Arial" w:hAnsi="Arial" w:cs="Arial"/>
          <w:szCs w:val="24"/>
          <w:lang w:eastAsia="pt-BR"/>
        </w:rPr>
        <w:t xml:space="preserve">and toxicity. </w:t>
      </w:r>
      <w:r w:rsidRPr="00AA74ED">
        <w:rPr>
          <w:rFonts w:ascii="Arial" w:hAnsi="Arial" w:cs="Arial"/>
          <w:b/>
          <w:bCs/>
          <w:szCs w:val="24"/>
          <w:lang w:eastAsia="pt-BR"/>
        </w:rPr>
        <w:t>Biointerphases</w:t>
      </w:r>
      <w:r w:rsidRPr="001C6860">
        <w:rPr>
          <w:rFonts w:ascii="Arial" w:hAnsi="Arial" w:cs="Arial"/>
          <w:szCs w:val="24"/>
          <w:lang w:eastAsia="pt-BR"/>
        </w:rPr>
        <w:t>, Kingston, v. 2, n. 4, p. 1-71, 2007. Disponível em:</w:t>
      </w:r>
    </w:p>
    <w:p w14:paraId="5F974E8E" w14:textId="77777777" w:rsidR="001C6860" w:rsidRPr="001C6860" w:rsidRDefault="001C6860" w:rsidP="001C6860">
      <w:pPr>
        <w:numPr>
          <w:ilvl w:val="0"/>
          <w:numId w:val="7"/>
        </w:numPr>
        <w:spacing w:line="240" w:lineRule="auto"/>
        <w:rPr>
          <w:rFonts w:ascii="Arial" w:hAnsi="Arial" w:cs="Arial"/>
          <w:szCs w:val="24"/>
          <w:lang w:eastAsia="pt-BR"/>
        </w:rPr>
      </w:pPr>
      <w:r w:rsidRPr="001C6860">
        <w:rPr>
          <w:rFonts w:ascii="Arial" w:hAnsi="Arial" w:cs="Arial"/>
          <w:szCs w:val="24"/>
          <w:lang w:eastAsia="pt-BR"/>
        </w:rPr>
        <w:t>&lt;https://avs-scitation-org.ez29.capes.proxy.ufrj.br/doi/abs/10.1116/1.2815690 &gt;.</w:t>
      </w:r>
    </w:p>
    <w:p w14:paraId="032F7D5B" w14:textId="4AAD9971" w:rsidR="009C7019" w:rsidRPr="00E703B4" w:rsidRDefault="001C6860" w:rsidP="001C6860">
      <w:pPr>
        <w:numPr>
          <w:ilvl w:val="0"/>
          <w:numId w:val="7"/>
        </w:numPr>
        <w:spacing w:line="240" w:lineRule="auto"/>
        <w:rPr>
          <w:rFonts w:ascii="Arial" w:hAnsi="Arial" w:cs="Arial"/>
          <w:b/>
          <w:szCs w:val="24"/>
          <w:u w:val="single"/>
          <w:lang w:val="pt-BR"/>
        </w:rPr>
      </w:pPr>
      <w:r w:rsidRPr="001C6860">
        <w:rPr>
          <w:rFonts w:ascii="Arial" w:hAnsi="Arial" w:cs="Arial"/>
          <w:szCs w:val="24"/>
          <w:lang w:eastAsia="pt-BR"/>
        </w:rPr>
        <w:t>Acesso em: 17 jul. 2019.</w:t>
      </w:r>
    </w:p>
    <w:sectPr w:rsidR="009C7019" w:rsidRPr="00E703B4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4D821" w14:textId="77777777" w:rsidR="00BD193D" w:rsidRDefault="00BD193D" w:rsidP="002455D1">
      <w:pPr>
        <w:spacing w:line="240" w:lineRule="auto"/>
      </w:pPr>
      <w:r>
        <w:separator/>
      </w:r>
    </w:p>
  </w:endnote>
  <w:endnote w:type="continuationSeparator" w:id="0">
    <w:p w14:paraId="278D61BC" w14:textId="77777777" w:rsidR="00BD193D" w:rsidRDefault="00BD193D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00A0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65FB7A5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2114ED4A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FC227" w14:textId="77777777" w:rsidR="00BD193D" w:rsidRDefault="00BD193D" w:rsidP="002455D1">
      <w:pPr>
        <w:spacing w:line="240" w:lineRule="auto"/>
      </w:pPr>
      <w:r>
        <w:separator/>
      </w:r>
    </w:p>
  </w:footnote>
  <w:footnote w:type="continuationSeparator" w:id="0">
    <w:p w14:paraId="330D7DB9" w14:textId="77777777" w:rsidR="00BD193D" w:rsidRDefault="00BD193D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57BC1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3BBABADF" wp14:editId="059FCA0B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5E16B0FB" wp14:editId="279074BC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6BDB2B2F" wp14:editId="52149093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/>
        <w:kern w:val="2"/>
        <w:sz w:val="20"/>
        <w:szCs w:val="20"/>
        <w:lang w:val="en-US"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en-US" w:eastAsia="en-U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2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0E5459"/>
    <w:rsid w:val="001057EE"/>
    <w:rsid w:val="00112ED5"/>
    <w:rsid w:val="001348A1"/>
    <w:rsid w:val="00134CFD"/>
    <w:rsid w:val="00155ACB"/>
    <w:rsid w:val="00172FDA"/>
    <w:rsid w:val="001911FE"/>
    <w:rsid w:val="00196851"/>
    <w:rsid w:val="001A32C8"/>
    <w:rsid w:val="001C6860"/>
    <w:rsid w:val="00206FB5"/>
    <w:rsid w:val="002070AD"/>
    <w:rsid w:val="002209EC"/>
    <w:rsid w:val="002221A1"/>
    <w:rsid w:val="00235B18"/>
    <w:rsid w:val="002455D1"/>
    <w:rsid w:val="002545A9"/>
    <w:rsid w:val="00260EF3"/>
    <w:rsid w:val="00280C62"/>
    <w:rsid w:val="00292181"/>
    <w:rsid w:val="00292660"/>
    <w:rsid w:val="002933F6"/>
    <w:rsid w:val="002A62EB"/>
    <w:rsid w:val="002A631F"/>
    <w:rsid w:val="002A77BD"/>
    <w:rsid w:val="002C1B3A"/>
    <w:rsid w:val="002D531D"/>
    <w:rsid w:val="002E2633"/>
    <w:rsid w:val="002E389D"/>
    <w:rsid w:val="00330320"/>
    <w:rsid w:val="00336C79"/>
    <w:rsid w:val="003404D0"/>
    <w:rsid w:val="00367D8F"/>
    <w:rsid w:val="003722AB"/>
    <w:rsid w:val="00393B26"/>
    <w:rsid w:val="003B706E"/>
    <w:rsid w:val="003D1345"/>
    <w:rsid w:val="003E2AAE"/>
    <w:rsid w:val="003F2B77"/>
    <w:rsid w:val="004040D5"/>
    <w:rsid w:val="00442AAA"/>
    <w:rsid w:val="004555C8"/>
    <w:rsid w:val="004915B3"/>
    <w:rsid w:val="004940A8"/>
    <w:rsid w:val="004A497F"/>
    <w:rsid w:val="004C01B1"/>
    <w:rsid w:val="004C0D2B"/>
    <w:rsid w:val="00501A1A"/>
    <w:rsid w:val="00530DCD"/>
    <w:rsid w:val="00540B3F"/>
    <w:rsid w:val="00542E72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5F787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37966"/>
    <w:rsid w:val="00853B2B"/>
    <w:rsid w:val="00855D5A"/>
    <w:rsid w:val="00897F80"/>
    <w:rsid w:val="008A4685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A74ED"/>
    <w:rsid w:val="00AB4610"/>
    <w:rsid w:val="00AE4B21"/>
    <w:rsid w:val="00AF568A"/>
    <w:rsid w:val="00B13C11"/>
    <w:rsid w:val="00B309FE"/>
    <w:rsid w:val="00B340AD"/>
    <w:rsid w:val="00B44FC5"/>
    <w:rsid w:val="00B50B6C"/>
    <w:rsid w:val="00B76B97"/>
    <w:rsid w:val="00B86CEC"/>
    <w:rsid w:val="00B92553"/>
    <w:rsid w:val="00B948F8"/>
    <w:rsid w:val="00BB086F"/>
    <w:rsid w:val="00BC18D2"/>
    <w:rsid w:val="00BC751B"/>
    <w:rsid w:val="00BC7BE5"/>
    <w:rsid w:val="00BD0E57"/>
    <w:rsid w:val="00BD193D"/>
    <w:rsid w:val="00BD6F1A"/>
    <w:rsid w:val="00BF2906"/>
    <w:rsid w:val="00C04B26"/>
    <w:rsid w:val="00C1485F"/>
    <w:rsid w:val="00C167E2"/>
    <w:rsid w:val="00C53B28"/>
    <w:rsid w:val="00C7482E"/>
    <w:rsid w:val="00C910B7"/>
    <w:rsid w:val="00C91EEC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703B4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341CC"/>
    <w:rsid w:val="00F425DE"/>
    <w:rsid w:val="00F563C9"/>
    <w:rsid w:val="00F6420B"/>
    <w:rsid w:val="00F66A0A"/>
    <w:rsid w:val="00F95443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5C920"/>
  <w15:docId w15:val="{82028348-6DBE-438F-B979-84B93A9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3241-8C47-46C3-BF45-1F12A03C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Alves</dc:creator>
  <cp:lastModifiedBy>Mr. Dian</cp:lastModifiedBy>
  <cp:revision>12</cp:revision>
  <dcterms:created xsi:type="dcterms:W3CDTF">2020-09-02T19:19:00Z</dcterms:created>
  <dcterms:modified xsi:type="dcterms:W3CDTF">2020-09-16T14:48:00Z</dcterms:modified>
</cp:coreProperties>
</file>