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F5C62" w14:textId="251A86D7" w:rsidR="00F34100" w:rsidRPr="00F34100" w:rsidRDefault="00D83783" w:rsidP="00F34100">
      <w:pPr>
        <w:spacing w:line="240" w:lineRule="auto"/>
        <w:jc w:val="center"/>
        <w:rPr>
          <w:rFonts w:ascii="Arial" w:hAnsi="Arial" w:cs="Arial"/>
          <w:b/>
          <w:sz w:val="36"/>
          <w:szCs w:val="36"/>
          <w:lang w:val="pt-BR"/>
        </w:rPr>
      </w:pPr>
      <w:r>
        <w:rPr>
          <w:rFonts w:ascii="Arial" w:hAnsi="Arial" w:cs="Arial"/>
          <w:b/>
          <w:sz w:val="36"/>
          <w:szCs w:val="36"/>
        </w:rPr>
        <w:br/>
      </w:r>
      <w:r w:rsidR="001D1639" w:rsidRPr="00AE1851">
        <w:rPr>
          <w:rFonts w:ascii="Arial" w:hAnsi="Arial" w:cs="Arial"/>
          <w:b/>
          <w:sz w:val="36"/>
          <w:szCs w:val="36"/>
          <w:lang w:val="pt-BR"/>
        </w:rPr>
        <w:t xml:space="preserve">Desenvolvimento de </w:t>
      </w:r>
      <w:proofErr w:type="spellStart"/>
      <w:r w:rsidR="001D1639" w:rsidRPr="00AE1851">
        <w:rPr>
          <w:rFonts w:ascii="Arial" w:hAnsi="Arial" w:cs="Arial"/>
          <w:b/>
          <w:sz w:val="36"/>
          <w:szCs w:val="36"/>
          <w:lang w:val="pt-BR"/>
        </w:rPr>
        <w:t>hidrogéis</w:t>
      </w:r>
      <w:proofErr w:type="spellEnd"/>
      <w:r w:rsidR="001D1639" w:rsidRPr="00AE1851">
        <w:rPr>
          <w:rFonts w:ascii="Arial" w:hAnsi="Arial" w:cs="Arial"/>
          <w:b/>
          <w:sz w:val="36"/>
          <w:szCs w:val="36"/>
          <w:lang w:val="pt-BR"/>
        </w:rPr>
        <w:t xml:space="preserve"> à base de </w:t>
      </w:r>
      <w:proofErr w:type="spellStart"/>
      <w:r w:rsidR="000172E1" w:rsidRPr="00AE1851">
        <w:rPr>
          <w:rFonts w:ascii="Arial" w:hAnsi="Arial" w:cs="Arial"/>
          <w:b/>
          <w:sz w:val="36"/>
          <w:szCs w:val="36"/>
          <w:lang w:val="pt-BR"/>
        </w:rPr>
        <w:t>terpolímero</w:t>
      </w:r>
      <w:proofErr w:type="spellEnd"/>
      <w:r w:rsidR="001D1639" w:rsidRPr="00AE1851">
        <w:rPr>
          <w:rFonts w:ascii="Arial" w:hAnsi="Arial" w:cs="Arial"/>
          <w:b/>
          <w:sz w:val="36"/>
          <w:szCs w:val="36"/>
          <w:lang w:val="pt-BR"/>
        </w:rPr>
        <w:t xml:space="preserve"> de </w:t>
      </w:r>
      <w:r w:rsidR="000172E1" w:rsidRPr="00AE1851">
        <w:rPr>
          <w:rFonts w:ascii="Arial" w:hAnsi="Arial" w:cs="Arial"/>
          <w:b/>
          <w:sz w:val="36"/>
          <w:szCs w:val="36"/>
          <w:lang w:val="pt-BR"/>
        </w:rPr>
        <w:t>acrilamida/ácido acrílico/ácido 2-acrilamido-metilpropano-sulfônico</w:t>
      </w:r>
      <w:r w:rsidR="001D1639" w:rsidRPr="00AE1851">
        <w:rPr>
          <w:rFonts w:ascii="Arial" w:hAnsi="Arial" w:cs="Arial"/>
          <w:b/>
          <w:sz w:val="36"/>
          <w:szCs w:val="36"/>
          <w:lang w:val="pt-BR"/>
        </w:rPr>
        <w:t xml:space="preserve"> reticulados por quitosana para o controle de conformidade de reservatórios</w:t>
      </w:r>
      <w:r w:rsidR="001D1639">
        <w:rPr>
          <w:rFonts w:ascii="Arial" w:hAnsi="Arial" w:cs="Arial"/>
          <w:b/>
          <w:sz w:val="36"/>
          <w:szCs w:val="36"/>
          <w:lang w:val="pt-BR"/>
        </w:rPr>
        <w:t xml:space="preserve"> de petróleo</w:t>
      </w:r>
    </w:p>
    <w:p w14:paraId="2D17E0FE" w14:textId="77777777" w:rsidR="00256E7E" w:rsidRDefault="00256E7E" w:rsidP="00F34100">
      <w:pPr>
        <w:pStyle w:val="00abstractauthors"/>
        <w:spacing w:after="0" w:line="240" w:lineRule="auto"/>
        <w:rPr>
          <w:rFonts w:ascii="Arial" w:hAnsi="Arial" w:cs="Arial"/>
          <w:b/>
          <w:szCs w:val="24"/>
          <w:u w:val="single"/>
          <w:lang w:val="pt-BR"/>
        </w:rPr>
      </w:pPr>
    </w:p>
    <w:p w14:paraId="60C941D8" w14:textId="461BA1B8" w:rsidR="00367D8F" w:rsidRPr="00256E7E" w:rsidRDefault="00F34100" w:rsidP="00F34100">
      <w:pPr>
        <w:pStyle w:val="00abstractauthors"/>
        <w:spacing w:after="0" w:line="240" w:lineRule="auto"/>
        <w:rPr>
          <w:rFonts w:ascii="Arial" w:hAnsi="Arial" w:cs="Arial"/>
          <w:b/>
          <w:szCs w:val="24"/>
          <w:lang w:val="pt-BR"/>
        </w:rPr>
      </w:pPr>
      <w:r w:rsidRPr="00256E7E">
        <w:rPr>
          <w:rFonts w:ascii="Arial" w:hAnsi="Arial" w:cs="Arial"/>
          <w:b/>
          <w:szCs w:val="24"/>
          <w:u w:val="single"/>
          <w:lang w:val="pt-BR"/>
        </w:rPr>
        <w:t>Matheus de Souza Lima Mendes</w:t>
      </w:r>
      <w:r w:rsidRPr="00256E7E">
        <w:rPr>
          <w:rFonts w:ascii="Arial" w:hAnsi="Arial" w:cs="Arial"/>
          <w:b/>
          <w:szCs w:val="24"/>
          <w:u w:val="single"/>
          <w:vertAlign w:val="superscript"/>
          <w:lang w:val="pt-BR"/>
        </w:rPr>
        <w:t>1</w:t>
      </w:r>
      <w:r w:rsidRPr="00256E7E">
        <w:rPr>
          <w:rFonts w:ascii="Arial" w:hAnsi="Arial" w:cs="Arial"/>
          <w:b/>
          <w:szCs w:val="24"/>
          <w:u w:val="single"/>
          <w:lang w:val="pt-BR"/>
        </w:rPr>
        <w:t>,</w:t>
      </w:r>
      <w:r w:rsidRPr="00256E7E">
        <w:rPr>
          <w:rFonts w:ascii="Arial" w:hAnsi="Arial" w:cs="Arial"/>
          <w:b/>
          <w:szCs w:val="24"/>
          <w:lang w:val="pt-BR"/>
        </w:rPr>
        <w:t xml:space="preserve"> Priscila Frias de Oliveira</w:t>
      </w:r>
      <w:r w:rsidRPr="00256E7E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Pr="00256E7E">
        <w:rPr>
          <w:rFonts w:ascii="Arial" w:hAnsi="Arial" w:cs="Arial"/>
          <w:b/>
          <w:szCs w:val="24"/>
          <w:lang w:val="pt-BR"/>
        </w:rPr>
        <w:t>, Claudia Regina Elias Mansur</w:t>
      </w:r>
      <w:r w:rsidRPr="00256E7E">
        <w:rPr>
          <w:rFonts w:ascii="Arial" w:hAnsi="Arial" w:cs="Arial"/>
          <w:b/>
          <w:szCs w:val="24"/>
          <w:vertAlign w:val="superscript"/>
          <w:lang w:val="pt-BR"/>
        </w:rPr>
        <w:t>1</w:t>
      </w:r>
      <w:r w:rsidR="00367D8F" w:rsidRPr="00256E7E">
        <w:rPr>
          <w:rFonts w:ascii="Arial" w:hAnsi="Arial" w:cs="Arial"/>
          <w:b/>
          <w:szCs w:val="24"/>
          <w:lang w:val="pt-BR"/>
        </w:rPr>
        <w:t xml:space="preserve"> </w:t>
      </w:r>
    </w:p>
    <w:p w14:paraId="6A922524" w14:textId="69932193" w:rsidR="00F34100" w:rsidRDefault="00F34100" w:rsidP="00F34100">
      <w:pPr>
        <w:pStyle w:val="Corpodetexto"/>
        <w:jc w:val="center"/>
        <w:rPr>
          <w:rFonts w:ascii="Arial" w:eastAsia="Calibri" w:hAnsi="Arial" w:cs="Arial"/>
          <w:color w:val="000000"/>
          <w:lang w:val="pt-BR"/>
        </w:rPr>
      </w:pPr>
      <w:r w:rsidRPr="00256E7E">
        <w:rPr>
          <w:rFonts w:ascii="Arial" w:hAnsi="Arial" w:cs="Arial"/>
          <w:color w:val="000000"/>
          <w:vertAlign w:val="superscript"/>
          <w:lang w:val="pt-BR"/>
        </w:rPr>
        <w:t>1</w:t>
      </w:r>
      <w:r w:rsidRPr="00256E7E">
        <w:rPr>
          <w:rFonts w:ascii="Arial" w:eastAsia="Calibri" w:hAnsi="Arial" w:cs="Arial"/>
          <w:color w:val="000000"/>
          <w:lang w:val="pt-BR"/>
        </w:rPr>
        <w:t>Universidade Federal do Rio de Janeiro, Instituto de Macromoléculas (IMA/UFRJ)</w:t>
      </w:r>
    </w:p>
    <w:p w14:paraId="4C7BE596" w14:textId="004A401D" w:rsidR="00256E7E" w:rsidRPr="00256E7E" w:rsidRDefault="00256E7E" w:rsidP="00F34100">
      <w:pPr>
        <w:pStyle w:val="Corpodetexto"/>
        <w:jc w:val="center"/>
        <w:rPr>
          <w:rFonts w:ascii="Arial" w:eastAsia="Calibri" w:hAnsi="Arial" w:cs="Arial"/>
          <w:i/>
          <w:iCs/>
          <w:color w:val="000000"/>
          <w:sz w:val="20"/>
          <w:szCs w:val="20"/>
          <w:lang w:val="pt-BR"/>
        </w:rPr>
      </w:pPr>
      <w:r w:rsidRPr="00256E7E">
        <w:rPr>
          <w:rFonts w:ascii="Arial" w:eastAsia="Calibri" w:hAnsi="Arial" w:cs="Arial"/>
          <w:i/>
          <w:iCs/>
          <w:color w:val="000000"/>
          <w:sz w:val="20"/>
          <w:szCs w:val="20"/>
          <w:lang w:val="pt-BR"/>
        </w:rPr>
        <w:t>matheuslima29@hotmail.com</w:t>
      </w:r>
    </w:p>
    <w:p w14:paraId="6B3375A9" w14:textId="77777777" w:rsidR="00393B26" w:rsidRDefault="00897F80" w:rsidP="00CF4ECE">
      <w:r>
        <w:t>R</w:t>
      </w:r>
      <w:r w:rsidR="006B21F6">
        <w:t>ESUMO</w:t>
      </w:r>
      <w:r>
        <w:t>:</w:t>
      </w:r>
    </w:p>
    <w:p w14:paraId="606AA75A" w14:textId="77777777" w:rsidR="00256E7E" w:rsidRDefault="00256E7E" w:rsidP="00F34100">
      <w:pPr>
        <w:tabs>
          <w:tab w:val="left" w:pos="3315"/>
        </w:tabs>
        <w:spacing w:line="240" w:lineRule="auto"/>
        <w:rPr>
          <w:rFonts w:ascii="Arial" w:hAnsi="Arial" w:cs="Arial"/>
        </w:rPr>
      </w:pPr>
    </w:p>
    <w:p w14:paraId="22E05A96" w14:textId="2DDA44BE" w:rsidR="00F34100" w:rsidRPr="00D8590B" w:rsidRDefault="00256E7E" w:rsidP="00F34100">
      <w:pPr>
        <w:tabs>
          <w:tab w:val="left" w:pos="3315"/>
        </w:tabs>
        <w:spacing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Em</w:t>
      </w:r>
      <w:r w:rsidR="001D1639" w:rsidRPr="00D8590B">
        <w:rPr>
          <w:rFonts w:ascii="Arial" w:hAnsi="Arial" w:cs="Arial"/>
        </w:rPr>
        <w:t xml:space="preserve"> </w:t>
      </w:r>
      <w:r w:rsidR="00F34100" w:rsidRPr="00D8590B">
        <w:rPr>
          <w:rFonts w:ascii="Arial" w:hAnsi="Arial" w:cs="Arial"/>
        </w:rPr>
        <w:t xml:space="preserve">reservatórios fraturados, fluidos deslocantes sofrem canalização pelas zonas fraturadas e </w:t>
      </w:r>
      <w:r>
        <w:rPr>
          <w:rFonts w:ascii="Arial" w:hAnsi="Arial" w:cs="Arial"/>
        </w:rPr>
        <w:t xml:space="preserve">estes </w:t>
      </w:r>
      <w:r w:rsidR="00F34100" w:rsidRPr="00D8590B">
        <w:rPr>
          <w:rFonts w:ascii="Arial" w:hAnsi="Arial" w:cs="Arial"/>
        </w:rPr>
        <w:t>percorrem regiões de alta permeabilidade, diminuindo a eficiência de varrido do petróleo e consequentemente a eficiência de recuperação</w:t>
      </w:r>
      <w:r w:rsidR="00A83963">
        <w:rPr>
          <w:rFonts w:ascii="Arial" w:hAnsi="Arial" w:cs="Arial"/>
        </w:rPr>
        <w:t>¹</w:t>
      </w:r>
      <w:r w:rsidR="00F34100" w:rsidRPr="00D8590B">
        <w:rPr>
          <w:rFonts w:ascii="Arial" w:hAnsi="Arial" w:cs="Arial"/>
        </w:rPr>
        <w:t xml:space="preserve">. Para </w:t>
      </w:r>
      <w:r w:rsidR="001D1639" w:rsidRPr="00D8590B">
        <w:rPr>
          <w:rFonts w:ascii="Arial" w:hAnsi="Arial" w:cs="Arial"/>
        </w:rPr>
        <w:t>minimizar este problema</w:t>
      </w:r>
      <w:r w:rsidR="00F34100" w:rsidRPr="00D8590B">
        <w:rPr>
          <w:rFonts w:ascii="Arial" w:hAnsi="Arial" w:cs="Arial"/>
        </w:rPr>
        <w:t xml:space="preserve">, sistemas gelificantes poliméricos à base de copolímeros de poliacrilamida vêm sendo utilizados para formação de hidrogéis </w:t>
      </w:r>
      <w:r w:rsidR="00F34100" w:rsidRPr="00D8590B">
        <w:rPr>
          <w:rFonts w:ascii="Arial" w:hAnsi="Arial" w:cs="Arial"/>
          <w:i/>
        </w:rPr>
        <w:t>in-situ</w:t>
      </w:r>
      <w:r w:rsidR="001D1639" w:rsidRPr="00D8590B">
        <w:rPr>
          <w:rFonts w:ascii="Arial" w:hAnsi="Arial" w:cs="Arial"/>
          <w:i/>
        </w:rPr>
        <w:t>,</w:t>
      </w:r>
      <w:r w:rsidR="00F34100" w:rsidRPr="00D8590B">
        <w:rPr>
          <w:rFonts w:ascii="Arial" w:hAnsi="Arial" w:cs="Arial"/>
        </w:rPr>
        <w:t xml:space="preserve"> que agem promovendo um bloqueio impermeável nas regiões de alta permeabilidade, impedindo a canalização dos fluidos.</w:t>
      </w:r>
      <w:r w:rsidR="0073765B" w:rsidRPr="00D8590B">
        <w:rPr>
          <w:rFonts w:ascii="Arial" w:hAnsi="Arial" w:cs="Arial"/>
        </w:rPr>
        <w:t xml:space="preserve"> </w:t>
      </w:r>
      <w:r w:rsidR="00F34100" w:rsidRPr="00D8590B">
        <w:rPr>
          <w:rFonts w:ascii="Arial" w:hAnsi="Arial" w:cs="Arial"/>
        </w:rPr>
        <w:t>O objetivo deste trabalho foi produzir hidrogéis à base d</w:t>
      </w:r>
      <w:r w:rsidR="000172E1" w:rsidRPr="00D8590B">
        <w:rPr>
          <w:rFonts w:ascii="Arial" w:hAnsi="Arial" w:cs="Arial"/>
        </w:rPr>
        <w:t>o terpolímero de acrilamida</w:t>
      </w:r>
      <w:r w:rsidR="00AF4A8C" w:rsidRPr="00D8590B">
        <w:rPr>
          <w:rFonts w:ascii="Arial" w:hAnsi="Arial" w:cs="Arial"/>
        </w:rPr>
        <w:t>/a</w:t>
      </w:r>
      <w:r w:rsidR="000172E1" w:rsidRPr="00D8590B">
        <w:rPr>
          <w:rFonts w:ascii="Arial" w:hAnsi="Arial" w:cs="Arial"/>
        </w:rPr>
        <w:t>cido acrílico</w:t>
      </w:r>
      <w:r w:rsidR="00AF4A8C" w:rsidRPr="00D8590B">
        <w:rPr>
          <w:rFonts w:ascii="Arial" w:hAnsi="Arial" w:cs="Arial"/>
        </w:rPr>
        <w:t>/</w:t>
      </w:r>
      <w:r w:rsidR="000172E1" w:rsidRPr="00D8590B">
        <w:rPr>
          <w:rFonts w:ascii="Arial" w:hAnsi="Arial" w:cs="Arial"/>
        </w:rPr>
        <w:t>ácido 2-acrilamido-metilpropano-sulfônico (AM-AA-AMPS)</w:t>
      </w:r>
      <w:r w:rsidR="00AE1851" w:rsidRPr="00D8590B">
        <w:rPr>
          <w:rFonts w:ascii="Arial" w:hAnsi="Arial" w:cs="Arial"/>
        </w:rPr>
        <w:t xml:space="preserve"> de massa molar média da SNF Brasil</w:t>
      </w:r>
      <w:r w:rsidR="000172E1" w:rsidRPr="00D8590B">
        <w:rPr>
          <w:rFonts w:ascii="Arial" w:hAnsi="Arial" w:cs="Arial"/>
        </w:rPr>
        <w:t xml:space="preserve"> </w:t>
      </w:r>
      <w:r w:rsidR="00F34100" w:rsidRPr="00D8590B">
        <w:rPr>
          <w:rFonts w:ascii="Arial" w:hAnsi="Arial" w:cs="Arial"/>
        </w:rPr>
        <w:t>e quitosana</w:t>
      </w:r>
      <w:r w:rsidR="00095BF7" w:rsidRPr="00D8590B">
        <w:rPr>
          <w:rFonts w:ascii="Arial" w:hAnsi="Arial" w:cs="Arial"/>
        </w:rPr>
        <w:t xml:space="preserve"> de</w:t>
      </w:r>
      <w:r w:rsidR="0080096E" w:rsidRPr="00D8590B">
        <w:rPr>
          <w:rFonts w:ascii="Arial" w:hAnsi="Arial" w:cs="Arial"/>
        </w:rPr>
        <w:t xml:space="preserve"> massa molar </w:t>
      </w:r>
      <w:r w:rsidR="0073765B" w:rsidRPr="00D8590B">
        <w:rPr>
          <w:rFonts w:ascii="Arial" w:hAnsi="Arial" w:cs="Arial"/>
        </w:rPr>
        <w:t>15.000 g.mol</w:t>
      </w:r>
      <w:r w:rsidR="0073765B" w:rsidRPr="00D8590B">
        <w:rPr>
          <w:rFonts w:ascii="Arial" w:hAnsi="Arial" w:cs="Arial"/>
          <w:vertAlign w:val="superscript"/>
        </w:rPr>
        <w:t>-1</w:t>
      </w:r>
      <w:r w:rsidR="0080096E" w:rsidRPr="00D8590B">
        <w:rPr>
          <w:rFonts w:ascii="Arial" w:hAnsi="Arial" w:cs="Arial"/>
        </w:rPr>
        <w:t xml:space="preserve"> e grau de desacetilação de </w:t>
      </w:r>
      <w:r w:rsidR="0073765B" w:rsidRPr="00D8590B">
        <w:rPr>
          <w:rFonts w:ascii="Arial" w:hAnsi="Arial" w:cs="Arial"/>
        </w:rPr>
        <w:t>85%</w:t>
      </w:r>
      <w:r w:rsidR="0080096E" w:rsidRPr="00D8590B">
        <w:rPr>
          <w:rFonts w:ascii="Arial" w:hAnsi="Arial" w:cs="Arial"/>
        </w:rPr>
        <w:t>.</w:t>
      </w:r>
      <w:r w:rsidR="00AE1851" w:rsidRPr="00D8590B">
        <w:rPr>
          <w:rFonts w:ascii="Arial" w:hAnsi="Arial" w:cs="Arial"/>
        </w:rPr>
        <w:t xml:space="preserve"> Da Polysciences. </w:t>
      </w:r>
      <w:r w:rsidR="00D8590B">
        <w:rPr>
          <w:rFonts w:ascii="Arial" w:hAnsi="Arial" w:cs="Arial"/>
        </w:rPr>
        <w:t>A</w:t>
      </w:r>
      <w:r w:rsidR="00F34100" w:rsidRPr="00D8590B">
        <w:rPr>
          <w:rFonts w:ascii="Arial" w:hAnsi="Arial" w:cs="Arial"/>
        </w:rPr>
        <w:t xml:space="preserve"> injetividade</w:t>
      </w:r>
      <w:r w:rsidR="001D1639" w:rsidRPr="00D8590B">
        <w:rPr>
          <w:rFonts w:ascii="Arial" w:hAnsi="Arial" w:cs="Arial"/>
        </w:rPr>
        <w:t xml:space="preserve"> dos fluidos gelificantes; </w:t>
      </w:r>
      <w:r w:rsidR="00F34100" w:rsidRPr="00D8590B">
        <w:rPr>
          <w:rFonts w:ascii="Arial" w:hAnsi="Arial" w:cs="Arial"/>
        </w:rPr>
        <w:t>tempo de gelificação</w:t>
      </w:r>
      <w:r>
        <w:rPr>
          <w:rFonts w:ascii="Arial" w:hAnsi="Arial" w:cs="Arial"/>
        </w:rPr>
        <w:t>,</w:t>
      </w:r>
      <w:r w:rsidR="001D1639" w:rsidRPr="00D8590B">
        <w:rPr>
          <w:rFonts w:ascii="Arial" w:hAnsi="Arial" w:cs="Arial"/>
        </w:rPr>
        <w:t xml:space="preserve"> </w:t>
      </w:r>
      <w:r w:rsidR="00F34100" w:rsidRPr="00D8590B">
        <w:rPr>
          <w:rFonts w:ascii="Arial" w:hAnsi="Arial" w:cs="Arial"/>
        </w:rPr>
        <w:t>estabilidade</w:t>
      </w:r>
      <w:r w:rsidR="001D1639" w:rsidRPr="00D8590B">
        <w:rPr>
          <w:rFonts w:ascii="Arial" w:hAnsi="Arial" w:cs="Arial"/>
        </w:rPr>
        <w:t xml:space="preserve"> dos hidrogéis </w:t>
      </w:r>
      <w:r w:rsidR="001D1639" w:rsidRPr="00D8590B">
        <w:rPr>
          <w:rFonts w:ascii="Arial" w:hAnsi="Arial" w:cs="Arial"/>
          <w:color w:val="000000" w:themeColor="text1"/>
        </w:rPr>
        <w:t>formados em condições de reservatório</w:t>
      </w:r>
      <w:r w:rsidR="00F34100" w:rsidRPr="00D8590B">
        <w:rPr>
          <w:rFonts w:ascii="Arial" w:hAnsi="Arial" w:cs="Arial"/>
          <w:color w:val="000000" w:themeColor="text1"/>
        </w:rPr>
        <w:t xml:space="preserve"> e força gel obtida</w:t>
      </w:r>
      <w:r w:rsidR="00D8590B">
        <w:rPr>
          <w:rFonts w:ascii="Arial" w:hAnsi="Arial" w:cs="Arial"/>
          <w:color w:val="000000" w:themeColor="text1"/>
        </w:rPr>
        <w:t xml:space="preserve"> foram avaliados</w:t>
      </w:r>
      <w:r w:rsidR="00F34100" w:rsidRPr="00D8590B">
        <w:rPr>
          <w:rFonts w:ascii="Arial" w:hAnsi="Arial" w:cs="Arial"/>
          <w:color w:val="000000" w:themeColor="text1"/>
        </w:rPr>
        <w:t xml:space="preserve">. Para tanto, foram preparados sistemas gelificantes, com concentração </w:t>
      </w:r>
      <w:r w:rsidR="00F34100" w:rsidRPr="00D8590B">
        <w:rPr>
          <w:rFonts w:ascii="Arial" w:hAnsi="Arial" w:cs="Arial"/>
        </w:rPr>
        <w:t xml:space="preserve">de </w:t>
      </w:r>
      <w:r w:rsidR="000172E1" w:rsidRPr="00D8590B">
        <w:rPr>
          <w:rFonts w:ascii="Arial" w:hAnsi="Arial" w:cs="Arial"/>
        </w:rPr>
        <w:t>terpolímero</w:t>
      </w:r>
      <w:r w:rsidR="00F34100" w:rsidRPr="00D8590B">
        <w:rPr>
          <w:rFonts w:ascii="Arial" w:hAnsi="Arial" w:cs="Arial"/>
        </w:rPr>
        <w:t xml:space="preserve"> em 4250 e 5000 mg.L</w:t>
      </w:r>
      <w:r w:rsidR="00F34100" w:rsidRPr="00D8590B">
        <w:rPr>
          <w:rFonts w:ascii="Arial" w:hAnsi="Arial" w:cs="Arial"/>
          <w:vertAlign w:val="superscript"/>
        </w:rPr>
        <w:t>-1</w:t>
      </w:r>
      <w:r w:rsidR="00F34100" w:rsidRPr="00D8590B">
        <w:rPr>
          <w:rFonts w:ascii="Arial" w:hAnsi="Arial" w:cs="Arial"/>
        </w:rPr>
        <w:t xml:space="preserve"> e quitosana de 250 a 700 mg.L</w:t>
      </w:r>
      <w:r w:rsidR="00F34100" w:rsidRPr="00D8590B">
        <w:rPr>
          <w:rFonts w:ascii="Arial" w:hAnsi="Arial" w:cs="Arial"/>
          <w:vertAlign w:val="superscript"/>
        </w:rPr>
        <w:t>-1</w:t>
      </w:r>
      <w:r w:rsidR="00F34100" w:rsidRPr="00D8590B">
        <w:rPr>
          <w:rFonts w:ascii="Arial" w:hAnsi="Arial" w:cs="Arial"/>
        </w:rPr>
        <w:t xml:space="preserve">, em água salina de </w:t>
      </w:r>
      <w:r w:rsidR="001D1639" w:rsidRPr="00D8590B">
        <w:rPr>
          <w:rFonts w:ascii="Arial" w:hAnsi="Arial" w:cs="Arial"/>
        </w:rPr>
        <w:t xml:space="preserve">injeção </w:t>
      </w:r>
      <w:r w:rsidR="00F34100" w:rsidRPr="00D8590B">
        <w:rPr>
          <w:rFonts w:ascii="Arial" w:hAnsi="Arial" w:cs="Arial"/>
        </w:rPr>
        <w:t>com 29.940 mg.L</w:t>
      </w:r>
      <w:r w:rsidR="00F34100" w:rsidRPr="00D8590B">
        <w:rPr>
          <w:rFonts w:ascii="Arial" w:hAnsi="Arial" w:cs="Arial"/>
          <w:vertAlign w:val="superscript"/>
        </w:rPr>
        <w:t>-1</w:t>
      </w:r>
      <w:r w:rsidR="00F34100" w:rsidRPr="00D8590B">
        <w:rPr>
          <w:rFonts w:ascii="Arial" w:hAnsi="Arial" w:cs="Arial"/>
        </w:rPr>
        <w:t xml:space="preserve"> TDS, sob temperatura de 70 ºC. Para a avaliação da estabilidade, utilizou-se o código de força-gel de Sydansk</w:t>
      </w:r>
      <w:r>
        <w:rPr>
          <w:rFonts w:ascii="Arial" w:hAnsi="Arial" w:cs="Arial"/>
        </w:rPr>
        <w:t>²</w:t>
      </w:r>
      <w:r w:rsidR="00F34100" w:rsidRPr="00D8590B">
        <w:rPr>
          <w:rFonts w:ascii="Arial" w:hAnsi="Arial" w:cs="Arial"/>
        </w:rPr>
        <w:t xml:space="preserve">, </w:t>
      </w:r>
      <w:r w:rsidR="00F34100" w:rsidRPr="00D8590B">
        <w:rPr>
          <w:rFonts w:ascii="Arial" w:hAnsi="Arial" w:cs="Arial"/>
          <w:bCs/>
          <w:color w:val="000000"/>
          <w:lang w:eastAsia="en-GB"/>
        </w:rPr>
        <w:t xml:space="preserve">que determina a força do gel </w:t>
      </w:r>
      <w:r w:rsidR="005505FD">
        <w:rPr>
          <w:rFonts w:ascii="Arial" w:hAnsi="Arial" w:cs="Arial"/>
          <w:bCs/>
          <w:color w:val="000000"/>
          <w:lang w:eastAsia="en-GB"/>
        </w:rPr>
        <w:t>através de códigos atribuidos visualmente</w:t>
      </w:r>
      <w:r w:rsidR="00F34100" w:rsidRPr="00D8590B">
        <w:rPr>
          <w:rFonts w:ascii="Arial" w:hAnsi="Arial" w:cs="Arial"/>
        </w:rPr>
        <w:t xml:space="preserve"> durante 15 dias. Análises </w:t>
      </w:r>
      <w:r w:rsidR="005505FD">
        <w:rPr>
          <w:rFonts w:ascii="Arial" w:hAnsi="Arial" w:cs="Arial"/>
        </w:rPr>
        <w:t>reológicas no modo contínuo</w:t>
      </w:r>
      <w:r w:rsidR="00F34100" w:rsidRPr="00D8590B">
        <w:rPr>
          <w:rFonts w:ascii="Arial" w:hAnsi="Arial" w:cs="Arial"/>
        </w:rPr>
        <w:t xml:space="preserve"> </w:t>
      </w:r>
      <w:r w:rsidR="005505FD">
        <w:rPr>
          <w:rFonts w:ascii="Arial" w:hAnsi="Arial" w:cs="Arial"/>
        </w:rPr>
        <w:t xml:space="preserve">e oscilatório </w:t>
      </w:r>
      <w:r w:rsidR="00F34100" w:rsidRPr="00D8590B">
        <w:rPr>
          <w:rFonts w:ascii="Arial" w:hAnsi="Arial" w:cs="Arial"/>
        </w:rPr>
        <w:t>foram realizadas obtendo-se curvas de fluxo</w:t>
      </w:r>
      <w:r w:rsidR="005505FD">
        <w:rPr>
          <w:rFonts w:ascii="Arial" w:hAnsi="Arial" w:cs="Arial"/>
        </w:rPr>
        <w:t xml:space="preserve"> e avaliação sobre a força gel dos sistemas formados, respectivamente</w:t>
      </w:r>
      <w:r w:rsidR="00F34100" w:rsidRPr="00D8590B">
        <w:rPr>
          <w:rFonts w:ascii="Arial" w:hAnsi="Arial" w:cs="Arial"/>
        </w:rPr>
        <w:t>.</w:t>
      </w:r>
      <w:r w:rsidR="00095BF7" w:rsidRPr="00D8590B">
        <w:rPr>
          <w:rFonts w:ascii="Arial" w:hAnsi="Arial" w:cs="Arial"/>
        </w:rPr>
        <w:t xml:space="preserve"> </w:t>
      </w:r>
      <w:r w:rsidR="00D8590B">
        <w:rPr>
          <w:rFonts w:ascii="Arial" w:hAnsi="Arial" w:cs="Arial"/>
        </w:rPr>
        <w:t>Os</w:t>
      </w:r>
      <w:r w:rsidR="00095BF7" w:rsidRPr="00D8590B">
        <w:rPr>
          <w:rFonts w:ascii="Arial" w:hAnsi="Arial" w:cs="Arial"/>
        </w:rPr>
        <w:t xml:space="preserve"> </w:t>
      </w:r>
      <w:r w:rsidR="00F34100" w:rsidRPr="00D8590B">
        <w:rPr>
          <w:rFonts w:ascii="Arial" w:hAnsi="Arial" w:cs="Arial"/>
        </w:rPr>
        <w:t>hidrogéis</w:t>
      </w:r>
      <w:r w:rsidR="00095BF7" w:rsidRPr="00D8590B">
        <w:rPr>
          <w:rFonts w:ascii="Arial" w:hAnsi="Arial" w:cs="Arial"/>
        </w:rPr>
        <w:t xml:space="preserve"> foram produzidos simulando condições de reservatório</w:t>
      </w:r>
      <w:r>
        <w:rPr>
          <w:rFonts w:ascii="Arial" w:hAnsi="Arial" w:cs="Arial"/>
        </w:rPr>
        <w:t xml:space="preserve">, apresentaram </w:t>
      </w:r>
      <w:r w:rsidR="00F34100" w:rsidRPr="00D8590B">
        <w:rPr>
          <w:rFonts w:ascii="Arial" w:hAnsi="Arial" w:cs="Arial"/>
        </w:rPr>
        <w:t xml:space="preserve">viscosidade de injeção menor que 50 mPa.s, estabilidade de até </w:t>
      </w:r>
      <w:r w:rsidR="00CA5E93" w:rsidRPr="00D8590B">
        <w:rPr>
          <w:rFonts w:ascii="Arial" w:hAnsi="Arial" w:cs="Arial"/>
        </w:rPr>
        <w:t xml:space="preserve">15 </w:t>
      </w:r>
      <w:r w:rsidR="00F34100" w:rsidRPr="00D8590B">
        <w:rPr>
          <w:rFonts w:ascii="Arial" w:hAnsi="Arial" w:cs="Arial"/>
        </w:rPr>
        <w:t>dias</w:t>
      </w:r>
      <w:r w:rsidR="00095BF7" w:rsidRPr="00D8590B">
        <w:rPr>
          <w:rFonts w:ascii="Arial" w:hAnsi="Arial" w:cs="Arial"/>
        </w:rPr>
        <w:t xml:space="preserve"> e </w:t>
      </w:r>
      <w:r w:rsidR="00F34100" w:rsidRPr="00D8590B">
        <w:rPr>
          <w:rFonts w:ascii="Arial" w:hAnsi="Arial" w:cs="Arial"/>
        </w:rPr>
        <w:t>elevado código sydansk.</w:t>
      </w:r>
    </w:p>
    <w:p w14:paraId="6D0E5CDB" w14:textId="77777777" w:rsidR="009C7019" w:rsidRPr="0073765B" w:rsidRDefault="009C7019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</w:rPr>
      </w:pPr>
    </w:p>
    <w:p w14:paraId="23A00F44" w14:textId="1788499F" w:rsidR="00393B26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Cs w:val="24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F3410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controle de conformidade, </w:t>
      </w:r>
      <w:r w:rsidR="001D1639">
        <w:rPr>
          <w:rFonts w:ascii="Arial" w:hAnsi="Arial" w:cs="Arial"/>
          <w:bCs/>
          <w:i/>
          <w:sz w:val="24"/>
          <w:szCs w:val="24"/>
          <w:shd w:val="clear" w:color="auto" w:fill="FFFFFF"/>
        </w:rPr>
        <w:t>quitosana</w:t>
      </w:r>
      <w:r w:rsidR="00F34100">
        <w:rPr>
          <w:rFonts w:ascii="Arial" w:hAnsi="Arial" w:cs="Arial"/>
          <w:bCs/>
          <w:i/>
          <w:sz w:val="24"/>
          <w:szCs w:val="24"/>
          <w:shd w:val="clear" w:color="auto" w:fill="FFFFFF"/>
        </w:rPr>
        <w:t>, poliacrilamida</w:t>
      </w:r>
      <w:r w:rsidR="00393B26" w:rsidRPr="00393B26">
        <w:rPr>
          <w:rFonts w:ascii="Arial" w:hAnsi="Arial" w:cs="Arial"/>
          <w:szCs w:val="24"/>
          <w:lang w:val="pt-BR"/>
        </w:rPr>
        <w:t xml:space="preserve"> </w:t>
      </w:r>
    </w:p>
    <w:p w14:paraId="19B0517C" w14:textId="77777777" w:rsidR="00256E7E" w:rsidRDefault="00256E7E" w:rsidP="000D7EDA">
      <w:pPr>
        <w:pStyle w:val="Corpodetexto"/>
        <w:spacing w:line="240" w:lineRule="auto"/>
        <w:rPr>
          <w:rFonts w:ascii="Arial" w:hAnsi="Arial" w:cs="Arial"/>
          <w:lang w:val="pt-BR" w:eastAsia="en-US"/>
        </w:rPr>
      </w:pPr>
    </w:p>
    <w:p w14:paraId="60ADB83F" w14:textId="77777777" w:rsidR="009C7019" w:rsidRDefault="006B21F6" w:rsidP="00292181">
      <w:pPr>
        <w:pStyle w:val="Corpodetexto"/>
        <w:spacing w:line="240" w:lineRule="auto"/>
        <w:rPr>
          <w:rFonts w:ascii="Arial" w:hAnsi="Arial" w:cs="Arial"/>
        </w:rPr>
      </w:pPr>
      <w:r w:rsidRPr="00292181">
        <w:rPr>
          <w:rFonts w:ascii="Arial" w:hAnsi="Arial" w:cs="Arial"/>
        </w:rPr>
        <w:t>REFERÊNCIAS</w:t>
      </w:r>
      <w:r>
        <w:rPr>
          <w:rFonts w:ascii="Arial" w:hAnsi="Arial" w:cs="Arial"/>
        </w:rPr>
        <w:t>:</w:t>
      </w:r>
    </w:p>
    <w:p w14:paraId="03823CF4" w14:textId="77777777" w:rsidR="00292181" w:rsidRPr="00292181" w:rsidRDefault="00292181" w:rsidP="00292181">
      <w:pPr>
        <w:pStyle w:val="Corpodetexto"/>
        <w:spacing w:line="240" w:lineRule="auto"/>
        <w:rPr>
          <w:rFonts w:ascii="Arial" w:hAnsi="Arial" w:cs="Arial"/>
        </w:rPr>
      </w:pPr>
    </w:p>
    <w:p w14:paraId="5010F2EC" w14:textId="4DA48E09" w:rsidR="00F34100" w:rsidRPr="00256E7E" w:rsidRDefault="00292181" w:rsidP="00256E7E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  <w:shd w:val="clear" w:color="auto" w:fill="FFFFFF"/>
        </w:rPr>
      </w:pPr>
      <w:r w:rsidRPr="00C910B7">
        <w:rPr>
          <w:rFonts w:ascii="Arial" w:hAnsi="Arial" w:cs="Arial"/>
          <w:sz w:val="24"/>
          <w:szCs w:val="24"/>
          <w:lang w:eastAsia="pt-BR"/>
        </w:rPr>
        <w:t xml:space="preserve">[1] </w:t>
      </w:r>
      <w:r w:rsidR="00F34100" w:rsidRPr="00256E7E">
        <w:rPr>
          <w:rFonts w:ascii="Arial" w:hAnsi="Arial" w:cs="Arial"/>
          <w:sz w:val="24"/>
          <w:szCs w:val="24"/>
        </w:rPr>
        <w:t>ZAITOUN, A; MAKAKOU, P; BLIN, N; AL-MAAMARI, R.S; ALHASHMI, A.-</w:t>
      </w:r>
      <w:proofErr w:type="gramStart"/>
      <w:r w:rsidR="00F34100" w:rsidRPr="00256E7E">
        <w:rPr>
          <w:rFonts w:ascii="Arial" w:hAnsi="Arial" w:cs="Arial"/>
          <w:sz w:val="24"/>
          <w:szCs w:val="24"/>
        </w:rPr>
        <w:t>A.R</w:t>
      </w:r>
      <w:proofErr w:type="gramEnd"/>
      <w:r w:rsidR="00F34100" w:rsidRPr="00256E7E">
        <w:rPr>
          <w:rFonts w:ascii="Arial" w:hAnsi="Arial" w:cs="Arial"/>
          <w:sz w:val="24"/>
          <w:szCs w:val="24"/>
        </w:rPr>
        <w:t xml:space="preserve">; ABDEL-GOAD, M. Shear stability of EOR polymers. </w:t>
      </w:r>
      <w:r w:rsidR="00F34100" w:rsidRPr="00256E7E">
        <w:rPr>
          <w:rFonts w:ascii="Arial" w:hAnsi="Arial" w:cs="Arial"/>
          <w:b/>
          <w:bCs/>
          <w:sz w:val="24"/>
          <w:szCs w:val="24"/>
        </w:rPr>
        <w:t>SPE J</w:t>
      </w:r>
      <w:r w:rsidR="00F34100" w:rsidRPr="00256E7E">
        <w:rPr>
          <w:rFonts w:ascii="Arial" w:hAnsi="Arial" w:cs="Arial"/>
          <w:sz w:val="24"/>
          <w:szCs w:val="24"/>
        </w:rPr>
        <w:t>. v 17, p 335–339, 2012.</w:t>
      </w:r>
    </w:p>
    <w:p w14:paraId="4CA966B9" w14:textId="19D6ADB6" w:rsidR="00F34100" w:rsidRDefault="00F34100" w:rsidP="00256E7E">
      <w:pPr>
        <w:spacing w:line="240" w:lineRule="auto"/>
        <w:rPr>
          <w:rFonts w:ascii="Arial" w:hAnsi="Arial" w:cs="Arial"/>
          <w:szCs w:val="24"/>
        </w:rPr>
      </w:pPr>
    </w:p>
    <w:p w14:paraId="5BD2E52C" w14:textId="23502226" w:rsidR="00F34100" w:rsidRDefault="00F34100" w:rsidP="00256E7E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pt-BR"/>
        </w:rPr>
        <w:t>[</w:t>
      </w:r>
      <w:r w:rsidR="00256E7E">
        <w:rPr>
          <w:rFonts w:ascii="Arial" w:hAnsi="Arial" w:cs="Arial"/>
          <w:szCs w:val="24"/>
          <w:lang w:eastAsia="pt-BR"/>
        </w:rPr>
        <w:t>2</w:t>
      </w:r>
      <w:r w:rsidRPr="00C910B7">
        <w:rPr>
          <w:rFonts w:ascii="Arial" w:hAnsi="Arial" w:cs="Arial"/>
          <w:szCs w:val="24"/>
          <w:lang w:eastAsia="pt-BR"/>
        </w:rPr>
        <w:t>]</w:t>
      </w:r>
      <w:r>
        <w:rPr>
          <w:rFonts w:ascii="Arial" w:hAnsi="Arial" w:cs="Arial"/>
          <w:szCs w:val="24"/>
          <w:lang w:eastAsia="pt-BR"/>
        </w:rPr>
        <w:t xml:space="preserve"> </w:t>
      </w:r>
      <w:r w:rsidR="00DD719F" w:rsidRPr="00DD719F">
        <w:rPr>
          <w:rFonts w:ascii="Arial" w:hAnsi="Arial" w:cs="Arial"/>
          <w:szCs w:val="24"/>
          <w:lang w:eastAsia="pt-BR"/>
        </w:rPr>
        <w:t xml:space="preserve">SYDANSK, R.D. New Conformance-Improvement-Treatment Chromium(III) Gel Technology. </w:t>
      </w:r>
      <w:r w:rsidR="00DD719F" w:rsidRPr="00DD719F">
        <w:rPr>
          <w:rFonts w:ascii="Arial" w:hAnsi="Arial" w:cs="Arial"/>
          <w:b/>
          <w:bCs/>
          <w:szCs w:val="24"/>
          <w:lang w:eastAsia="pt-BR"/>
        </w:rPr>
        <w:t>SPE Enhanced Oil Recovery Symposium</w:t>
      </w:r>
      <w:r w:rsidR="00DD719F" w:rsidRPr="00DD719F">
        <w:rPr>
          <w:rFonts w:ascii="Arial" w:hAnsi="Arial" w:cs="Arial"/>
          <w:szCs w:val="24"/>
          <w:lang w:eastAsia="pt-BR"/>
        </w:rPr>
        <w:t>, p 16–21 April, 1988.</w:t>
      </w:r>
    </w:p>
    <w:sectPr w:rsidR="00F34100" w:rsidSect="00994D32">
      <w:headerReference w:type="default" r:id="rId8"/>
      <w:footerReference w:type="default" r:id="rId9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7122D" w14:textId="77777777" w:rsidR="00167E38" w:rsidRDefault="00167E38" w:rsidP="002455D1">
      <w:pPr>
        <w:spacing w:line="240" w:lineRule="auto"/>
      </w:pPr>
      <w:r>
        <w:separator/>
      </w:r>
    </w:p>
  </w:endnote>
  <w:endnote w:type="continuationSeparator" w:id="0">
    <w:p w14:paraId="35B69832" w14:textId="77777777" w:rsidR="00167E38" w:rsidRDefault="00167E38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5AFAF" w14:textId="77777777" w:rsidR="00367D8F" w:rsidRPr="00367D8F" w:rsidRDefault="003F2B77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="00367D8F" w:rsidRPr="00367D8F">
      <w:rPr>
        <w:rFonts w:ascii="Arial" w:hAnsi="Arial" w:cs="Arial"/>
        <w:b/>
      </w:rPr>
      <w:t>ª Semana de Polímeros</w:t>
    </w:r>
    <w:r w:rsidR="00B44FC5">
      <w:rPr>
        <w:rFonts w:ascii="Arial" w:hAnsi="Arial" w:cs="Arial"/>
        <w:b/>
      </w:rPr>
      <w:t xml:space="preserve"> Professora Eloísa Mano</w:t>
    </w:r>
  </w:p>
  <w:p w14:paraId="52119E05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 w:rsidR="00B44FC5"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</w:t>
    </w:r>
    <w:r w:rsidR="00B44FC5">
      <w:rPr>
        <w:rFonts w:ascii="Arial" w:hAnsi="Arial" w:cs="Arial"/>
      </w:rPr>
      <w:t>20</w:t>
    </w:r>
  </w:p>
  <w:p w14:paraId="08E810AB" w14:textId="77777777" w:rsidR="00367D8F" w:rsidRPr="00367D8F" w:rsidRDefault="00367D8F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FF638" w14:textId="77777777" w:rsidR="00167E38" w:rsidRDefault="00167E38" w:rsidP="002455D1">
      <w:pPr>
        <w:spacing w:line="240" w:lineRule="auto"/>
      </w:pPr>
      <w:r>
        <w:separator/>
      </w:r>
    </w:p>
  </w:footnote>
  <w:footnote w:type="continuationSeparator" w:id="0">
    <w:p w14:paraId="1D53A389" w14:textId="77777777" w:rsidR="00167E38" w:rsidRDefault="00167E38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F0AB3" w14:textId="77777777" w:rsidR="002455D1" w:rsidRPr="00367D8F" w:rsidRDefault="00EA5B16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469397E9" wp14:editId="2737979E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:a16="http://schemas.microsoft.com/office/drawing/2014/main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 wp14:anchorId="1AC0574D" wp14:editId="5FE1E2B6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ECE"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77C353BA" wp14:editId="1B701131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2D"/>
    <w:rsid w:val="00004F86"/>
    <w:rsid w:val="00007D18"/>
    <w:rsid w:val="000172E1"/>
    <w:rsid w:val="0004036C"/>
    <w:rsid w:val="0005563E"/>
    <w:rsid w:val="0006527A"/>
    <w:rsid w:val="00095BF7"/>
    <w:rsid w:val="000C412A"/>
    <w:rsid w:val="000D2DBE"/>
    <w:rsid w:val="000D7137"/>
    <w:rsid w:val="000D7EDA"/>
    <w:rsid w:val="000E04F5"/>
    <w:rsid w:val="000E43F3"/>
    <w:rsid w:val="001057EE"/>
    <w:rsid w:val="0013390D"/>
    <w:rsid w:val="001348A1"/>
    <w:rsid w:val="00155ACB"/>
    <w:rsid w:val="00167E38"/>
    <w:rsid w:val="00172FDA"/>
    <w:rsid w:val="001911FE"/>
    <w:rsid w:val="001A32C8"/>
    <w:rsid w:val="001D1639"/>
    <w:rsid w:val="00206FB5"/>
    <w:rsid w:val="002070AD"/>
    <w:rsid w:val="002209EC"/>
    <w:rsid w:val="002221A1"/>
    <w:rsid w:val="00235B18"/>
    <w:rsid w:val="002455D1"/>
    <w:rsid w:val="002545A9"/>
    <w:rsid w:val="00256E7E"/>
    <w:rsid w:val="00260EF3"/>
    <w:rsid w:val="00292181"/>
    <w:rsid w:val="00292660"/>
    <w:rsid w:val="002933F6"/>
    <w:rsid w:val="002A62EB"/>
    <w:rsid w:val="002A631F"/>
    <w:rsid w:val="002A77BD"/>
    <w:rsid w:val="002C1B3A"/>
    <w:rsid w:val="002D7930"/>
    <w:rsid w:val="002E2633"/>
    <w:rsid w:val="002E389D"/>
    <w:rsid w:val="00330320"/>
    <w:rsid w:val="003404D0"/>
    <w:rsid w:val="00367D8F"/>
    <w:rsid w:val="003722AB"/>
    <w:rsid w:val="00393B26"/>
    <w:rsid w:val="003B706E"/>
    <w:rsid w:val="003D1345"/>
    <w:rsid w:val="003D2102"/>
    <w:rsid w:val="003E2AAE"/>
    <w:rsid w:val="003E5186"/>
    <w:rsid w:val="003F2B77"/>
    <w:rsid w:val="004040D5"/>
    <w:rsid w:val="00442AAA"/>
    <w:rsid w:val="004555C8"/>
    <w:rsid w:val="004915B3"/>
    <w:rsid w:val="004940A8"/>
    <w:rsid w:val="004C01B1"/>
    <w:rsid w:val="004C0D2B"/>
    <w:rsid w:val="00501A1A"/>
    <w:rsid w:val="00530DCD"/>
    <w:rsid w:val="005505FD"/>
    <w:rsid w:val="00560D1A"/>
    <w:rsid w:val="00567C7C"/>
    <w:rsid w:val="005960FA"/>
    <w:rsid w:val="005A406D"/>
    <w:rsid w:val="005A678E"/>
    <w:rsid w:val="005A7FEB"/>
    <w:rsid w:val="005B78D6"/>
    <w:rsid w:val="005C1F7C"/>
    <w:rsid w:val="005F724F"/>
    <w:rsid w:val="0060406E"/>
    <w:rsid w:val="006125CC"/>
    <w:rsid w:val="006165A3"/>
    <w:rsid w:val="00647D70"/>
    <w:rsid w:val="00652346"/>
    <w:rsid w:val="006B21F6"/>
    <w:rsid w:val="006B2926"/>
    <w:rsid w:val="006D78D1"/>
    <w:rsid w:val="006E3D65"/>
    <w:rsid w:val="006E4F54"/>
    <w:rsid w:val="006F1AB8"/>
    <w:rsid w:val="00712B71"/>
    <w:rsid w:val="00721608"/>
    <w:rsid w:val="00721FF5"/>
    <w:rsid w:val="0073765B"/>
    <w:rsid w:val="007643B7"/>
    <w:rsid w:val="00775DCE"/>
    <w:rsid w:val="0079700A"/>
    <w:rsid w:val="007E1BC3"/>
    <w:rsid w:val="007F6D73"/>
    <w:rsid w:val="007F6E92"/>
    <w:rsid w:val="007F7644"/>
    <w:rsid w:val="0080096E"/>
    <w:rsid w:val="00813EAA"/>
    <w:rsid w:val="00855D5A"/>
    <w:rsid w:val="00897F80"/>
    <w:rsid w:val="008B5D2B"/>
    <w:rsid w:val="008C590F"/>
    <w:rsid w:val="008D1A76"/>
    <w:rsid w:val="008F25DD"/>
    <w:rsid w:val="00906049"/>
    <w:rsid w:val="00930549"/>
    <w:rsid w:val="009411E4"/>
    <w:rsid w:val="009611A6"/>
    <w:rsid w:val="00975D07"/>
    <w:rsid w:val="00986288"/>
    <w:rsid w:val="00994D32"/>
    <w:rsid w:val="0099579C"/>
    <w:rsid w:val="009C7019"/>
    <w:rsid w:val="009E04FB"/>
    <w:rsid w:val="009E21BA"/>
    <w:rsid w:val="009E7198"/>
    <w:rsid w:val="00A04441"/>
    <w:rsid w:val="00A0732D"/>
    <w:rsid w:val="00A321AB"/>
    <w:rsid w:val="00A56AA2"/>
    <w:rsid w:val="00A74F05"/>
    <w:rsid w:val="00A83963"/>
    <w:rsid w:val="00AB4610"/>
    <w:rsid w:val="00AE1851"/>
    <w:rsid w:val="00AF4A8C"/>
    <w:rsid w:val="00AF568A"/>
    <w:rsid w:val="00B13C11"/>
    <w:rsid w:val="00B309FE"/>
    <w:rsid w:val="00B44FC5"/>
    <w:rsid w:val="00B50B6C"/>
    <w:rsid w:val="00B76B97"/>
    <w:rsid w:val="00B86CEC"/>
    <w:rsid w:val="00B92553"/>
    <w:rsid w:val="00BB086F"/>
    <w:rsid w:val="00BC18D2"/>
    <w:rsid w:val="00BC751B"/>
    <w:rsid w:val="00BC7BE5"/>
    <w:rsid w:val="00BD0E57"/>
    <w:rsid w:val="00BD6F1A"/>
    <w:rsid w:val="00BF2906"/>
    <w:rsid w:val="00C0410B"/>
    <w:rsid w:val="00C04B26"/>
    <w:rsid w:val="00C1485F"/>
    <w:rsid w:val="00C53B28"/>
    <w:rsid w:val="00C910B7"/>
    <w:rsid w:val="00C91EEC"/>
    <w:rsid w:val="00CA5E93"/>
    <w:rsid w:val="00CB512D"/>
    <w:rsid w:val="00CF4ECE"/>
    <w:rsid w:val="00CF51CA"/>
    <w:rsid w:val="00D07E21"/>
    <w:rsid w:val="00D17DDE"/>
    <w:rsid w:val="00D37609"/>
    <w:rsid w:val="00D44E58"/>
    <w:rsid w:val="00D83783"/>
    <w:rsid w:val="00D8590B"/>
    <w:rsid w:val="00D92608"/>
    <w:rsid w:val="00DA1655"/>
    <w:rsid w:val="00DD719F"/>
    <w:rsid w:val="00DE6D78"/>
    <w:rsid w:val="00DE7862"/>
    <w:rsid w:val="00E765A9"/>
    <w:rsid w:val="00E92DEF"/>
    <w:rsid w:val="00EA5B16"/>
    <w:rsid w:val="00EA61DC"/>
    <w:rsid w:val="00EB7440"/>
    <w:rsid w:val="00EC47AB"/>
    <w:rsid w:val="00ED28FB"/>
    <w:rsid w:val="00ED3E9A"/>
    <w:rsid w:val="00ED48F7"/>
    <w:rsid w:val="00EF61A0"/>
    <w:rsid w:val="00F04D1C"/>
    <w:rsid w:val="00F34100"/>
    <w:rsid w:val="00F563C9"/>
    <w:rsid w:val="00F6420B"/>
    <w:rsid w:val="00F66A0A"/>
    <w:rsid w:val="00FB336A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54AE0"/>
  <w15:docId w15:val="{4E8E5537-6C57-4877-80E0-7B3BE78D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3410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34100"/>
    <w:rPr>
      <w:rFonts w:ascii="Times" w:eastAsia="Times New Roman" w:hAnsi="Times" w:cs="Times New Roman"/>
      <w:sz w:val="24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60CE3-1FA7-4D38-969A-EC78A44E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Matheus Lima</cp:lastModifiedBy>
  <cp:revision>2</cp:revision>
  <dcterms:created xsi:type="dcterms:W3CDTF">2020-09-08T02:02:00Z</dcterms:created>
  <dcterms:modified xsi:type="dcterms:W3CDTF">2020-09-08T02:02:00Z</dcterms:modified>
</cp:coreProperties>
</file>