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9613C79" w:rsidR="00A646DD" w:rsidRPr="00EC2F39" w:rsidRDefault="009C1D31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F39">
        <w:rPr>
          <w:rFonts w:ascii="Times New Roman" w:eastAsia="Times New Roman" w:hAnsi="Times New Roman" w:cs="Times New Roman"/>
          <w:b/>
          <w:sz w:val="24"/>
          <w:szCs w:val="24"/>
        </w:rPr>
        <w:t>A associação do desmatamento com a incidência da doença de chagas</w:t>
      </w:r>
    </w:p>
    <w:p w14:paraId="5AD77A8E" w14:textId="274AD31C" w:rsidR="00B04E8A" w:rsidRPr="00B04E8A" w:rsidRDefault="009C1D31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Marcella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Oliveira Monte Santo</w:t>
      </w:r>
      <w:r w:rsidR="00291698">
        <w:rPr>
          <w:rFonts w:ascii="Times New Roman" w:eastAsia="Times New Roman" w:hAnsi="Times New Roman" w:cs="Times New Roman"/>
          <w:sz w:val="20"/>
          <w:szCs w:val="20"/>
        </w:rPr>
        <w:t>/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>Discente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 xml:space="preserve"> de Medicina da Universidade Federal do Pará (UFPA</w:t>
      </w:r>
      <w:r w:rsidR="00291698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Start"/>
      <w:r w:rsidR="00B04E8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End"/>
    </w:p>
    <w:p w14:paraId="77BA12E8" w14:textId="0075A6A5" w:rsidR="00B04E8A" w:rsidRDefault="009C1D31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Alan Souza de Luz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>/Discente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 xml:space="preserve"> de Medicina da Univ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>ersidade Federal do Pará (UFPA)</w:t>
      </w:r>
      <w:proofErr w:type="gramStart"/>
      <w:r w:rsidR="00B04E8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proofErr w:type="gramEnd"/>
    </w:p>
    <w:p w14:paraId="5BCC1714" w14:textId="77777777" w:rsidR="00291698" w:rsidRDefault="009C1D31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Gabriel de Mendes Siqueira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Lauria</w:t>
      </w:r>
      <w:proofErr w:type="spellEnd"/>
      <w:r w:rsidR="00B04E8A">
        <w:rPr>
          <w:rFonts w:ascii="Times New Roman" w:eastAsia="Times New Roman" w:hAnsi="Times New Roman" w:cs="Times New Roman"/>
          <w:sz w:val="20"/>
          <w:szCs w:val="20"/>
        </w:rPr>
        <w:t>/</w:t>
      </w:r>
      <w:r w:rsidR="00B04E8A">
        <w:rPr>
          <w:rFonts w:ascii="Times New Roman" w:eastAsia="Times New Roman" w:hAnsi="Times New Roman" w:cs="Times New Roman"/>
          <w:sz w:val="20"/>
          <w:szCs w:val="20"/>
        </w:rPr>
        <w:t>Discente de Medicina da Universidade Metropolitana da Amazônia (UNIFAMAZ)</w:t>
      </w:r>
      <w:proofErr w:type="gramStart"/>
      <w:r w:rsidR="0029169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proofErr w:type="gramEnd"/>
    </w:p>
    <w:p w14:paraId="28BD7754" w14:textId="77777777" w:rsidR="00291698" w:rsidRDefault="009C1D31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Paola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Bitar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Mesquita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Abinader</w:t>
      </w:r>
      <w:proofErr w:type="spellEnd"/>
      <w:r w:rsidR="00291698">
        <w:rPr>
          <w:rFonts w:ascii="Times New Roman" w:eastAsia="Times New Roman" w:hAnsi="Times New Roman" w:cs="Times New Roman"/>
          <w:sz w:val="20"/>
          <w:szCs w:val="20"/>
        </w:rPr>
        <w:t>/</w:t>
      </w:r>
      <w:r w:rsidR="00291698">
        <w:rPr>
          <w:rFonts w:ascii="Times New Roman" w:eastAsia="Times New Roman" w:hAnsi="Times New Roman" w:cs="Times New Roman"/>
          <w:sz w:val="20"/>
          <w:szCs w:val="20"/>
        </w:rPr>
        <w:t>Discente de Medicina do Centro Universitário do Pará (CESUPA)</w:t>
      </w:r>
      <w:proofErr w:type="gramStart"/>
      <w:r w:rsidR="0029169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proofErr w:type="gramEnd"/>
    </w:p>
    <w:p w14:paraId="00000006" w14:textId="5B68F2BE" w:rsidR="00A646DD" w:rsidRPr="00291698" w:rsidRDefault="00F72518" w:rsidP="00291698">
      <w:pPr>
        <w:spacing w:after="200"/>
        <w:ind w:left="-708" w:right="-74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Sérgio 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>Beltrão de Andrade Lima</w:t>
      </w:r>
      <w:r w:rsidR="0029169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/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Docente de Medicina da Universidade Metropolitana da Amazônia </w:t>
      </w:r>
      <w:r w:rsidR="00291698">
        <w:rPr>
          <w:rFonts w:ascii="Times New Roman" w:eastAsia="Times New Roman" w:hAnsi="Times New Roman" w:cs="Times New Roman"/>
          <w:sz w:val="20"/>
          <w:szCs w:val="20"/>
        </w:rPr>
        <w:t>(UNIFAMAZ)</w:t>
      </w:r>
      <w:proofErr w:type="gramStart"/>
      <w:r w:rsidR="00291698" w:rsidRPr="0029169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proofErr w:type="gramEnd"/>
    </w:p>
    <w:p w14:paraId="6CB46484" w14:textId="660A516D" w:rsidR="00F72757" w:rsidRDefault="00F72757" w:rsidP="00F72757">
      <w:pPr>
        <w:spacing w:after="200" w:line="240" w:lineRule="auto"/>
        <w:ind w:left="-708" w:right="-74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Resumo:</w:t>
      </w:r>
      <w:bookmarkStart w:id="0" w:name="_GoBack"/>
      <w:bookmarkEnd w:id="0"/>
    </w:p>
    <w:p w14:paraId="00000011" w14:textId="2B5175F6" w:rsidR="00A646DD" w:rsidRPr="00EC2F39" w:rsidRDefault="00BD39F0" w:rsidP="00697476">
      <w:pPr>
        <w:spacing w:after="200"/>
        <w:ind w:left="-708" w:right="-74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d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oença de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hagas é uma doença infecciosa causada pelo protozoário </w:t>
      </w:r>
      <w:r w:rsidR="009C1D31">
        <w:rPr>
          <w:rFonts w:ascii="Times New Roman" w:eastAsia="Times New Roman" w:hAnsi="Times New Roman" w:cs="Times New Roman"/>
          <w:i/>
          <w:sz w:val="20"/>
          <w:szCs w:val="20"/>
        </w:rPr>
        <w:t xml:space="preserve">Trypanosoma </w:t>
      </w:r>
      <w:proofErr w:type="spellStart"/>
      <w:r w:rsidR="009C1D31">
        <w:rPr>
          <w:rFonts w:ascii="Times New Roman" w:eastAsia="Times New Roman" w:hAnsi="Times New Roman" w:cs="Times New Roman"/>
          <w:i/>
          <w:sz w:val="20"/>
          <w:szCs w:val="20"/>
        </w:rPr>
        <w:t>Cruzi</w:t>
      </w:r>
      <w:proofErr w:type="spellEnd"/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, que tem como vetor os insetos </w:t>
      </w:r>
      <w:proofErr w:type="spellStart"/>
      <w:r w:rsidR="00976C9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Triatomínios</w:t>
      </w:r>
      <w:proofErr w:type="spellEnd"/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. Sua transmissão ocorre nas formas vetorial, oral, </w:t>
      </w:r>
      <w:proofErr w:type="spellStart"/>
      <w:r w:rsidR="009C1D31">
        <w:rPr>
          <w:rFonts w:ascii="Times New Roman" w:eastAsia="Times New Roman" w:hAnsi="Times New Roman" w:cs="Times New Roman"/>
          <w:sz w:val="20"/>
          <w:szCs w:val="20"/>
        </w:rPr>
        <w:t>transfusional</w:t>
      </w:r>
      <w:proofErr w:type="spellEnd"/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, dentre outras. Ao longo das décadas </w:t>
      </w:r>
      <w:r w:rsidR="00636A6D">
        <w:rPr>
          <w:rFonts w:ascii="Times New Roman" w:eastAsia="Times New Roman" w:hAnsi="Times New Roman" w:cs="Times New Roman"/>
          <w:sz w:val="20"/>
          <w:szCs w:val="20"/>
        </w:rPr>
        <w:t>o</w:t>
      </w:r>
      <w:r w:rsidR="0062051E">
        <w:rPr>
          <w:rFonts w:ascii="Times New Roman" w:eastAsia="Times New Roman" w:hAnsi="Times New Roman" w:cs="Times New Roman"/>
          <w:sz w:val="20"/>
          <w:szCs w:val="20"/>
        </w:rPr>
        <w:t xml:space="preserve"> desmatamento seguido dos processos de</w:t>
      </w:r>
      <w:r w:rsidR="00636A6D">
        <w:rPr>
          <w:rFonts w:ascii="Times New Roman" w:eastAsia="Times New Roman" w:hAnsi="Times New Roman" w:cs="Times New Roman"/>
          <w:sz w:val="20"/>
          <w:szCs w:val="20"/>
        </w:rPr>
        <w:t xml:space="preserve"> ocupação </w:t>
      </w:r>
      <w:r w:rsidR="0062051E">
        <w:rPr>
          <w:rFonts w:ascii="Times New Roman" w:eastAsia="Times New Roman" w:hAnsi="Times New Roman" w:cs="Times New Roman"/>
          <w:sz w:val="20"/>
          <w:szCs w:val="20"/>
        </w:rPr>
        <w:t>causa</w:t>
      </w:r>
      <w:r w:rsidR="00636A6D">
        <w:rPr>
          <w:rFonts w:ascii="Times New Roman" w:eastAsia="Times New Roman" w:hAnsi="Times New Roman" w:cs="Times New Roman"/>
          <w:sz w:val="20"/>
          <w:szCs w:val="20"/>
        </w:rPr>
        <w:t>ram</w:t>
      </w:r>
      <w:r w:rsidR="00B464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2051E">
        <w:rPr>
          <w:rFonts w:ascii="Times New Roman" w:eastAsia="Times New Roman" w:hAnsi="Times New Roman" w:cs="Times New Roman"/>
          <w:sz w:val="20"/>
          <w:szCs w:val="20"/>
        </w:rPr>
        <w:t xml:space="preserve">maiores danos </w:t>
      </w:r>
      <w:proofErr w:type="gramStart"/>
      <w:r w:rsidR="0062051E">
        <w:rPr>
          <w:rFonts w:ascii="Times New Roman" w:eastAsia="Times New Roman" w:hAnsi="Times New Roman" w:cs="Times New Roman"/>
          <w:sz w:val="20"/>
          <w:szCs w:val="20"/>
        </w:rPr>
        <w:t>ambientais</w:t>
      </w:r>
      <w:proofErr w:type="gramEnd"/>
      <w:r w:rsidR="00636A6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C07C5">
        <w:rPr>
          <w:rFonts w:ascii="Times New Roman" w:eastAsia="Times New Roman" w:hAnsi="Times New Roman" w:cs="Times New Roman"/>
          <w:sz w:val="20"/>
          <w:szCs w:val="20"/>
        </w:rPr>
        <w:t xml:space="preserve"> proporcionando 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>um</w:t>
      </w:r>
      <w:r w:rsidR="00B46458">
        <w:rPr>
          <w:rFonts w:ascii="Times New Roman" w:eastAsia="Times New Roman" w:hAnsi="Times New Roman" w:cs="Times New Roman"/>
          <w:sz w:val="20"/>
          <w:szCs w:val="20"/>
        </w:rPr>
        <w:t xml:space="preserve">a maior interação entre humanos e o 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>vetor</w:t>
      </w:r>
      <w:r w:rsidR="00A051BC">
        <w:rPr>
          <w:rFonts w:ascii="Times New Roman" w:eastAsia="Times New Roman" w:hAnsi="Times New Roman" w:cs="Times New Roman"/>
          <w:sz w:val="20"/>
          <w:szCs w:val="20"/>
        </w:rPr>
        <w:t xml:space="preserve"> da doença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C1D31" w:rsidRPr="00242A8C">
        <w:rPr>
          <w:rFonts w:ascii="Times New Roman" w:eastAsia="Times New Roman" w:hAnsi="Times New Roman" w:cs="Times New Roman"/>
          <w:sz w:val="20"/>
          <w:szCs w:val="20"/>
        </w:rPr>
        <w:t xml:space="preserve">Com efeito, </w:t>
      </w:r>
      <w:r w:rsidR="00242A8C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9C1D31" w:rsidRPr="00242A8C">
        <w:rPr>
          <w:rFonts w:ascii="Times New Roman" w:eastAsia="Times New Roman" w:hAnsi="Times New Roman" w:cs="Times New Roman"/>
          <w:sz w:val="20"/>
          <w:szCs w:val="20"/>
        </w:rPr>
        <w:t xml:space="preserve"> doença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 é mais evidenciada atualmente e a partir disso faz-se necessário </w:t>
      </w:r>
      <w:r w:rsidR="00242A8C">
        <w:rPr>
          <w:rFonts w:ascii="Times New Roman" w:eastAsia="Times New Roman" w:hAnsi="Times New Roman" w:cs="Times New Roman"/>
          <w:sz w:val="20"/>
          <w:szCs w:val="20"/>
        </w:rPr>
        <w:t xml:space="preserve">informar a população a respeito da relação </w:t>
      </w:r>
      <w:r w:rsidR="00C5659C">
        <w:rPr>
          <w:rFonts w:ascii="Times New Roman" w:eastAsia="Times New Roman" w:hAnsi="Times New Roman" w:cs="Times New Roman"/>
          <w:sz w:val="20"/>
          <w:szCs w:val="20"/>
        </w:rPr>
        <w:t xml:space="preserve">e das maneiras de prevenção. </w:t>
      </w:r>
      <w:r w:rsidR="00697476" w:rsidRPr="00697476">
        <w:rPr>
          <w:rFonts w:ascii="Times New Roman" w:eastAsia="Times New Roman" w:hAnsi="Times New Roman" w:cs="Times New Roman"/>
          <w:sz w:val="20"/>
          <w:szCs w:val="20"/>
        </w:rPr>
        <w:t>O objetivo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 pesquisa</w:t>
      </w:r>
      <w:r w:rsidR="00697476" w:rsidRPr="00697476">
        <w:rPr>
          <w:rFonts w:ascii="Times New Roman" w:eastAsia="Times New Roman" w:hAnsi="Times New Roman" w:cs="Times New Roman"/>
          <w:sz w:val="20"/>
          <w:szCs w:val="20"/>
        </w:rPr>
        <w:t xml:space="preserve"> é a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>nalisar a correlação existente entre o desmatamento ambiental e a maior incidência da doença de chagas.</w:t>
      </w:r>
      <w:r w:rsidR="00C56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97476" w:rsidRPr="00697476">
        <w:rPr>
          <w:rFonts w:ascii="Times New Roman" w:eastAsia="Times New Roman" w:hAnsi="Times New Roman" w:cs="Times New Roman"/>
          <w:sz w:val="20"/>
          <w:szCs w:val="20"/>
        </w:rPr>
        <w:t>Realizou-se</w:t>
      </w:r>
      <w:r w:rsidR="00EF6450" w:rsidRPr="00EF6450">
        <w:rPr>
          <w:rFonts w:ascii="Times New Roman" w:eastAsia="Times New Roman" w:hAnsi="Times New Roman" w:cs="Times New Roman"/>
          <w:sz w:val="20"/>
          <w:szCs w:val="20"/>
        </w:rPr>
        <w:t xml:space="preserve"> uma revisão</w:t>
      </w:r>
      <w:r w:rsidR="00EF64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bibliográfica </w:t>
      </w:r>
      <w:r w:rsidR="00EF6450">
        <w:rPr>
          <w:rFonts w:ascii="Times New Roman" w:eastAsia="Times New Roman" w:hAnsi="Times New Roman" w:cs="Times New Roman"/>
          <w:sz w:val="20"/>
          <w:szCs w:val="20"/>
        </w:rPr>
        <w:t>sobre o</w:t>
      </w:r>
      <w:r w:rsidR="00A869B7">
        <w:rPr>
          <w:rFonts w:ascii="Times New Roman" w:eastAsia="Times New Roman" w:hAnsi="Times New Roman" w:cs="Times New Roman"/>
          <w:sz w:val="20"/>
          <w:szCs w:val="20"/>
        </w:rPr>
        <w:t xml:space="preserve"> tema proposto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nas bases </w:t>
      </w:r>
      <w:r w:rsidR="00EF6450">
        <w:rPr>
          <w:rFonts w:ascii="Times New Roman" w:eastAsia="Times New Roman" w:hAnsi="Times New Roman" w:cs="Times New Roman"/>
          <w:sz w:val="20"/>
          <w:szCs w:val="20"/>
        </w:rPr>
        <w:t xml:space="preserve">de dados </w:t>
      </w:r>
      <w:proofErr w:type="spellStart"/>
      <w:r w:rsidR="00EF6450">
        <w:rPr>
          <w:rFonts w:ascii="Times New Roman" w:eastAsia="Times New Roman" w:hAnsi="Times New Roman" w:cs="Times New Roman"/>
          <w:sz w:val="20"/>
          <w:szCs w:val="20"/>
        </w:rPr>
        <w:t>Scielo</w:t>
      </w:r>
      <w:proofErr w:type="spellEnd"/>
      <w:r w:rsidR="00EF6450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="00EF6450">
        <w:rPr>
          <w:rFonts w:ascii="Times New Roman" w:eastAsia="Times New Roman" w:hAnsi="Times New Roman" w:cs="Times New Roman"/>
          <w:sz w:val="20"/>
          <w:szCs w:val="20"/>
        </w:rPr>
        <w:t>Pubmed</w:t>
      </w:r>
      <w:proofErr w:type="spellEnd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. A pesquisa foi feita </w:t>
      </w:r>
      <w:r w:rsidR="00A869B7">
        <w:rPr>
          <w:rFonts w:ascii="Times New Roman" w:eastAsia="Times New Roman" w:hAnsi="Times New Roman" w:cs="Times New Roman"/>
          <w:sz w:val="20"/>
          <w:szCs w:val="20"/>
        </w:rPr>
        <w:t xml:space="preserve">pelos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descritores: “desmatamento”, “correlação” e “doença de chagas”. </w:t>
      </w:r>
      <w:proofErr w:type="gramStart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Utilizou-se</w:t>
      </w:r>
      <w:proofErr w:type="gramEnd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artigos em inglês e português, publicados </w:t>
      </w:r>
      <w:r w:rsidR="00755021">
        <w:rPr>
          <w:rFonts w:ascii="Times New Roman" w:eastAsia="Times New Roman" w:hAnsi="Times New Roman" w:cs="Times New Roman"/>
          <w:sz w:val="20"/>
          <w:szCs w:val="20"/>
        </w:rPr>
        <w:t>entre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2010 a</w:t>
      </w:r>
      <w:r w:rsidR="00C34A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2020. 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>Os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critério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de inclusão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 xml:space="preserve"> foram: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artigos </w:t>
      </w:r>
      <w:r w:rsidR="00755021">
        <w:rPr>
          <w:rFonts w:ascii="Times New Roman" w:eastAsia="Times New Roman" w:hAnsi="Times New Roman" w:cs="Times New Roman"/>
          <w:sz w:val="20"/>
          <w:szCs w:val="20"/>
        </w:rPr>
        <w:t>com abordagem temática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estudada</w:t>
      </w:r>
      <w:r w:rsidR="00C02225">
        <w:rPr>
          <w:rFonts w:ascii="Times New Roman" w:eastAsia="Times New Roman" w:hAnsi="Times New Roman" w:cs="Times New Roman"/>
          <w:sz w:val="20"/>
          <w:szCs w:val="20"/>
        </w:rPr>
        <w:t xml:space="preserve"> nos últimos 10 anos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>;</w:t>
      </w:r>
      <w:r w:rsidR="00D35273">
        <w:rPr>
          <w:rFonts w:ascii="Times New Roman" w:eastAsia="Times New Roman" w:hAnsi="Times New Roman" w:cs="Times New Roman"/>
          <w:sz w:val="20"/>
          <w:szCs w:val="20"/>
        </w:rPr>
        <w:t xml:space="preserve"> e os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de exclusão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>: artigos que tangenciar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am a temática</w:t>
      </w:r>
      <w:r w:rsidR="00D35273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1D31">
        <w:rPr>
          <w:rFonts w:ascii="Times New Roman" w:eastAsia="Times New Roman" w:hAnsi="Times New Roman" w:cs="Times New Roman"/>
          <w:sz w:val="20"/>
          <w:szCs w:val="20"/>
        </w:rPr>
        <w:t xml:space="preserve"> que estavam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fora do período estipulado e </w:t>
      </w:r>
      <w:r w:rsidR="00AE419E">
        <w:rPr>
          <w:rFonts w:ascii="Times New Roman" w:eastAsia="Times New Roman" w:hAnsi="Times New Roman" w:cs="Times New Roman"/>
          <w:sz w:val="20"/>
          <w:szCs w:val="20"/>
        </w:rPr>
        <w:t xml:space="preserve">que se repetiam </w:t>
      </w:r>
      <w:r w:rsidR="00C02225">
        <w:rPr>
          <w:rFonts w:ascii="Times New Roman" w:eastAsia="Times New Roman" w:hAnsi="Times New Roman" w:cs="Times New Roman"/>
          <w:sz w:val="20"/>
          <w:szCs w:val="20"/>
        </w:rPr>
        <w:t xml:space="preserve">nas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bases de dados.</w:t>
      </w:r>
      <w:bookmarkStart w:id="1" w:name="_gjdgxs" w:colFirst="0" w:colLast="0"/>
      <w:bookmarkEnd w:id="1"/>
      <w:r w:rsidR="00C56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0D8C">
        <w:rPr>
          <w:rFonts w:ascii="Times New Roman" w:eastAsia="Times New Roman" w:hAnsi="Times New Roman" w:cs="Times New Roman"/>
          <w:sz w:val="20"/>
          <w:szCs w:val="20"/>
        </w:rPr>
        <w:t>De acordo com as literaturas selecionadas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, todas convergiram na correlação do desm</w:t>
      </w:r>
      <w:r>
        <w:rPr>
          <w:rFonts w:ascii="Times New Roman" w:eastAsia="Times New Roman" w:hAnsi="Times New Roman" w:cs="Times New Roman"/>
          <w:sz w:val="20"/>
          <w:szCs w:val="20"/>
        </w:rPr>
        <w:t>atamento com o aparecimento da doença de c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hagas nos mais variados biomas </w:t>
      </w:r>
      <w:r w:rsidR="00ED0D8C">
        <w:rPr>
          <w:rFonts w:ascii="Times New Roman" w:eastAsia="Times New Roman" w:hAnsi="Times New Roman" w:cs="Times New Roman"/>
          <w:sz w:val="20"/>
          <w:szCs w:val="20"/>
        </w:rPr>
        <w:t>nacionais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. Observou-se também, que o aumento da temperatura favorece a dispersão do vetor para outros ecossistemas e para regiões </w:t>
      </w:r>
      <w:proofErr w:type="spellStart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peridomiciliares</w:t>
      </w:r>
      <w:proofErr w:type="spellEnd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e domic</w:t>
      </w:r>
      <w:r w:rsidR="00E47451">
        <w:rPr>
          <w:rFonts w:ascii="Times New Roman" w:eastAsia="Times New Roman" w:hAnsi="Times New Roman" w:cs="Times New Roman"/>
          <w:sz w:val="20"/>
          <w:szCs w:val="20"/>
        </w:rPr>
        <w:t xml:space="preserve">iliares; sendo as urbanizadas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de maior prevalência da doença. </w:t>
      </w:r>
      <w:proofErr w:type="gramStart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Outrossim</w:t>
      </w:r>
      <w:proofErr w:type="gramEnd"/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27EFE">
        <w:rPr>
          <w:rFonts w:ascii="Times New Roman" w:eastAsia="Times New Roman" w:hAnsi="Times New Roman" w:cs="Times New Roman"/>
          <w:sz w:val="20"/>
          <w:szCs w:val="20"/>
        </w:rPr>
        <w:t>evidenciou-se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maior acometimento de analfabetos e pessoas da etnia parda, indicados estatisticamente 66,27% e 74,7%, respectivamente- constatando-se que </w:t>
      </w:r>
      <w:r w:rsidR="00C02225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vulnerabilidade é um fator significativo para o contágio. Somado </w:t>
      </w:r>
      <w:r w:rsidR="00C02225">
        <w:rPr>
          <w:rFonts w:ascii="Times New Roman" w:eastAsia="Times New Roman" w:hAnsi="Times New Roman" w:cs="Times New Roman"/>
          <w:sz w:val="20"/>
          <w:szCs w:val="20"/>
        </w:rPr>
        <w:t>a isso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, a dinâmica de fluxos migrató</w:t>
      </w:r>
      <w:r w:rsidR="00753BF0">
        <w:rPr>
          <w:rFonts w:ascii="Times New Roman" w:eastAsia="Times New Roman" w:hAnsi="Times New Roman" w:cs="Times New Roman"/>
          <w:sz w:val="20"/>
          <w:szCs w:val="20"/>
        </w:rPr>
        <w:t>rios impacta n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o aparecimento da patologia, em virtude do desmatamento e </w:t>
      </w:r>
      <w:r w:rsidR="00753BF0">
        <w:rPr>
          <w:rFonts w:ascii="Times New Roman" w:eastAsia="Times New Roman" w:hAnsi="Times New Roman" w:cs="Times New Roman"/>
          <w:sz w:val="20"/>
          <w:szCs w:val="20"/>
        </w:rPr>
        <w:t xml:space="preserve">das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ocupações de moradias irregulares</w:t>
      </w:r>
      <w:r w:rsidR="00F54D34">
        <w:rPr>
          <w:rFonts w:ascii="Times New Roman" w:eastAsia="Times New Roman" w:hAnsi="Times New Roman" w:cs="Times New Roman"/>
          <w:sz w:val="20"/>
          <w:szCs w:val="20"/>
        </w:rPr>
        <w:t xml:space="preserve"> favorecerem </w:t>
      </w:r>
      <w:r w:rsidR="00913B65" w:rsidRPr="00C5659C">
        <w:rPr>
          <w:rFonts w:ascii="Times New Roman" w:eastAsia="Times New Roman" w:hAnsi="Times New Roman" w:cs="Times New Roman"/>
          <w:sz w:val="20"/>
          <w:szCs w:val="20"/>
        </w:rPr>
        <w:t>o contato de humanos com</w:t>
      </w:r>
      <w:r w:rsidR="009C1D31" w:rsidRPr="00C5659C">
        <w:rPr>
          <w:rFonts w:ascii="Calibri" w:eastAsia="Calibri" w:hAnsi="Calibri" w:cs="Calibri"/>
        </w:rPr>
        <w:t xml:space="preserve"> 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9C1D31" w:rsidRPr="00697476">
        <w:rPr>
          <w:rFonts w:ascii="Times New Roman" w:eastAsia="Times New Roman" w:hAnsi="Times New Roman" w:cs="Times New Roman"/>
          <w:sz w:val="20"/>
          <w:szCs w:val="20"/>
        </w:rPr>
        <w:t>vetor</w:t>
      </w:r>
      <w:r w:rsidR="00EC19A5" w:rsidRPr="0069747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97476">
        <w:rPr>
          <w:rFonts w:ascii="Times New Roman" w:eastAsia="Times New Roman" w:hAnsi="Times New Roman" w:cs="Times New Roman"/>
          <w:sz w:val="20"/>
          <w:szCs w:val="20"/>
        </w:rPr>
        <w:t>Desse modo</w:t>
      </w:r>
      <w:r w:rsidR="00697476" w:rsidRPr="00697476">
        <w:rPr>
          <w:rFonts w:ascii="Times New Roman" w:eastAsia="Times New Roman" w:hAnsi="Times New Roman" w:cs="Times New Roman"/>
          <w:sz w:val="20"/>
          <w:szCs w:val="20"/>
        </w:rPr>
        <w:t>, constatou-se a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relaçã</w:t>
      </w:r>
      <w:r>
        <w:rPr>
          <w:rFonts w:ascii="Times New Roman" w:eastAsia="Times New Roman" w:hAnsi="Times New Roman" w:cs="Times New Roman"/>
          <w:sz w:val="20"/>
          <w:szCs w:val="20"/>
        </w:rPr>
        <w:t>o direta do desmatamento com a doença de c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hagas, </w:t>
      </w:r>
      <w:r w:rsidR="00E51E4A">
        <w:rPr>
          <w:rFonts w:ascii="Times New Roman" w:eastAsia="Times New Roman" w:hAnsi="Times New Roman" w:cs="Times New Roman"/>
          <w:sz w:val="20"/>
          <w:szCs w:val="20"/>
        </w:rPr>
        <w:t>relacionado a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>o aumento da temperatura como fator de dispersão</w:t>
      </w:r>
      <w:r w:rsidR="008C5B90">
        <w:rPr>
          <w:rFonts w:ascii="Times New Roman" w:eastAsia="Times New Roman" w:hAnsi="Times New Roman" w:cs="Times New Roman"/>
          <w:sz w:val="20"/>
          <w:szCs w:val="20"/>
        </w:rPr>
        <w:t xml:space="preserve"> do vetor para a região urbana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C5DC1">
        <w:rPr>
          <w:rFonts w:ascii="Times New Roman" w:eastAsia="Times New Roman" w:hAnsi="Times New Roman" w:cs="Times New Roman"/>
          <w:sz w:val="20"/>
          <w:szCs w:val="20"/>
        </w:rPr>
        <w:t xml:space="preserve">além dos </w:t>
      </w:r>
      <w:r w:rsidR="00E51E4A">
        <w:rPr>
          <w:rFonts w:ascii="Times New Roman" w:eastAsia="Times New Roman" w:hAnsi="Times New Roman" w:cs="Times New Roman"/>
          <w:sz w:val="20"/>
          <w:szCs w:val="20"/>
        </w:rPr>
        <w:t>fluxos migratórios seguid</w:t>
      </w:r>
      <w:r w:rsidR="004C5DC1">
        <w:rPr>
          <w:rFonts w:ascii="Times New Roman" w:eastAsia="Times New Roman" w:hAnsi="Times New Roman" w:cs="Times New Roman"/>
          <w:sz w:val="20"/>
          <w:szCs w:val="20"/>
        </w:rPr>
        <w:t>os</w:t>
      </w:r>
      <w:r w:rsidR="009C1D31" w:rsidRPr="00C5659C">
        <w:rPr>
          <w:rFonts w:ascii="Times New Roman" w:eastAsia="Times New Roman" w:hAnsi="Times New Roman" w:cs="Times New Roman"/>
          <w:sz w:val="20"/>
          <w:szCs w:val="20"/>
        </w:rPr>
        <w:t xml:space="preserve"> de ocupações irregulares, somado às cara</w:t>
      </w:r>
      <w:r w:rsidR="008C5B90">
        <w:rPr>
          <w:rFonts w:ascii="Times New Roman" w:eastAsia="Times New Roman" w:hAnsi="Times New Roman" w:cs="Times New Roman"/>
          <w:sz w:val="20"/>
          <w:szCs w:val="20"/>
        </w:rPr>
        <w:t xml:space="preserve">cterísticas </w:t>
      </w:r>
      <w:proofErr w:type="spellStart"/>
      <w:r w:rsidR="008C5B90">
        <w:rPr>
          <w:rFonts w:ascii="Times New Roman" w:eastAsia="Times New Roman" w:hAnsi="Times New Roman" w:cs="Times New Roman"/>
          <w:sz w:val="20"/>
          <w:szCs w:val="20"/>
        </w:rPr>
        <w:t>sócio-demográficas</w:t>
      </w:r>
      <w:proofErr w:type="spellEnd"/>
      <w:r w:rsidR="008D1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5B90">
        <w:rPr>
          <w:rFonts w:ascii="Times New Roman" w:eastAsia="Times New Roman" w:hAnsi="Times New Roman" w:cs="Times New Roman"/>
          <w:sz w:val="20"/>
          <w:szCs w:val="20"/>
        </w:rPr>
        <w:t>que demonstrem vulnerabilidade.</w:t>
      </w:r>
    </w:p>
    <w:p w14:paraId="325D8752" w14:textId="77777777" w:rsidR="00EC2F39" w:rsidRDefault="00EC2F39" w:rsidP="00EC2F39">
      <w:pPr>
        <w:ind w:left="-708" w:right="-74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2BAF58" w14:textId="04A5DA14" w:rsidR="00EC2F39" w:rsidRDefault="00EC2F39" w:rsidP="00EC2F39">
      <w:pPr>
        <w:spacing w:after="200"/>
        <w:ind w:left="-708" w:right="-7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Palavras-chave:</w:t>
      </w:r>
      <w:r w:rsidR="00697476">
        <w:rPr>
          <w:rFonts w:ascii="Times New Roman" w:eastAsia="Times New Roman" w:hAnsi="Times New Roman" w:cs="Times New Roman"/>
          <w:sz w:val="20"/>
          <w:szCs w:val="20"/>
        </w:rPr>
        <w:t xml:space="preserve"> Desmatamento. Doença de chagas. </w:t>
      </w:r>
      <w:r>
        <w:rPr>
          <w:rFonts w:ascii="Times New Roman" w:eastAsia="Times New Roman" w:hAnsi="Times New Roman" w:cs="Times New Roman"/>
          <w:sz w:val="20"/>
          <w:szCs w:val="20"/>
        </w:rPr>
        <w:t>Correlação.</w:t>
      </w:r>
    </w:p>
    <w:p w14:paraId="491D17ED" w14:textId="77777777" w:rsidR="00EC2F39" w:rsidRPr="00C5659C" w:rsidRDefault="00EC2F39" w:rsidP="00EC2F39">
      <w:pPr>
        <w:ind w:left="-708" w:right="-74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EC2F39" w:rsidRPr="00C565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42CC7"/>
    <w:multiLevelType w:val="multilevel"/>
    <w:tmpl w:val="257E9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646DD"/>
    <w:rsid w:val="000605EA"/>
    <w:rsid w:val="00117FDA"/>
    <w:rsid w:val="001A4764"/>
    <w:rsid w:val="00242A8C"/>
    <w:rsid w:val="00291698"/>
    <w:rsid w:val="004C5DC1"/>
    <w:rsid w:val="00560D5E"/>
    <w:rsid w:val="00582811"/>
    <w:rsid w:val="005B6763"/>
    <w:rsid w:val="005D2D33"/>
    <w:rsid w:val="0062051E"/>
    <w:rsid w:val="00636A6D"/>
    <w:rsid w:val="00666B72"/>
    <w:rsid w:val="00697476"/>
    <w:rsid w:val="00753BF0"/>
    <w:rsid w:val="00755021"/>
    <w:rsid w:val="00794A2F"/>
    <w:rsid w:val="007B03B2"/>
    <w:rsid w:val="008C5B90"/>
    <w:rsid w:val="008D10E2"/>
    <w:rsid w:val="008E678F"/>
    <w:rsid w:val="00913B65"/>
    <w:rsid w:val="00976C9E"/>
    <w:rsid w:val="009C1D31"/>
    <w:rsid w:val="00A051BC"/>
    <w:rsid w:val="00A27EFE"/>
    <w:rsid w:val="00A646DD"/>
    <w:rsid w:val="00A869B7"/>
    <w:rsid w:val="00AE419E"/>
    <w:rsid w:val="00B01C10"/>
    <w:rsid w:val="00B04E8A"/>
    <w:rsid w:val="00B07FD7"/>
    <w:rsid w:val="00B4087E"/>
    <w:rsid w:val="00B46458"/>
    <w:rsid w:val="00BC07C5"/>
    <w:rsid w:val="00BD39F0"/>
    <w:rsid w:val="00C02225"/>
    <w:rsid w:val="00C34A9F"/>
    <w:rsid w:val="00C5659C"/>
    <w:rsid w:val="00CB2347"/>
    <w:rsid w:val="00CF5BED"/>
    <w:rsid w:val="00D35273"/>
    <w:rsid w:val="00E47451"/>
    <w:rsid w:val="00E51E4A"/>
    <w:rsid w:val="00E5395D"/>
    <w:rsid w:val="00EC19A5"/>
    <w:rsid w:val="00EC2F39"/>
    <w:rsid w:val="00EC5FBA"/>
    <w:rsid w:val="00ED0D8C"/>
    <w:rsid w:val="00EE3168"/>
    <w:rsid w:val="00EF6450"/>
    <w:rsid w:val="00F33444"/>
    <w:rsid w:val="00F54D34"/>
    <w:rsid w:val="00F72518"/>
    <w:rsid w:val="00F72757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Bitar</dc:creator>
  <cp:lastModifiedBy>pc</cp:lastModifiedBy>
  <cp:revision>18</cp:revision>
  <dcterms:created xsi:type="dcterms:W3CDTF">2020-08-01T21:39:00Z</dcterms:created>
  <dcterms:modified xsi:type="dcterms:W3CDTF">2020-08-19T02:08:00Z</dcterms:modified>
</cp:coreProperties>
</file>