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457F5E"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szCs w:val="28"/>
        </w:rPr>
      </w:pPr>
      <w:r w:rsidRPr="00457F5E">
        <w:rPr>
          <w:rFonts w:ascii="Times New Roman" w:hAnsi="Times New Roman" w:cs="Times New Roman"/>
          <w:b/>
          <w:noProof/>
          <w:color w:val="000000"/>
          <w:sz w:val="28"/>
          <w:szCs w:val="28"/>
        </w:rPr>
        <mc:AlternateContent>
          <mc:Choice Requires="wps">
            <w:drawing>
              <wp:anchor distT="0" distB="0" distL="114300" distR="114300" simplePos="0" relativeHeight="251657216" behindDoc="1" locked="0" layoutInCell="1" allowOverlap="1" wp14:editId="6943FD2D">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9742A8">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272CEB">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457F5E" w:rsidRPr="00457F5E">
        <w:rPr>
          <w:rFonts w:ascii="Times New Roman" w:eastAsia="Times New Roman" w:hAnsi="Times New Roman" w:cs="Times New Roman"/>
          <w:b/>
          <w:bCs/>
          <w:color w:val="000000"/>
          <w:sz w:val="28"/>
          <w:szCs w:val="28"/>
        </w:rPr>
        <w:t xml:space="preserve"> O papel da fisioterapia na análise e no tratamento de lesões em bailarinas</w:t>
      </w:r>
    </w:p>
    <w:p w:rsidR="001C422C" w:rsidRDefault="001C422C" w:rsidP="00925B79">
      <w:pPr>
        <w:spacing w:line="360" w:lineRule="auto"/>
        <w:rPr>
          <w:rFonts w:ascii="Times New Roman" w:hAnsi="Times New Roman" w:cs="Times New Roman"/>
          <w:b/>
          <w:vertAlign w:val="superscript"/>
        </w:rPr>
      </w:pPr>
    </w:p>
    <w:p w:rsidR="005C6CED" w:rsidRPr="00925B79" w:rsidRDefault="005C6CED" w:rsidP="00925B79">
      <w:pPr>
        <w:jc w:val="center"/>
        <w:rPr>
          <w:rFonts w:ascii="Times New Roman" w:eastAsia="Times New Roman" w:hAnsi="Times New Roman" w:cs="Times New Roman"/>
          <w:b/>
        </w:rPr>
      </w:pPr>
      <w:r w:rsidRPr="00925B79">
        <w:rPr>
          <w:rFonts w:ascii="Times New Roman" w:eastAsia="Times New Roman" w:hAnsi="Times New Roman" w:cs="Times New Roman"/>
          <w:b/>
          <w:color w:val="000000"/>
          <w:u w:val="single"/>
        </w:rPr>
        <w:t>Cinthya Beatriz Martins Alves</w:t>
      </w:r>
      <w:r w:rsidR="00925B79">
        <w:rPr>
          <w:rFonts w:ascii="Times New Roman" w:eastAsia="Times New Roman" w:hAnsi="Times New Roman" w:cs="Times New Roman"/>
          <w:b/>
          <w:color w:val="000000"/>
          <w:u w:val="single"/>
        </w:rPr>
        <w:t>¹</w:t>
      </w:r>
      <w:r w:rsidRPr="00925B79">
        <w:rPr>
          <w:rFonts w:ascii="Times New Roman" w:eastAsia="Times New Roman" w:hAnsi="Times New Roman" w:cs="Times New Roman"/>
          <w:b/>
        </w:rPr>
        <w:t xml:space="preserve">, </w:t>
      </w:r>
      <w:r w:rsidRPr="00925B79">
        <w:rPr>
          <w:rFonts w:ascii="Times New Roman" w:eastAsia="Times New Roman" w:hAnsi="Times New Roman" w:cs="Times New Roman"/>
          <w:b/>
          <w:color w:val="000000"/>
        </w:rPr>
        <w:t>Antônia Fernanda Sá Pereira</w:t>
      </w:r>
      <w:r w:rsidR="00925B79">
        <w:rPr>
          <w:rFonts w:ascii="Times New Roman" w:eastAsia="Times New Roman" w:hAnsi="Times New Roman" w:cs="Times New Roman"/>
          <w:b/>
          <w:color w:val="000000"/>
        </w:rPr>
        <w:t>¹</w:t>
      </w:r>
      <w:r w:rsidRPr="00925B79">
        <w:rPr>
          <w:rFonts w:ascii="Times New Roman" w:eastAsia="Times New Roman" w:hAnsi="Times New Roman" w:cs="Times New Roman"/>
          <w:b/>
        </w:rPr>
        <w:t xml:space="preserve">, </w:t>
      </w:r>
      <w:r w:rsidRPr="00925B79">
        <w:rPr>
          <w:rFonts w:ascii="Times New Roman" w:eastAsia="Times New Roman" w:hAnsi="Times New Roman" w:cs="Times New Roman"/>
          <w:b/>
          <w:color w:val="000000"/>
        </w:rPr>
        <w:t>Rauanny Castro de Oliveira</w:t>
      </w:r>
      <w:r w:rsidR="00925B79">
        <w:rPr>
          <w:rFonts w:ascii="Times New Roman" w:eastAsia="Times New Roman" w:hAnsi="Times New Roman" w:cs="Times New Roman"/>
          <w:b/>
          <w:color w:val="000000"/>
        </w:rPr>
        <w:t>¹</w:t>
      </w:r>
      <w:r w:rsidRPr="00925B79">
        <w:rPr>
          <w:rFonts w:ascii="Times New Roman" w:eastAsia="Times New Roman" w:hAnsi="Times New Roman" w:cs="Times New Roman"/>
          <w:b/>
        </w:rPr>
        <w:t xml:space="preserve">, </w:t>
      </w:r>
      <w:r w:rsidRPr="00925B79">
        <w:rPr>
          <w:rFonts w:ascii="Times New Roman" w:eastAsia="Times New Roman" w:hAnsi="Times New Roman" w:cs="Times New Roman"/>
          <w:b/>
          <w:color w:val="000000"/>
        </w:rPr>
        <w:t>Cícera Hortência das Flores Santos</w:t>
      </w:r>
      <w:r w:rsidR="00925B79">
        <w:rPr>
          <w:rFonts w:ascii="Times New Roman" w:eastAsia="Times New Roman" w:hAnsi="Times New Roman" w:cs="Times New Roman"/>
          <w:b/>
          <w:color w:val="000000"/>
        </w:rPr>
        <w:t>¹</w:t>
      </w:r>
      <w:r w:rsidRPr="00925B79">
        <w:rPr>
          <w:rFonts w:ascii="Times New Roman" w:eastAsia="Times New Roman" w:hAnsi="Times New Roman" w:cs="Times New Roman"/>
          <w:b/>
        </w:rPr>
        <w:t xml:space="preserve">, </w:t>
      </w:r>
      <w:r w:rsidRPr="00925B79">
        <w:rPr>
          <w:rFonts w:ascii="Times New Roman" w:hAnsi="Times New Roman" w:cs="Times New Roman"/>
          <w:b/>
          <w:bCs/>
        </w:rPr>
        <w:t>Ana Jéssica Silva de Souza</w:t>
      </w:r>
      <w:r w:rsidR="00925B79">
        <w:rPr>
          <w:rFonts w:ascii="Times New Roman" w:hAnsi="Times New Roman" w:cs="Times New Roman"/>
          <w:b/>
          <w:bCs/>
        </w:rPr>
        <w:t>¹</w:t>
      </w:r>
      <w:r w:rsidRPr="00925B79">
        <w:rPr>
          <w:rFonts w:ascii="Times New Roman" w:hAnsi="Times New Roman" w:cs="Times New Roman"/>
          <w:b/>
          <w:bCs/>
        </w:rPr>
        <w:t>, Italine Maria Lima de Oliveira Belizário</w:t>
      </w:r>
      <w:r w:rsidR="00925B79">
        <w:rPr>
          <w:rFonts w:ascii="Times New Roman" w:hAnsi="Times New Roman" w:cs="Times New Roman"/>
          <w:b/>
          <w:bCs/>
        </w:rPr>
        <w:t>²</w:t>
      </w:r>
    </w:p>
    <w:p w:rsidR="00925B79" w:rsidRDefault="00925B79" w:rsidP="00925B79">
      <w:pPr>
        <w:jc w:val="center"/>
        <w:rPr>
          <w:rFonts w:ascii="Times New Roman" w:eastAsia="Arial" w:hAnsi="Times New Roman" w:cs="Times New Roman"/>
        </w:rPr>
      </w:pPr>
      <w:r>
        <w:rPr>
          <w:rFonts w:ascii="Times New Roman" w:eastAsia="Arial" w:hAnsi="Times New Roman" w:cs="Times New Roman"/>
        </w:rPr>
        <w:t xml:space="preserve">¹ Acadêmicas de fisioterapia do Centro Universitário Pitágoras de Fortaleza </w:t>
      </w:r>
      <w:r w:rsidRPr="00BD6489">
        <w:rPr>
          <w:rFonts w:ascii="Times New Roman" w:hAnsi="Times New Roman" w:cs="Times New Roman"/>
          <w:color w:val="000000"/>
        </w:rPr>
        <w:t>(</w:t>
      </w:r>
      <w:r>
        <w:rPr>
          <w:rFonts w:ascii="Times New Roman" w:hAnsi="Times New Roman" w:cs="Times New Roman"/>
          <w:color w:val="000000"/>
        </w:rPr>
        <w:t>beatrizcinthya12@gmail.com)</w:t>
      </w:r>
    </w:p>
    <w:p w:rsidR="00F76107" w:rsidRDefault="00925B79" w:rsidP="0087527D">
      <w:pPr>
        <w:spacing w:line="360" w:lineRule="auto"/>
        <w:jc w:val="center"/>
        <w:rPr>
          <w:rFonts w:ascii="Times New Roman" w:hAnsi="Times New Roman" w:cs="Times New Roman"/>
        </w:rPr>
      </w:pPr>
      <w:r>
        <w:rPr>
          <w:rFonts w:ascii="Times New Roman" w:eastAsia="Arial" w:hAnsi="Times New Roman" w:cs="Times New Roman"/>
        </w:rPr>
        <w:t>² Professora docente do Centro Universitário Pitágoras de Fortaleza</w:t>
      </w:r>
    </w:p>
    <w:p w:rsidR="0087527D" w:rsidRDefault="0087527D" w:rsidP="0087527D">
      <w:pPr>
        <w:spacing w:line="360" w:lineRule="auto"/>
        <w:jc w:val="center"/>
        <w:rPr>
          <w:rFonts w:ascii="Times New Roman" w:hAnsi="Times New Roman" w:cs="Times New Roman"/>
        </w:rPr>
      </w:pPr>
    </w:p>
    <w:p w:rsidR="0087527D" w:rsidRPr="00BD6489" w:rsidRDefault="0087527D" w:rsidP="0087527D">
      <w:pPr>
        <w:spacing w:line="360" w:lineRule="auto"/>
        <w:jc w:val="center"/>
        <w:rPr>
          <w:rFonts w:ascii="Times New Roman" w:hAnsi="Times New Roman" w:cs="Times New Roman"/>
        </w:rPr>
      </w:pPr>
    </w:p>
    <w:p w:rsidR="001C422C" w:rsidRPr="00324CA4" w:rsidRDefault="0087527D" w:rsidP="00457F5E">
      <w:pPr>
        <w:keepNext/>
        <w:pBdr>
          <w:top w:val="nil"/>
          <w:left w:val="nil"/>
          <w:bottom w:val="nil"/>
          <w:right w:val="nil"/>
          <w:between w:val="nil"/>
        </w:pBdr>
        <w:suppressAutoHyphens/>
        <w:spacing w:before="120" w:after="120" w:line="360" w:lineRule="auto"/>
        <w:jc w:val="both"/>
        <w:textDirection w:val="btLr"/>
        <w:textAlignment w:val="top"/>
        <w:outlineLvl w:val="0"/>
        <w:rPr>
          <w:rFonts w:ascii="Times New Roman" w:hAnsi="Times New Roman" w:cs="Times New Roman"/>
        </w:rPr>
      </w:pPr>
      <w:r w:rsidRPr="0087527D">
        <w:rPr>
          <w:rFonts w:ascii="Times New Roman" w:hAnsi="Times New Roman" w:cs="Times New Roman"/>
          <w:b/>
        </w:rPr>
        <w:t xml:space="preserve">Resumo: </w:t>
      </w:r>
      <w:r w:rsidRPr="0087527D">
        <w:rPr>
          <w:rFonts w:ascii="Times New Roman" w:hAnsi="Times New Roman" w:cs="Times New Roman"/>
          <w:color w:val="000000"/>
        </w:rPr>
        <w:t xml:space="preserve">O ballet clássico dentro de suas atribuições trabalha a amplitude dos movimentos articulares, a coordenação, a flexibilidade, a precisão dos giros sobre ou fora do eixo corporal e o domínio do equilíbrio. </w:t>
      </w:r>
      <w:r w:rsidR="00457F5E" w:rsidRPr="00AF6DDD">
        <w:rPr>
          <w:rFonts w:ascii="Times New Roman" w:hAnsi="Times New Roman" w:cs="Times New Roman"/>
          <w:color w:val="000000"/>
        </w:rPr>
        <w:t>Além disso, é preciso leveza e domínio sobre o próprio corpo pois os fatores biomecânicos podem acarretar desequilíbrios</w:t>
      </w:r>
      <w:r w:rsidR="00457F5E">
        <w:rPr>
          <w:rFonts w:ascii="Times New Roman" w:hAnsi="Times New Roman" w:cs="Times New Roman"/>
          <w:color w:val="000000"/>
        </w:rPr>
        <w:t>.</w:t>
      </w:r>
      <w:r w:rsidRPr="0087527D">
        <w:rPr>
          <w:rFonts w:ascii="Times New Roman" w:hAnsi="Times New Roman" w:cs="Times New Roman"/>
          <w:color w:val="000000"/>
        </w:rPr>
        <w:t xml:space="preserve"> </w:t>
      </w:r>
      <w:r w:rsidRPr="0087527D">
        <w:rPr>
          <w:rFonts w:ascii="Times New Roman" w:eastAsia="Times New Roman" w:hAnsi="Times New Roman" w:cs="Times New Roman"/>
          <w:b/>
          <w:color w:val="222222"/>
          <w:shd w:val="clear" w:color="auto" w:fill="FFFFFF"/>
        </w:rPr>
        <w:t>Objetivo:</w:t>
      </w:r>
      <w:r w:rsidRPr="0087527D">
        <w:rPr>
          <w:rFonts w:ascii="Times New Roman" w:eastAsia="Times New Roman" w:hAnsi="Times New Roman" w:cs="Times New Roman"/>
          <w:color w:val="222222"/>
          <w:shd w:val="clear" w:color="auto" w:fill="FFFFFF"/>
        </w:rPr>
        <w:t xml:space="preserve"> </w:t>
      </w:r>
      <w:r w:rsidRPr="0087527D">
        <w:rPr>
          <w:rFonts w:ascii="Times New Roman" w:hAnsi="Times New Roman" w:cs="Times New Roman"/>
          <w:color w:val="000000"/>
        </w:rPr>
        <w:t xml:space="preserve">Verificar o papel da fisioterapia na análise e no tratamento de lesões em bailarinas. </w:t>
      </w:r>
      <w:r w:rsidRPr="0087527D">
        <w:rPr>
          <w:rFonts w:ascii="Times New Roman" w:eastAsia="Times New Roman" w:hAnsi="Times New Roman" w:cs="Times New Roman"/>
          <w:b/>
          <w:color w:val="000000"/>
        </w:rPr>
        <w:t>Metodologia:</w:t>
      </w:r>
      <w:r w:rsidRPr="0087527D">
        <w:rPr>
          <w:rFonts w:ascii="Times New Roman" w:eastAsia="Times New Roman" w:hAnsi="Times New Roman" w:cs="Times New Roman"/>
          <w:color w:val="000000"/>
        </w:rPr>
        <w:t xml:space="preserve"> Foi realizada uma de revisão de literatura integrativa onde a busca ocorreu nas bases de dados eletrônicas: </w:t>
      </w:r>
      <w:r w:rsidRPr="0087527D">
        <w:rPr>
          <w:rFonts w:ascii="Times New Roman" w:eastAsia="Times New Roman" w:hAnsi="Times New Roman" w:cs="Times New Roman"/>
          <w:i/>
          <w:color w:val="000000"/>
        </w:rPr>
        <w:t>Scientific Electronic Library Online</w:t>
      </w:r>
      <w:r w:rsidRPr="0087527D">
        <w:rPr>
          <w:rFonts w:ascii="Times New Roman" w:eastAsia="Times New Roman" w:hAnsi="Times New Roman" w:cs="Times New Roman"/>
          <w:color w:val="000000"/>
        </w:rPr>
        <w:t xml:space="preserve"> (SciELO), </w:t>
      </w:r>
      <w:r w:rsidRPr="0087527D">
        <w:rPr>
          <w:rFonts w:ascii="Times New Roman" w:eastAsia="Times New Roman" w:hAnsi="Times New Roman" w:cs="Times New Roman"/>
          <w:i/>
          <w:color w:val="000000"/>
        </w:rPr>
        <w:t xml:space="preserve">U.S. National Library of Medicine </w:t>
      </w:r>
      <w:r w:rsidRPr="0087527D">
        <w:rPr>
          <w:rFonts w:ascii="Times New Roman" w:eastAsia="Times New Roman" w:hAnsi="Times New Roman" w:cs="Times New Roman"/>
          <w:color w:val="000000"/>
        </w:rPr>
        <w:t xml:space="preserve">(PubMed) e Biblioteca Regional de Medicina (Bireme) no período de outubro de 2019. </w:t>
      </w:r>
      <w:r w:rsidRPr="0087527D">
        <w:rPr>
          <w:rFonts w:ascii="Times New Roman" w:eastAsia="Times New Roman" w:hAnsi="Times New Roman" w:cs="Times New Roman"/>
          <w:b/>
          <w:color w:val="000000"/>
        </w:rPr>
        <w:t xml:space="preserve">Resultados: </w:t>
      </w:r>
      <w:r w:rsidRPr="0087527D">
        <w:rPr>
          <w:rFonts w:ascii="Times New Roman" w:eastAsia="Times New Roman" w:hAnsi="Times New Roman" w:cs="Times New Roman"/>
          <w:color w:val="000000"/>
        </w:rPr>
        <w:t xml:space="preserve">A maioria dos praticantes de ballet são do sexo feminino e são adolescentes, sendo que em algum momento da prática apresentaram alguma lesão musculoesquelética ou dor. A coluna é a região mais acometida, dessa maneira a fisioterapia é fundamental não só para tratá-la, como também melhorar os gestos que podem ocasionar lesões. </w:t>
      </w:r>
      <w:r w:rsidRPr="0087527D">
        <w:rPr>
          <w:rFonts w:ascii="Times New Roman" w:eastAsia="Times New Roman" w:hAnsi="Times New Roman" w:cs="Times New Roman"/>
          <w:b/>
          <w:color w:val="000000"/>
        </w:rPr>
        <w:t>Conclusão:</w:t>
      </w:r>
      <w:r w:rsidRPr="0087527D">
        <w:rPr>
          <w:rFonts w:ascii="Times New Roman" w:eastAsia="Times New Roman" w:hAnsi="Times New Roman" w:cs="Times New Roman"/>
          <w:color w:val="000000"/>
        </w:rPr>
        <w:t xml:space="preserve">  </w:t>
      </w:r>
      <w:r w:rsidRPr="0087527D">
        <w:rPr>
          <w:rFonts w:ascii="Times New Roman" w:hAnsi="Times New Roman" w:cs="Times New Roman"/>
          <w:color w:val="000000" w:themeColor="text1"/>
        </w:rPr>
        <w:t xml:space="preserve">O ballet exige muito de seus praticantes e por isso acaba acarretando lesões que podem ser avaliadas através de questionários que foram frequentemente utilizados junto de outros recursos para avaliar lesões. Vale salientar, que bailarinas de alguns dos estudos analisados tiveram déficit de força em músculos específicos dos membros inferiores e problemas de coluna como a lordose lombar e escoliose. </w:t>
      </w:r>
    </w:p>
    <w:p w:rsidR="00925B79" w:rsidRPr="00925B7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sidRPr="00925B79">
        <w:rPr>
          <w:rFonts w:ascii="Times New Roman" w:hAnsi="Times New Roman" w:cs="Times New Roman"/>
          <w:b/>
          <w:color w:val="000000"/>
        </w:rPr>
        <w:t>Palavras-chave/Descritores</w:t>
      </w:r>
      <w:r w:rsidR="001C422C" w:rsidRPr="00925B79">
        <w:rPr>
          <w:rFonts w:ascii="Times New Roman" w:hAnsi="Times New Roman" w:cs="Times New Roman"/>
          <w:b/>
          <w:color w:val="000000"/>
        </w:rPr>
        <w:t>:</w:t>
      </w:r>
      <w:r w:rsidR="001C422C" w:rsidRPr="00925B79">
        <w:rPr>
          <w:rFonts w:ascii="Times New Roman" w:hAnsi="Times New Roman" w:cs="Times New Roman"/>
          <w:color w:val="000000"/>
        </w:rPr>
        <w:t xml:space="preserve"> </w:t>
      </w:r>
      <w:r w:rsidR="00925B79" w:rsidRPr="00925B79">
        <w:rPr>
          <w:rFonts w:ascii="Times New Roman" w:eastAsia="Times New Roman" w:hAnsi="Times New Roman" w:cs="Times New Roman"/>
          <w:color w:val="000000"/>
        </w:rPr>
        <w:t xml:space="preserve">Ballet. Physical therapy. </w:t>
      </w:r>
      <w:r w:rsidR="00925B79" w:rsidRPr="00457F5E">
        <w:rPr>
          <w:rFonts w:ascii="Times New Roman" w:eastAsia="Times New Roman" w:hAnsi="Times New Roman" w:cs="Times New Roman"/>
          <w:color w:val="000000"/>
        </w:rPr>
        <w:t>Treatment.</w:t>
      </w:r>
    </w:p>
    <w:p w:rsidR="00BC7F86" w:rsidRDefault="001C422C" w:rsidP="00457F5E">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925B79">
        <w:rPr>
          <w:rFonts w:ascii="Times New Roman" w:hAnsi="Times New Roman" w:cs="Times New Roman"/>
          <w:color w:val="000000"/>
        </w:rPr>
        <w:t>Temas livres</w:t>
      </w:r>
    </w:p>
    <w:p w:rsidR="006C3254" w:rsidRPr="00457F5E" w:rsidRDefault="006C3254" w:rsidP="00457F5E">
      <w:pPr>
        <w:pBdr>
          <w:top w:val="nil"/>
          <w:left w:val="nil"/>
          <w:bottom w:val="nil"/>
          <w:right w:val="nil"/>
          <w:between w:val="nil"/>
        </w:pBdr>
        <w:spacing w:line="360" w:lineRule="auto"/>
        <w:jc w:val="both"/>
        <w:rPr>
          <w:rFonts w:ascii="Times New Roman" w:hAnsi="Times New Roman" w:cs="Times New Roman"/>
          <w:color w:val="000000"/>
        </w:rPr>
      </w:pPr>
    </w:p>
    <w:p w:rsidR="003E48CC" w:rsidRDefault="00B466BF" w:rsidP="003E48C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AF6DDD" w:rsidRDefault="00AF6DDD" w:rsidP="00AF6DDD">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sidRPr="00AF6DDD">
        <w:rPr>
          <w:rFonts w:ascii="Times New Roman" w:hAnsi="Times New Roman" w:cs="Times New Roman"/>
          <w:color w:val="000000"/>
        </w:rPr>
        <w:t xml:space="preserve">O balé clássico é uma modalidade de dança que existe a séculos e é considerado uma arte, pois envolve em suas apresentações histórias idílicas e românticas junto de uma coreografia com técnica bem específica. No decorrer do tempo houve uma sistematização do ensino de sua técnica, com regras corporais e uma nomenclatura própria (ANJOS et al., 2015). </w:t>
      </w:r>
    </w:p>
    <w:p w:rsidR="00AF6DDD" w:rsidRDefault="00AF6DDD" w:rsidP="00AF6DDD">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sidRPr="00AF6DDD">
        <w:rPr>
          <w:rFonts w:ascii="Times New Roman" w:hAnsi="Times New Roman" w:cs="Times New Roman"/>
          <w:color w:val="000000"/>
        </w:rPr>
        <w:t xml:space="preserve">É uma dança que demanda de várias habilidades e treinamentos físicos, pois através de sua prática o corpo adquire uma eficiente potência muscular e coordenação. O ballet clássico dentro de suas atribuições trabalha a amplitude dos movimentos articulares, a coordenação, a flexibilidade, a precisão dos giros sobre ou fora do eixo corporal e o domínio do equilíbrio (SIMÕES et al., 2010).  Além disso, é preciso leveza e domínio sobre o próprio corpo pois os fatores biomecânicos podem acarretar desequilíbrios (COSTA et al., 2017). </w:t>
      </w:r>
    </w:p>
    <w:p w:rsidR="00AF6DDD" w:rsidRPr="00AF6DDD" w:rsidRDefault="00AF6DDD" w:rsidP="00AF6DDD">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color w:val="000000"/>
        </w:rPr>
      </w:pPr>
      <w:r w:rsidRPr="00AF6DDD">
        <w:rPr>
          <w:rFonts w:ascii="Times New Roman" w:hAnsi="Times New Roman" w:cs="Times New Roman"/>
          <w:color w:val="000000"/>
        </w:rPr>
        <w:t>Este estudo teve como objetivo verificar o papel da fisioterapia na análise e no tratamento de lesões em bailarinas.</w:t>
      </w: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AF6DDD" w:rsidRPr="00AF6DDD" w:rsidRDefault="00EC5819" w:rsidP="00AF6DDD">
      <w:pPr>
        <w:spacing w:line="360" w:lineRule="auto"/>
        <w:ind w:firstLine="709"/>
        <w:jc w:val="both"/>
        <w:rPr>
          <w:rFonts w:ascii="Times New Roman" w:eastAsia="Times New Roman" w:hAnsi="Times New Roman" w:cs="Times New Roman"/>
          <w:color w:val="000000"/>
        </w:rPr>
      </w:pPr>
      <w:r w:rsidRPr="00EC5819">
        <w:rPr>
          <w:rFonts w:ascii="Times New Roman" w:eastAsia="Times New Roman" w:hAnsi="Times New Roman" w:cs="Times New Roman"/>
          <w:color w:val="000000"/>
        </w:rPr>
        <w:t xml:space="preserve">Foi realizada uma de revisão de literatura integrativa onde a busca ocorreu nas bases de dados eletrônicas: </w:t>
      </w:r>
      <w:r w:rsidRPr="00EC5819">
        <w:rPr>
          <w:rFonts w:ascii="Times New Roman" w:eastAsia="Times New Roman" w:hAnsi="Times New Roman" w:cs="Times New Roman"/>
          <w:i/>
          <w:color w:val="000000"/>
        </w:rPr>
        <w:t>Scientific Electronic Library Online</w:t>
      </w:r>
      <w:r w:rsidRPr="00EC5819">
        <w:rPr>
          <w:rFonts w:ascii="Times New Roman" w:eastAsia="Times New Roman" w:hAnsi="Times New Roman" w:cs="Times New Roman"/>
          <w:color w:val="000000"/>
        </w:rPr>
        <w:t xml:space="preserve"> (SciELO), </w:t>
      </w:r>
      <w:r w:rsidRPr="00EC5819">
        <w:rPr>
          <w:rFonts w:ascii="Times New Roman" w:eastAsia="Times New Roman" w:hAnsi="Times New Roman" w:cs="Times New Roman"/>
          <w:i/>
          <w:color w:val="000000"/>
        </w:rPr>
        <w:t xml:space="preserve">U.S. National Library of Medicine </w:t>
      </w:r>
      <w:r w:rsidRPr="00EC5819">
        <w:rPr>
          <w:rFonts w:ascii="Times New Roman" w:eastAsia="Times New Roman" w:hAnsi="Times New Roman" w:cs="Times New Roman"/>
          <w:color w:val="000000"/>
        </w:rPr>
        <w:t>(PubMed) e Biblioteca Regional de Medicina (Bireme) no período de outubro de 2019 usando as palavras chave “Ballet”, “Physical Therapy” e “Treatment”.</w:t>
      </w:r>
    </w:p>
    <w:p w:rsidR="001C422C" w:rsidRPr="00EC5819" w:rsidRDefault="00EC5819" w:rsidP="00EC5819">
      <w:pPr>
        <w:spacing w:line="360" w:lineRule="auto"/>
        <w:ind w:firstLine="709"/>
        <w:jc w:val="both"/>
        <w:rPr>
          <w:rFonts w:ascii="Times New Roman" w:eastAsia="Times New Roman" w:hAnsi="Times New Roman" w:cs="Times New Roman"/>
        </w:rPr>
      </w:pPr>
      <w:r w:rsidRPr="00EC5819">
        <w:rPr>
          <w:rFonts w:ascii="Times New Roman" w:eastAsia="Times New Roman" w:hAnsi="Times New Roman" w:cs="Times New Roman"/>
          <w:color w:val="000000"/>
        </w:rPr>
        <w:t xml:space="preserve">Os critérios de inclusão foram: estudos intervencionistas e originais que abordassem a atuação fisioterapêutica na análise e no tratamento de lesões em bailarinas, publicado nas línguas inglesa, portuguesa e espanhola entre os anos de 2009 a 2019. Foram excluídos do estudo: revisões de literatura, revisões integrativas e sistemáticas, metanálise e estudos de caso, além dos estudos que não retratavam a fisioterapia ou abordasse outras modalidades de dança. </w:t>
      </w:r>
    </w:p>
    <w:p w:rsidR="005510F6" w:rsidRPr="00AF6DDD" w:rsidRDefault="00B466BF" w:rsidP="00AF6DDD">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93054E" w:rsidRPr="00D402F8" w:rsidRDefault="0093054E" w:rsidP="0093054E">
      <w:pPr>
        <w:spacing w:line="360" w:lineRule="auto"/>
        <w:ind w:firstLine="709"/>
        <w:jc w:val="both"/>
        <w:rPr>
          <w:rFonts w:ascii="Times New Roman" w:hAnsi="Times New Roman" w:cs="Times New Roman"/>
        </w:rPr>
      </w:pPr>
      <w:r w:rsidRPr="00D402F8">
        <w:rPr>
          <w:rFonts w:ascii="Times New Roman" w:hAnsi="Times New Roman" w:cs="Times New Roman"/>
        </w:rPr>
        <w:t xml:space="preserve">Com a utilização das palavras-chave </w:t>
      </w:r>
      <w:r w:rsidRPr="00D402F8">
        <w:rPr>
          <w:rFonts w:ascii="Times New Roman" w:eastAsia="Times New Roman" w:hAnsi="Times New Roman" w:cs="Times New Roman"/>
          <w:color w:val="000000"/>
        </w:rPr>
        <w:t xml:space="preserve">“Ballet”, “Physical Therapy” e “Treatment” </w:t>
      </w:r>
      <w:r w:rsidRPr="00D402F8">
        <w:rPr>
          <w:rFonts w:ascii="Times New Roman" w:hAnsi="Times New Roman" w:cs="Times New Roman"/>
        </w:rPr>
        <w:t xml:space="preserve">foram localizados </w:t>
      </w:r>
      <w:r w:rsidRPr="00D402F8">
        <w:rPr>
          <w:rFonts w:ascii="Times New Roman" w:eastAsia="Times New Roman" w:hAnsi="Times New Roman" w:cs="Times New Roman"/>
          <w:color w:val="000000"/>
        </w:rPr>
        <w:t>517</w:t>
      </w:r>
      <w:r w:rsidRPr="00D402F8">
        <w:rPr>
          <w:rFonts w:ascii="Times New Roman" w:hAnsi="Times New Roman" w:cs="Times New Roman"/>
        </w:rPr>
        <w:t xml:space="preserve"> artigos, destes </w:t>
      </w:r>
      <w:r w:rsidRPr="00D402F8">
        <w:rPr>
          <w:rFonts w:ascii="Times New Roman" w:eastAsia="Times New Roman" w:hAnsi="Times New Roman" w:cs="Times New Roman"/>
          <w:color w:val="000000"/>
        </w:rPr>
        <w:t>357</w:t>
      </w:r>
      <w:r w:rsidRPr="00D402F8">
        <w:rPr>
          <w:rFonts w:ascii="Times New Roman" w:hAnsi="Times New Roman" w:cs="Times New Roman"/>
        </w:rPr>
        <w:t xml:space="preserve"> eram da Pubmed, </w:t>
      </w:r>
      <w:r w:rsidRPr="00D402F8">
        <w:rPr>
          <w:rFonts w:ascii="Times New Roman" w:eastAsia="Times New Roman" w:hAnsi="Times New Roman" w:cs="Times New Roman"/>
          <w:color w:val="000000"/>
        </w:rPr>
        <w:t>157</w:t>
      </w:r>
      <w:r>
        <w:rPr>
          <w:rFonts w:ascii="Times New Roman" w:eastAsia="Times New Roman" w:hAnsi="Times New Roman" w:cs="Times New Roman"/>
          <w:color w:val="000000"/>
        </w:rPr>
        <w:t xml:space="preserve"> </w:t>
      </w:r>
      <w:r w:rsidRPr="00D402F8">
        <w:rPr>
          <w:rFonts w:ascii="Times New Roman" w:hAnsi="Times New Roman" w:cs="Times New Roman"/>
        </w:rPr>
        <w:t xml:space="preserve">da Bireme e 3 da Scielo. Com a </w:t>
      </w:r>
      <w:r w:rsidRPr="00D402F8">
        <w:rPr>
          <w:rFonts w:ascii="Times New Roman" w:hAnsi="Times New Roman" w:cs="Times New Roman"/>
          <w:color w:val="000000"/>
        </w:rPr>
        <w:t xml:space="preserve">análise de título e resumo, restou </w:t>
      </w:r>
      <w:r w:rsidRPr="00D402F8">
        <w:rPr>
          <w:rFonts w:ascii="Times New Roman" w:hAnsi="Times New Roman" w:cs="Times New Roman"/>
        </w:rPr>
        <w:t>um total de 36 artigos. Com a leitura dos 36 artigos por completo se enquadraram nos critérios de inclusão e exclusão 6 artigos.</w:t>
      </w:r>
    </w:p>
    <w:p w:rsidR="007F23A8" w:rsidRPr="007F23A8" w:rsidRDefault="005510F6" w:rsidP="00905BB4">
      <w:pPr>
        <w:spacing w:line="360" w:lineRule="auto"/>
        <w:ind w:firstLine="709"/>
        <w:jc w:val="both"/>
        <w:rPr>
          <w:rFonts w:ascii="Times New Roman" w:hAnsi="Times New Roman" w:cs="Times New Roman"/>
          <w:shd w:val="clear" w:color="auto" w:fill="FFFFFF"/>
        </w:rPr>
      </w:pPr>
      <w:r w:rsidRPr="005510F6">
        <w:rPr>
          <w:rFonts w:ascii="Times New Roman" w:eastAsia="Times New Roman" w:hAnsi="Times New Roman" w:cs="Times New Roman"/>
          <w:color w:val="000000" w:themeColor="text1"/>
        </w:rPr>
        <w:t>Iunes et al</w:t>
      </w:r>
      <w:r w:rsidR="00BC7F86">
        <w:rPr>
          <w:rFonts w:ascii="Times New Roman" w:eastAsia="Times New Roman" w:hAnsi="Times New Roman" w:cs="Times New Roman"/>
          <w:color w:val="000000" w:themeColor="text1"/>
        </w:rPr>
        <w:t>., 2016</w:t>
      </w:r>
      <w:r w:rsidRPr="005510F6">
        <w:rPr>
          <w:rFonts w:ascii="Times New Roman" w:eastAsia="Times New Roman" w:hAnsi="Times New Roman" w:cs="Times New Roman"/>
          <w:color w:val="000000" w:themeColor="text1"/>
        </w:rPr>
        <w:t xml:space="preserve"> realizou um estudo com 111 participantes com o objetivo de avaliar a postura de dançarinos de ballet com o grupo de controle de mesma idade. Para isso, foi realizado fotogrametria, sendo feito a a</w:t>
      </w:r>
      <w:r w:rsidR="000F3908">
        <w:rPr>
          <w:rFonts w:ascii="Times New Roman" w:eastAsia="Times New Roman" w:hAnsi="Times New Roman" w:cs="Times New Roman"/>
          <w:color w:val="000000" w:themeColor="text1"/>
        </w:rPr>
        <w:t>nálise visual e computadorizada no</w:t>
      </w:r>
      <w:r w:rsidRPr="005510F6">
        <w:rPr>
          <w:rFonts w:ascii="Times New Roman" w:eastAsia="Times New Roman" w:hAnsi="Times New Roman" w:cs="Times New Roman"/>
          <w:color w:val="000000" w:themeColor="text1"/>
        </w:rPr>
        <w:t xml:space="preserve"> plano frontal e sagital. O estudo concluiu que há diferenças</w:t>
      </w:r>
      <w:r w:rsidR="000F3908">
        <w:rPr>
          <w:rFonts w:ascii="Times New Roman" w:eastAsia="Times New Roman" w:hAnsi="Times New Roman" w:cs="Times New Roman"/>
          <w:color w:val="000000" w:themeColor="text1"/>
        </w:rPr>
        <w:t xml:space="preserve"> de postura</w:t>
      </w:r>
      <w:r w:rsidRPr="005510F6">
        <w:rPr>
          <w:rFonts w:ascii="Times New Roman" w:eastAsia="Times New Roman" w:hAnsi="Times New Roman" w:cs="Times New Roman"/>
          <w:color w:val="000000" w:themeColor="text1"/>
        </w:rPr>
        <w:t xml:space="preserve"> entre os grupos </w:t>
      </w:r>
      <w:r w:rsidR="000F3908">
        <w:rPr>
          <w:rFonts w:ascii="Times New Roman" w:eastAsia="Times New Roman" w:hAnsi="Times New Roman" w:cs="Times New Roman"/>
          <w:color w:val="000000" w:themeColor="text1"/>
        </w:rPr>
        <w:t xml:space="preserve">que variava com o </w:t>
      </w:r>
      <w:r w:rsidRPr="005510F6">
        <w:rPr>
          <w:rFonts w:ascii="Times New Roman" w:eastAsia="Times New Roman" w:hAnsi="Times New Roman" w:cs="Times New Roman"/>
          <w:color w:val="000000" w:themeColor="text1"/>
        </w:rPr>
        <w:t xml:space="preserve">tempo de </w:t>
      </w:r>
      <w:r w:rsidRPr="005510F6">
        <w:rPr>
          <w:rFonts w:ascii="Times New Roman" w:eastAsia="Times New Roman" w:hAnsi="Times New Roman" w:cs="Times New Roman"/>
          <w:color w:val="000000" w:themeColor="text1"/>
        </w:rPr>
        <w:lastRenderedPageBreak/>
        <w:t xml:space="preserve">experiência e </w:t>
      </w:r>
      <w:r w:rsidR="000F3908">
        <w:rPr>
          <w:rFonts w:ascii="Times New Roman" w:eastAsia="Times New Roman" w:hAnsi="Times New Roman" w:cs="Times New Roman"/>
          <w:color w:val="000000" w:themeColor="text1"/>
        </w:rPr>
        <w:t xml:space="preserve">a </w:t>
      </w:r>
      <w:r w:rsidRPr="005510F6">
        <w:rPr>
          <w:rFonts w:ascii="Times New Roman" w:eastAsia="Times New Roman" w:hAnsi="Times New Roman" w:cs="Times New Roman"/>
          <w:color w:val="000000" w:themeColor="text1"/>
        </w:rPr>
        <w:t>idade entre os bailarinos</w:t>
      </w:r>
      <w:r w:rsidR="007F23A8" w:rsidRPr="007F23A8">
        <w:rPr>
          <w:rFonts w:ascii="Times New Roman" w:eastAsia="Times New Roman" w:hAnsi="Times New Roman" w:cs="Times New Roman"/>
        </w:rPr>
        <w:t xml:space="preserve">. </w:t>
      </w:r>
      <w:r w:rsidR="007F23A8" w:rsidRPr="007F23A8">
        <w:rPr>
          <w:rFonts w:ascii="Times New Roman" w:hAnsi="Times New Roman" w:cs="Times New Roman"/>
          <w:shd w:val="clear" w:color="auto" w:fill="FFFFFF"/>
        </w:rPr>
        <w:t>O grupo de 4-9 anos de experiência, o ângulo de lordose lombar é maior assim como a inclinação da pelve quando comparado aos outros grupos</w:t>
      </w:r>
      <w:r w:rsidR="007F23A8">
        <w:rPr>
          <w:rFonts w:ascii="Times New Roman" w:hAnsi="Times New Roman" w:cs="Times New Roman"/>
          <w:shd w:val="clear" w:color="auto" w:fill="FFFFFF"/>
        </w:rPr>
        <w:t>.</w:t>
      </w:r>
    </w:p>
    <w:p w:rsidR="005510F6" w:rsidRPr="000F3908" w:rsidRDefault="005510F6" w:rsidP="00905BB4">
      <w:pPr>
        <w:spacing w:line="360" w:lineRule="auto"/>
        <w:ind w:firstLine="709"/>
        <w:jc w:val="both"/>
        <w:rPr>
          <w:rFonts w:ascii="Times New Roman" w:eastAsia="Times New Roman" w:hAnsi="Times New Roman" w:cs="Times New Roman"/>
          <w:color w:val="000000" w:themeColor="text1"/>
        </w:rPr>
      </w:pPr>
      <w:r w:rsidRPr="005510F6">
        <w:rPr>
          <w:rFonts w:ascii="Times New Roman" w:eastAsia="Times New Roman" w:hAnsi="Times New Roman" w:cs="Times New Roman"/>
          <w:color w:val="000000" w:themeColor="text1"/>
        </w:rPr>
        <w:t>Caine et al</w:t>
      </w:r>
      <w:r w:rsidR="00BC7F86">
        <w:rPr>
          <w:rFonts w:ascii="Times New Roman" w:eastAsia="Times New Roman" w:hAnsi="Times New Roman" w:cs="Times New Roman"/>
          <w:color w:val="000000" w:themeColor="text1"/>
        </w:rPr>
        <w:t>., 2016</w:t>
      </w:r>
      <w:r w:rsidRPr="005510F6">
        <w:rPr>
          <w:rFonts w:ascii="Times New Roman" w:eastAsia="Times New Roman" w:hAnsi="Times New Roman" w:cs="Times New Roman"/>
          <w:color w:val="000000" w:themeColor="text1"/>
        </w:rPr>
        <w:t xml:space="preserve"> em </w:t>
      </w:r>
      <w:r w:rsidR="00BC7F86">
        <w:rPr>
          <w:rFonts w:ascii="Times New Roman" w:eastAsia="Times New Roman" w:hAnsi="Times New Roman" w:cs="Times New Roman"/>
          <w:color w:val="000000" w:themeColor="text1"/>
        </w:rPr>
        <w:t>seu estudo</w:t>
      </w:r>
      <w:r w:rsidRPr="005510F6">
        <w:rPr>
          <w:rFonts w:ascii="Times New Roman" w:eastAsia="Times New Roman" w:hAnsi="Times New Roman" w:cs="Times New Roman"/>
          <w:color w:val="000000" w:themeColor="text1"/>
        </w:rPr>
        <w:t xml:space="preserve"> buscou </w:t>
      </w:r>
      <w:r w:rsidR="00BC7F86">
        <w:rPr>
          <w:rFonts w:ascii="Times New Roman" w:eastAsia="Times New Roman" w:hAnsi="Times New Roman" w:cs="Times New Roman"/>
          <w:color w:val="000000" w:themeColor="text1"/>
        </w:rPr>
        <w:t xml:space="preserve">avaliar </w:t>
      </w:r>
      <w:r w:rsidRPr="005510F6">
        <w:rPr>
          <w:rFonts w:ascii="Times New Roman" w:eastAsia="Times New Roman" w:hAnsi="Times New Roman" w:cs="Times New Roman"/>
          <w:color w:val="000000" w:themeColor="text1"/>
        </w:rPr>
        <w:t>a incidência de lesões em bailarinos</w:t>
      </w:r>
      <w:r w:rsidR="00BC7F86">
        <w:rPr>
          <w:rFonts w:ascii="Times New Roman" w:eastAsia="Times New Roman" w:hAnsi="Times New Roman" w:cs="Times New Roman"/>
          <w:color w:val="000000" w:themeColor="text1"/>
        </w:rPr>
        <w:t>.</w:t>
      </w:r>
      <w:r w:rsidR="00D12090">
        <w:rPr>
          <w:rFonts w:ascii="Times New Roman" w:eastAsia="Times New Roman" w:hAnsi="Times New Roman" w:cs="Times New Roman"/>
          <w:color w:val="000000" w:themeColor="text1"/>
        </w:rPr>
        <w:t xml:space="preserve"> Assim, f</w:t>
      </w:r>
      <w:r w:rsidR="00BC7F86">
        <w:rPr>
          <w:rFonts w:ascii="Times New Roman" w:eastAsia="Times New Roman" w:hAnsi="Times New Roman" w:cs="Times New Roman"/>
          <w:color w:val="000000" w:themeColor="text1"/>
        </w:rPr>
        <w:t>oi feita a análise</w:t>
      </w:r>
      <w:r w:rsidRPr="005510F6">
        <w:rPr>
          <w:rFonts w:ascii="Times New Roman" w:eastAsia="Times New Roman" w:hAnsi="Times New Roman" w:cs="Times New Roman"/>
          <w:color w:val="000000" w:themeColor="text1"/>
        </w:rPr>
        <w:t xml:space="preserve"> com 71 </w:t>
      </w:r>
      <w:r w:rsidR="00D12090">
        <w:rPr>
          <w:rFonts w:ascii="Times New Roman" w:eastAsia="Times New Roman" w:hAnsi="Times New Roman" w:cs="Times New Roman"/>
          <w:color w:val="000000" w:themeColor="text1"/>
        </w:rPr>
        <w:t xml:space="preserve">bailarinos </w:t>
      </w:r>
      <w:r w:rsidRPr="005510F6">
        <w:rPr>
          <w:rFonts w:ascii="Times New Roman" w:eastAsia="Times New Roman" w:hAnsi="Times New Roman" w:cs="Times New Roman"/>
          <w:color w:val="000000" w:themeColor="text1"/>
        </w:rPr>
        <w:t xml:space="preserve">onde foi aplicado um questionário sobre </w:t>
      </w:r>
      <w:r w:rsidR="00D12090">
        <w:rPr>
          <w:rFonts w:ascii="Times New Roman" w:eastAsia="Times New Roman" w:hAnsi="Times New Roman" w:cs="Times New Roman"/>
          <w:color w:val="000000" w:themeColor="text1"/>
        </w:rPr>
        <w:t>lesões modificado com permissão,</w:t>
      </w:r>
      <w:r w:rsidRPr="005510F6">
        <w:rPr>
          <w:rFonts w:ascii="Times New Roman" w:eastAsia="Times New Roman" w:hAnsi="Times New Roman" w:cs="Times New Roman"/>
          <w:color w:val="000000" w:themeColor="text1"/>
        </w:rPr>
        <w:t xml:space="preserve"> além </w:t>
      </w:r>
      <w:r w:rsidR="00D12090">
        <w:rPr>
          <w:rFonts w:ascii="Times New Roman" w:eastAsia="Times New Roman" w:hAnsi="Times New Roman" w:cs="Times New Roman"/>
          <w:color w:val="000000" w:themeColor="text1"/>
        </w:rPr>
        <w:t>disso os participantes</w:t>
      </w:r>
      <w:r w:rsidRPr="005510F6">
        <w:rPr>
          <w:rFonts w:ascii="Times New Roman" w:eastAsia="Times New Roman" w:hAnsi="Times New Roman" w:cs="Times New Roman"/>
          <w:color w:val="000000" w:themeColor="text1"/>
        </w:rPr>
        <w:t xml:space="preserve"> </w:t>
      </w:r>
      <w:r w:rsidR="00D12090">
        <w:rPr>
          <w:rFonts w:ascii="Times New Roman" w:eastAsia="Times New Roman" w:hAnsi="Times New Roman" w:cs="Times New Roman"/>
          <w:color w:val="000000" w:themeColor="text1"/>
        </w:rPr>
        <w:t>assistira</w:t>
      </w:r>
      <w:r w:rsidRPr="005510F6">
        <w:rPr>
          <w:rFonts w:ascii="Times New Roman" w:eastAsia="Times New Roman" w:hAnsi="Times New Roman" w:cs="Times New Roman"/>
          <w:color w:val="000000" w:themeColor="text1"/>
        </w:rPr>
        <w:t xml:space="preserve">m à fisioterapia </w:t>
      </w:r>
      <w:r w:rsidR="00D12090">
        <w:rPr>
          <w:rFonts w:ascii="Times New Roman" w:eastAsia="Times New Roman" w:hAnsi="Times New Roman" w:cs="Times New Roman"/>
          <w:color w:val="000000" w:themeColor="text1"/>
        </w:rPr>
        <w:t xml:space="preserve">que explicou mais </w:t>
      </w:r>
      <w:r w:rsidRPr="005510F6">
        <w:rPr>
          <w:rFonts w:ascii="Times New Roman" w:eastAsia="Times New Roman" w:hAnsi="Times New Roman" w:cs="Times New Roman"/>
          <w:color w:val="000000" w:themeColor="text1"/>
        </w:rPr>
        <w:t>sobre sua</w:t>
      </w:r>
      <w:r w:rsidR="00D12090">
        <w:rPr>
          <w:rFonts w:ascii="Times New Roman" w:eastAsia="Times New Roman" w:hAnsi="Times New Roman" w:cs="Times New Roman"/>
          <w:color w:val="000000" w:themeColor="text1"/>
        </w:rPr>
        <w:t>s lesões</w:t>
      </w:r>
      <w:r w:rsidRPr="005510F6">
        <w:rPr>
          <w:rFonts w:ascii="Times New Roman" w:eastAsia="Times New Roman" w:hAnsi="Times New Roman" w:cs="Times New Roman"/>
          <w:color w:val="000000" w:themeColor="text1"/>
        </w:rPr>
        <w:t xml:space="preserve">. </w:t>
      </w:r>
      <w:r w:rsidR="00D12090" w:rsidRPr="000F3908">
        <w:rPr>
          <w:rFonts w:ascii="Times New Roman" w:eastAsia="Times New Roman" w:hAnsi="Times New Roman" w:cs="Times New Roman"/>
          <w:color w:val="000000" w:themeColor="text1"/>
        </w:rPr>
        <w:t>Concluíram</w:t>
      </w:r>
      <w:r w:rsidRPr="000F3908">
        <w:rPr>
          <w:rFonts w:ascii="Times New Roman" w:eastAsia="Times New Roman" w:hAnsi="Times New Roman" w:cs="Times New Roman"/>
          <w:color w:val="000000" w:themeColor="text1"/>
        </w:rPr>
        <w:t xml:space="preserve"> que 54,2% dos bailarinos relataram </w:t>
      </w:r>
      <w:r w:rsidR="00D12090" w:rsidRPr="000F3908">
        <w:rPr>
          <w:rFonts w:ascii="Times New Roman" w:eastAsia="Times New Roman" w:hAnsi="Times New Roman" w:cs="Times New Roman"/>
          <w:color w:val="000000" w:themeColor="text1"/>
        </w:rPr>
        <w:t xml:space="preserve">apresentar lesões recorrentes e sugeriram que fosse feito estudos que determinassem as taxas de lesões por gênero, nível de técnica e atividade, </w:t>
      </w:r>
      <w:r w:rsidR="000F3908" w:rsidRPr="000F3908">
        <w:rPr>
          <w:rFonts w:ascii="Times New Roman" w:eastAsia="Times New Roman" w:hAnsi="Times New Roman" w:cs="Times New Roman"/>
          <w:color w:val="000000" w:themeColor="text1"/>
        </w:rPr>
        <w:t>além de fatores de risco</w:t>
      </w:r>
      <w:r w:rsidR="00D12090" w:rsidRPr="000F3908">
        <w:rPr>
          <w:rFonts w:ascii="Times New Roman" w:eastAsia="Times New Roman" w:hAnsi="Times New Roman" w:cs="Times New Roman"/>
          <w:color w:val="000000" w:themeColor="text1"/>
        </w:rPr>
        <w:t xml:space="preserve"> globais e individuais </w:t>
      </w:r>
      <w:r w:rsidR="000F3908" w:rsidRPr="000F3908">
        <w:rPr>
          <w:rFonts w:ascii="Times New Roman" w:eastAsia="Times New Roman" w:hAnsi="Times New Roman" w:cs="Times New Roman"/>
          <w:color w:val="000000" w:themeColor="text1"/>
        </w:rPr>
        <w:t>para lesões.</w:t>
      </w:r>
    </w:p>
    <w:p w:rsidR="00905BB4" w:rsidRDefault="007F23A8" w:rsidP="00905BB4">
      <w:pPr>
        <w:shd w:val="clear" w:color="auto" w:fill="FFFFFF"/>
        <w:spacing w:line="360" w:lineRule="auto"/>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Longworth et al., 2014 com o auxílio de um</w:t>
      </w:r>
      <w:r w:rsidR="005510F6" w:rsidRPr="005510F6">
        <w:rPr>
          <w:rFonts w:ascii="Times New Roman" w:eastAsia="Times New Roman" w:hAnsi="Times New Roman" w:cs="Times New Roman"/>
          <w:color w:val="000000" w:themeColor="text1"/>
        </w:rPr>
        <w:t xml:space="preserve"> escoliômetro </w:t>
      </w:r>
      <w:r>
        <w:rPr>
          <w:rFonts w:ascii="Times New Roman" w:eastAsia="Times New Roman" w:hAnsi="Times New Roman" w:cs="Times New Roman"/>
          <w:color w:val="000000" w:themeColor="text1"/>
        </w:rPr>
        <w:t xml:space="preserve">realizaram </w:t>
      </w:r>
      <w:r w:rsidR="005510F6" w:rsidRPr="005510F6">
        <w:rPr>
          <w:rFonts w:ascii="Times New Roman" w:eastAsia="Times New Roman" w:hAnsi="Times New Roman" w:cs="Times New Roman"/>
          <w:color w:val="000000" w:themeColor="text1"/>
        </w:rPr>
        <w:t>as medidas do ângulo de rotação de tronco pa</w:t>
      </w:r>
      <w:r>
        <w:rPr>
          <w:rFonts w:ascii="Times New Roman" w:eastAsia="Times New Roman" w:hAnsi="Times New Roman" w:cs="Times New Roman"/>
          <w:color w:val="000000" w:themeColor="text1"/>
        </w:rPr>
        <w:t xml:space="preserve">ra constatar se havia escoliose. Avaliaram também o índice de massa corporal individualmente e aplicaram </w:t>
      </w:r>
      <w:r w:rsidR="005510F6" w:rsidRPr="005510F6">
        <w:rPr>
          <w:rFonts w:ascii="Times New Roman" w:eastAsia="Times New Roman" w:hAnsi="Times New Roman" w:cs="Times New Roman"/>
          <w:color w:val="000000" w:themeColor="text1"/>
        </w:rPr>
        <w:t>um questionário sobre idade da menarca e participação na</w:t>
      </w:r>
      <w:r>
        <w:rPr>
          <w:rFonts w:ascii="Times New Roman" w:eastAsia="Times New Roman" w:hAnsi="Times New Roman" w:cs="Times New Roman"/>
          <w:color w:val="000000" w:themeColor="text1"/>
        </w:rPr>
        <w:t xml:space="preserve"> dança e outros esportes. Ao final</w:t>
      </w:r>
      <w:r w:rsidR="005510F6" w:rsidRPr="005510F6">
        <w:rPr>
          <w:rFonts w:ascii="Times New Roman" w:eastAsia="Times New Roman" w:hAnsi="Times New Roman" w:cs="Times New Roman"/>
          <w:color w:val="000000" w:themeColor="text1"/>
        </w:rPr>
        <w:t xml:space="preserve"> do estudo conclui</w:t>
      </w:r>
      <w:r>
        <w:rPr>
          <w:rFonts w:ascii="Times New Roman" w:eastAsia="Times New Roman" w:hAnsi="Times New Roman" w:cs="Times New Roman"/>
          <w:color w:val="000000" w:themeColor="text1"/>
        </w:rPr>
        <w:t>u</w:t>
      </w:r>
      <w:r w:rsidR="005510F6" w:rsidRPr="005510F6">
        <w:rPr>
          <w:rFonts w:ascii="Times New Roman" w:eastAsia="Times New Roman" w:hAnsi="Times New Roman" w:cs="Times New Roman"/>
          <w:color w:val="000000" w:themeColor="text1"/>
        </w:rPr>
        <w:t>-se que os adolescentes bailarinos têm um risco maior de desenvolver escoliose quando compar</w:t>
      </w:r>
      <w:r>
        <w:rPr>
          <w:rFonts w:ascii="Times New Roman" w:eastAsia="Times New Roman" w:hAnsi="Times New Roman" w:cs="Times New Roman"/>
          <w:color w:val="000000" w:themeColor="text1"/>
        </w:rPr>
        <w:t>ados com os outros adolescentes e que a triagem pode auxiliar no diagnóstico precoce.</w:t>
      </w:r>
    </w:p>
    <w:p w:rsidR="00905BB4" w:rsidRDefault="005510F6" w:rsidP="00905BB4">
      <w:pPr>
        <w:shd w:val="clear" w:color="auto" w:fill="FFFFFF"/>
        <w:spacing w:line="360" w:lineRule="auto"/>
        <w:ind w:firstLine="709"/>
        <w:jc w:val="both"/>
        <w:rPr>
          <w:rFonts w:ascii="Times New Roman" w:eastAsia="Times New Roman" w:hAnsi="Times New Roman" w:cs="Times New Roman"/>
          <w:color w:val="000000" w:themeColor="text1"/>
        </w:rPr>
      </w:pPr>
      <w:r w:rsidRPr="005510F6">
        <w:rPr>
          <w:rFonts w:ascii="Times New Roman" w:eastAsia="Times New Roman" w:hAnsi="Times New Roman" w:cs="Times New Roman"/>
          <w:color w:val="000000" w:themeColor="text1"/>
          <w:shd w:val="clear" w:color="auto" w:fill="FFFFFF"/>
        </w:rPr>
        <w:t>Schweich et al</w:t>
      </w:r>
      <w:r w:rsidR="007F23A8">
        <w:rPr>
          <w:rFonts w:ascii="Times New Roman" w:eastAsia="Times New Roman" w:hAnsi="Times New Roman" w:cs="Times New Roman"/>
          <w:color w:val="000000" w:themeColor="text1"/>
          <w:shd w:val="clear" w:color="auto" w:fill="FFFFFF"/>
        </w:rPr>
        <w:t>.,</w:t>
      </w:r>
      <w:r w:rsidRPr="005510F6">
        <w:rPr>
          <w:rFonts w:ascii="Times New Roman" w:eastAsia="Times New Roman" w:hAnsi="Times New Roman" w:cs="Times New Roman"/>
          <w:color w:val="000000" w:themeColor="text1"/>
          <w:shd w:val="clear" w:color="auto" w:fill="FFFFFF"/>
        </w:rPr>
        <w:t xml:space="preserve"> 2014 avaliou lesões comuns a bailarinas, no qual observou que o alongamento pode causar danos musculares e tendinosos, enquanto </w:t>
      </w:r>
      <w:r w:rsidR="00DE2489">
        <w:rPr>
          <w:rFonts w:ascii="Times New Roman" w:eastAsia="Times New Roman" w:hAnsi="Times New Roman" w:cs="Times New Roman"/>
          <w:color w:val="000000" w:themeColor="text1"/>
          <w:shd w:val="clear" w:color="auto" w:fill="FFFFFF"/>
        </w:rPr>
        <w:t xml:space="preserve">as </w:t>
      </w:r>
      <w:r w:rsidRPr="005510F6">
        <w:rPr>
          <w:rFonts w:ascii="Times New Roman" w:eastAsia="Times New Roman" w:hAnsi="Times New Roman" w:cs="Times New Roman"/>
          <w:color w:val="000000" w:themeColor="text1"/>
          <w:shd w:val="clear" w:color="auto" w:fill="FFFFFF"/>
        </w:rPr>
        <w:t xml:space="preserve">lesões articulares estão relacionadas com </w:t>
      </w:r>
      <w:r w:rsidR="00DE2489">
        <w:rPr>
          <w:rFonts w:ascii="Times New Roman" w:eastAsia="Times New Roman" w:hAnsi="Times New Roman" w:cs="Times New Roman"/>
          <w:color w:val="000000" w:themeColor="text1"/>
          <w:shd w:val="clear" w:color="auto" w:fill="FFFFFF"/>
        </w:rPr>
        <w:t xml:space="preserve">os </w:t>
      </w:r>
      <w:r w:rsidRPr="005510F6">
        <w:rPr>
          <w:rFonts w:ascii="Times New Roman" w:eastAsia="Times New Roman" w:hAnsi="Times New Roman" w:cs="Times New Roman"/>
          <w:color w:val="000000" w:themeColor="text1"/>
          <w:shd w:val="clear" w:color="auto" w:fill="FFFFFF"/>
        </w:rPr>
        <w:t>saltos e rotação.  As lesões articulares foram comumente presentes nos membros inferiores e a busca por assistência médico-terapêutica foi maior em bailarinas menores de idade</w:t>
      </w:r>
      <w:r w:rsidR="00DE2489">
        <w:rPr>
          <w:rFonts w:ascii="Times New Roman" w:eastAsia="Times New Roman" w:hAnsi="Times New Roman" w:cs="Times New Roman"/>
          <w:color w:val="000000" w:themeColor="text1"/>
          <w:shd w:val="clear" w:color="auto" w:fill="FFFFFF"/>
        </w:rPr>
        <w:t>, assim como nas</w:t>
      </w:r>
      <w:r w:rsidRPr="005510F6">
        <w:rPr>
          <w:rFonts w:ascii="Times New Roman" w:eastAsia="Times New Roman" w:hAnsi="Times New Roman" w:cs="Times New Roman"/>
          <w:color w:val="000000" w:themeColor="text1"/>
          <w:shd w:val="clear" w:color="auto" w:fill="FFFFFF"/>
        </w:rPr>
        <w:t xml:space="preserve"> usuárias de sapatilhas de ponta. Houve também</w:t>
      </w:r>
      <w:r w:rsidR="00DE2489">
        <w:rPr>
          <w:rFonts w:ascii="Times New Roman" w:eastAsia="Times New Roman" w:hAnsi="Times New Roman" w:cs="Times New Roman"/>
          <w:color w:val="000000" w:themeColor="text1"/>
          <w:shd w:val="clear" w:color="auto" w:fill="FFFFFF"/>
        </w:rPr>
        <w:t>,</w:t>
      </w:r>
      <w:r w:rsidRPr="005510F6">
        <w:rPr>
          <w:rFonts w:ascii="Times New Roman" w:eastAsia="Times New Roman" w:hAnsi="Times New Roman" w:cs="Times New Roman"/>
          <w:color w:val="000000" w:themeColor="text1"/>
          <w:shd w:val="clear" w:color="auto" w:fill="FFFFFF"/>
        </w:rPr>
        <w:t xml:space="preserve"> uma clara associação de lesões decorrentes de ensaios e coreografias.</w:t>
      </w:r>
    </w:p>
    <w:p w:rsidR="00905BB4" w:rsidRDefault="005510F6" w:rsidP="00905BB4">
      <w:pPr>
        <w:shd w:val="clear" w:color="auto" w:fill="FFFFFF"/>
        <w:spacing w:line="360" w:lineRule="auto"/>
        <w:ind w:firstLine="709"/>
        <w:jc w:val="both"/>
        <w:rPr>
          <w:rFonts w:ascii="Times New Roman" w:eastAsia="Times New Roman" w:hAnsi="Times New Roman" w:cs="Times New Roman"/>
          <w:color w:val="000000" w:themeColor="text1"/>
        </w:rPr>
      </w:pPr>
      <w:r w:rsidRPr="005510F6">
        <w:rPr>
          <w:rFonts w:ascii="Times New Roman" w:eastAsia="Times New Roman" w:hAnsi="Times New Roman" w:cs="Times New Roman"/>
          <w:color w:val="000000" w:themeColor="text1"/>
          <w:shd w:val="clear" w:color="auto" w:fill="FFFFFF"/>
        </w:rPr>
        <w:t>Silveira et al</w:t>
      </w:r>
      <w:r w:rsidR="00DE2489">
        <w:rPr>
          <w:rFonts w:ascii="Times New Roman" w:eastAsia="Times New Roman" w:hAnsi="Times New Roman" w:cs="Times New Roman"/>
          <w:color w:val="000000" w:themeColor="text1"/>
          <w:shd w:val="clear" w:color="auto" w:fill="FFFFFF"/>
        </w:rPr>
        <w:t>., 2014 avaliou</w:t>
      </w:r>
      <w:r w:rsidRPr="005510F6">
        <w:rPr>
          <w:rFonts w:ascii="Times New Roman" w:eastAsia="Times New Roman" w:hAnsi="Times New Roman" w:cs="Times New Roman"/>
          <w:color w:val="000000" w:themeColor="text1"/>
          <w:shd w:val="clear" w:color="auto" w:fill="FFFFFF"/>
        </w:rPr>
        <w:t xml:space="preserve"> os fatores que influenciam a dor no joelho de </w:t>
      </w:r>
      <w:r w:rsidR="00DE2489">
        <w:rPr>
          <w:rFonts w:ascii="Times New Roman" w:eastAsia="Times New Roman" w:hAnsi="Times New Roman" w:cs="Times New Roman"/>
          <w:color w:val="000000" w:themeColor="text1"/>
          <w:shd w:val="clear" w:color="auto" w:fill="FFFFFF"/>
        </w:rPr>
        <w:t>bailarinos, para isso, realizou</w:t>
      </w:r>
      <w:r w:rsidRPr="005510F6">
        <w:rPr>
          <w:rFonts w:ascii="Times New Roman" w:eastAsia="Times New Roman" w:hAnsi="Times New Roman" w:cs="Times New Roman"/>
          <w:color w:val="000000" w:themeColor="text1"/>
          <w:shd w:val="clear" w:color="auto" w:fill="FFFFFF"/>
        </w:rPr>
        <w:t xml:space="preserve"> uma entrevista utilizando um questionário com informações gerais além</w:t>
      </w:r>
      <w:r w:rsidR="00DE2489">
        <w:rPr>
          <w:rFonts w:ascii="Times New Roman" w:eastAsia="Times New Roman" w:hAnsi="Times New Roman" w:cs="Times New Roman"/>
          <w:color w:val="000000" w:themeColor="text1"/>
          <w:shd w:val="clear" w:color="auto" w:fill="FFFFFF"/>
        </w:rPr>
        <w:t>,</w:t>
      </w:r>
      <w:r w:rsidRPr="005510F6">
        <w:rPr>
          <w:rFonts w:ascii="Times New Roman" w:eastAsia="Times New Roman" w:hAnsi="Times New Roman" w:cs="Times New Roman"/>
          <w:color w:val="000000" w:themeColor="text1"/>
          <w:shd w:val="clear" w:color="auto" w:fill="FFFFFF"/>
        </w:rPr>
        <w:t xml:space="preserve"> de perguntas sobre lesões anteriores e características da dor. Realizaram uma avaliação física dos membros inferiores entre eles a amplitude de movimento da rotação lateral do quadril, anteversão do colo do fêmur, força muscular e angulação da participação. No estudo não houve uma relação entre o déficit das variáveis com a queixa de dor, entretanto bailarinas adolescentes com dor no joelho tinham incapacidade de sustentar o quadril em rotação lateral.</w:t>
      </w:r>
    </w:p>
    <w:p w:rsidR="001C422C" w:rsidRDefault="005510F6" w:rsidP="008B5509">
      <w:pPr>
        <w:shd w:val="clear" w:color="auto" w:fill="FFFFFF"/>
        <w:spacing w:line="360" w:lineRule="auto"/>
        <w:ind w:firstLine="709"/>
        <w:jc w:val="both"/>
        <w:rPr>
          <w:rFonts w:ascii="Times New Roman" w:eastAsia="Times New Roman" w:hAnsi="Times New Roman" w:cs="Times New Roman"/>
          <w:color w:val="000000" w:themeColor="text1"/>
        </w:rPr>
      </w:pPr>
      <w:r w:rsidRPr="005510F6">
        <w:rPr>
          <w:rFonts w:ascii="Times New Roman" w:eastAsia="Times New Roman" w:hAnsi="Times New Roman" w:cs="Times New Roman"/>
          <w:color w:val="000000" w:themeColor="text1"/>
        </w:rPr>
        <w:t>Aquino et al., 2010 foram selecionadas 42 bailarinas, divididas em dois grupos, as que apresentavam e as que não apresentavam dor na região lombar. A princípio foram realizados quatro testes para avaliar o desequilíbrio de força muscular durante a extensão de quadril e durante a abdução e flexão de quadril e os abdominais. Foi também aplicado um teste de força muscular somente para os músculos abdominais e paravertebrais. O estudo teve como resultado que as bailarinas de ambos os grupos apresentaram desequilíbrio de força muscular da região lombopélvica e que esse desequilíbrio estava associado</w:t>
      </w:r>
      <w:bookmarkStart w:id="0" w:name="_GoBack"/>
      <w:bookmarkEnd w:id="0"/>
      <w:r w:rsidRPr="005510F6">
        <w:rPr>
          <w:rFonts w:ascii="Times New Roman" w:eastAsia="Times New Roman" w:hAnsi="Times New Roman" w:cs="Times New Roman"/>
          <w:color w:val="000000" w:themeColor="text1"/>
        </w:rPr>
        <w:t xml:space="preserve"> a dor lombar.</w:t>
      </w:r>
    </w:p>
    <w:p w:rsidR="0093054E" w:rsidRPr="005775A8" w:rsidRDefault="005775A8" w:rsidP="005775A8">
      <w:pPr>
        <w:spacing w:line="360" w:lineRule="auto"/>
        <w:ind w:firstLine="709"/>
        <w:jc w:val="both"/>
        <w:rPr>
          <w:rFonts w:ascii="Times New Roman" w:hAnsi="Times New Roman" w:cs="Times New Roman"/>
          <w:color w:val="000000" w:themeColor="text1"/>
        </w:rPr>
      </w:pPr>
      <w:r w:rsidRPr="005775A8">
        <w:rPr>
          <w:rFonts w:ascii="Times New Roman" w:eastAsia="Times New Roman" w:hAnsi="Times New Roman" w:cs="Times New Roman"/>
          <w:color w:val="000000"/>
        </w:rPr>
        <w:lastRenderedPageBreak/>
        <w:t>A maioria dos praticantes de ballet são do sexo feminino e são adolescentes, sendo que em algum momento da prática apresentaram alguma lesão musculoesquelética ou dor. A coluna é a região mais acometida, dessa maneira a fisioterapia é fundamental não só para tratá-la, como também melhorar os gestos que podem ocasionar lesões. As abordagens utilizadas na literatura são exercícios de fortalecimento e alongamento para corrigir compensações, assim como desequilíbrios musculares para melhorar o gesto e evitar lesões e o agravo das já existentes.</w:t>
      </w: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1C422C" w:rsidRPr="005C6CED" w:rsidRDefault="005C6CED" w:rsidP="005C6CED">
      <w:pPr>
        <w:keepNext/>
        <w:pBdr>
          <w:top w:val="nil"/>
          <w:left w:val="nil"/>
          <w:bottom w:val="nil"/>
          <w:right w:val="nil"/>
          <w:between w:val="nil"/>
        </w:pBdr>
        <w:spacing w:before="120" w:after="120" w:line="360" w:lineRule="auto"/>
        <w:ind w:firstLine="709"/>
        <w:jc w:val="both"/>
        <w:rPr>
          <w:rFonts w:ascii="Times New Roman" w:hAnsi="Times New Roman" w:cs="Times New Roman"/>
          <w:b/>
          <w:color w:val="000000"/>
        </w:rPr>
      </w:pPr>
      <w:r w:rsidRPr="005C6CED">
        <w:rPr>
          <w:rFonts w:ascii="Times New Roman" w:hAnsi="Times New Roman" w:cs="Times New Roman"/>
          <w:color w:val="000000" w:themeColor="text1"/>
        </w:rPr>
        <w:t>O ballet exige muito de seus praticantes e por isso acaba acarretando lesões que podem ser avaliadas através de questionários que foram frequentemente utilizados junto de outros recursos para avaliar lesões. Vale salientar, que bailarinas de alguns dos estudos analisados tiveram déficit de força em músculos específicos dos membros inferiores e problemas de coluna como a lordose lombar e escoliose. As lesões são decorrentes de alguma técnica executada pelos adeptos desse tipo de dança. Logo, faz-se necessário que sejam realizados mais estudos que associem técnicas especificas do ballet com as lesões</w:t>
      </w:r>
      <w:r>
        <w:rPr>
          <w:rFonts w:ascii="Times New Roman" w:hAnsi="Times New Roman" w:cs="Times New Roman"/>
          <w:color w:val="000000" w:themeColor="text1"/>
        </w:rPr>
        <w:t>,</w:t>
      </w:r>
      <w:r w:rsidRPr="005C6CED">
        <w:rPr>
          <w:rFonts w:ascii="Times New Roman" w:hAnsi="Times New Roman" w:cs="Times New Roman"/>
          <w:color w:val="000000" w:themeColor="text1"/>
        </w:rPr>
        <w:t xml:space="preserve"> para que assim </w:t>
      </w:r>
      <w:r>
        <w:rPr>
          <w:rFonts w:ascii="Times New Roman" w:hAnsi="Times New Roman" w:cs="Times New Roman"/>
          <w:color w:val="000000" w:themeColor="text1"/>
        </w:rPr>
        <w:t>essas intercorrências</w:t>
      </w:r>
      <w:r w:rsidRPr="005C6CED">
        <w:rPr>
          <w:rFonts w:ascii="Times New Roman" w:hAnsi="Times New Roman" w:cs="Times New Roman"/>
          <w:color w:val="000000" w:themeColor="text1"/>
        </w:rPr>
        <w:t xml:space="preserve"> s</w:t>
      </w:r>
      <w:r>
        <w:rPr>
          <w:rFonts w:ascii="Times New Roman" w:hAnsi="Times New Roman" w:cs="Times New Roman"/>
          <w:color w:val="000000" w:themeColor="text1"/>
        </w:rPr>
        <w:t>ejam prevenidas ou minimizada</w:t>
      </w:r>
      <w:r w:rsidRPr="005C6CED">
        <w:rPr>
          <w:rFonts w:ascii="Times New Roman" w:hAnsi="Times New Roman" w:cs="Times New Roman"/>
          <w:color w:val="000000" w:themeColor="text1"/>
        </w:rPr>
        <w:t>s.</w:t>
      </w:r>
    </w:p>
    <w:p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EB52AA" w:rsidRPr="00E67297" w:rsidRDefault="00EB52AA" w:rsidP="00EB52AA">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E67297">
        <w:rPr>
          <w:rFonts w:ascii="Arial" w:hAnsi="Arial" w:cs="Arial"/>
          <w:color w:val="000000" w:themeColor="text1"/>
          <w:sz w:val="20"/>
          <w:szCs w:val="20"/>
          <w:shd w:val="clear" w:color="auto" w:fill="FFFFFF"/>
        </w:rPr>
        <w:t xml:space="preserve">ANJOS, K. S. S.; OLIVEIRA, R. C.; VELARDI, M. </w:t>
      </w:r>
      <w:r w:rsidRPr="00E67297">
        <w:rPr>
          <w:rFonts w:ascii="Arial" w:hAnsi="Arial" w:cs="Arial"/>
          <w:bCs/>
          <w:color w:val="000000" w:themeColor="text1"/>
          <w:sz w:val="20"/>
          <w:szCs w:val="20"/>
        </w:rPr>
        <w:t>A construção do corpo ideal no balé clássico: uma investigação fenomenológica</w:t>
      </w:r>
      <w:r w:rsidRPr="00E67297">
        <w:rPr>
          <w:rFonts w:ascii="Arial" w:hAnsi="Arial" w:cs="Arial"/>
          <w:color w:val="000000" w:themeColor="text1"/>
          <w:sz w:val="20"/>
          <w:szCs w:val="20"/>
        </w:rPr>
        <w:t xml:space="preserve">.  </w:t>
      </w:r>
      <w:r w:rsidRPr="00E67297">
        <w:rPr>
          <w:rFonts w:ascii="Arial" w:hAnsi="Arial" w:cs="Arial"/>
          <w:b/>
          <w:color w:val="000000" w:themeColor="text1"/>
          <w:sz w:val="20"/>
          <w:szCs w:val="20"/>
        </w:rPr>
        <w:t>Revista Brasileira de Educação Física e Esporte</w:t>
      </w:r>
      <w:r>
        <w:rPr>
          <w:rFonts w:ascii="Arial" w:hAnsi="Arial" w:cs="Arial"/>
          <w:color w:val="000000" w:themeColor="text1"/>
          <w:sz w:val="20"/>
          <w:szCs w:val="20"/>
        </w:rPr>
        <w:t>,</w:t>
      </w:r>
      <w:r w:rsidRPr="00E67297">
        <w:rPr>
          <w:rFonts w:ascii="Arial" w:hAnsi="Arial" w:cs="Arial"/>
          <w:color w:val="000000" w:themeColor="text1"/>
          <w:sz w:val="20"/>
          <w:szCs w:val="20"/>
        </w:rPr>
        <w:t xml:space="preserve"> </w:t>
      </w:r>
      <w:r>
        <w:rPr>
          <w:rFonts w:ascii="Arial" w:hAnsi="Arial" w:cs="Arial"/>
          <w:color w:val="000000" w:themeColor="text1"/>
          <w:sz w:val="20"/>
          <w:szCs w:val="20"/>
        </w:rPr>
        <w:t xml:space="preserve">v. </w:t>
      </w:r>
      <w:r w:rsidRPr="00E67297">
        <w:rPr>
          <w:rFonts w:ascii="Arial" w:hAnsi="Arial" w:cs="Arial"/>
          <w:color w:val="000000" w:themeColor="text1"/>
          <w:sz w:val="20"/>
          <w:szCs w:val="20"/>
        </w:rPr>
        <w:t>29</w:t>
      </w:r>
      <w:r>
        <w:rPr>
          <w:rFonts w:ascii="Arial" w:hAnsi="Arial" w:cs="Arial"/>
          <w:color w:val="000000" w:themeColor="text1"/>
          <w:sz w:val="20"/>
          <w:szCs w:val="20"/>
        </w:rPr>
        <w:t>, n. 3, p.</w:t>
      </w:r>
      <w:r w:rsidRPr="00E67297">
        <w:rPr>
          <w:rFonts w:ascii="Arial" w:hAnsi="Arial" w:cs="Arial"/>
          <w:color w:val="000000" w:themeColor="text1"/>
          <w:sz w:val="20"/>
          <w:szCs w:val="20"/>
        </w:rPr>
        <w:t>439-52.</w:t>
      </w:r>
      <w:r w:rsidRPr="006278D5">
        <w:rPr>
          <w:rFonts w:ascii="Arial" w:hAnsi="Arial" w:cs="Arial"/>
          <w:color w:val="000000" w:themeColor="text1"/>
          <w:sz w:val="20"/>
          <w:szCs w:val="20"/>
        </w:rPr>
        <w:t xml:space="preserve"> </w:t>
      </w:r>
      <w:r w:rsidRPr="00E67297">
        <w:rPr>
          <w:rFonts w:ascii="Arial" w:hAnsi="Arial" w:cs="Arial"/>
          <w:color w:val="000000" w:themeColor="text1"/>
          <w:sz w:val="20"/>
          <w:szCs w:val="20"/>
        </w:rPr>
        <w:t>2015</w:t>
      </w:r>
      <w:r>
        <w:rPr>
          <w:rFonts w:ascii="Arial" w:hAnsi="Arial" w:cs="Arial"/>
          <w:color w:val="000000" w:themeColor="text1"/>
          <w:sz w:val="20"/>
          <w:szCs w:val="20"/>
        </w:rPr>
        <w:t>.</w:t>
      </w:r>
    </w:p>
    <w:p w:rsidR="00EB52AA" w:rsidRPr="00E67297" w:rsidRDefault="00EB52AA" w:rsidP="00EB52AA">
      <w:pPr>
        <w:pStyle w:val="NormalWeb"/>
        <w:shd w:val="clear" w:color="auto" w:fill="FFFFFF"/>
        <w:spacing w:before="0" w:beforeAutospacing="0" w:after="0" w:afterAutospacing="0"/>
        <w:ind w:left="227"/>
        <w:jc w:val="both"/>
        <w:textAlignment w:val="baseline"/>
        <w:rPr>
          <w:rFonts w:ascii="Arial" w:hAnsi="Arial" w:cs="Arial"/>
          <w:color w:val="000000" w:themeColor="text1"/>
          <w:sz w:val="20"/>
          <w:szCs w:val="20"/>
        </w:rPr>
      </w:pPr>
    </w:p>
    <w:p w:rsidR="00EB52AA" w:rsidRPr="00EB52AA" w:rsidRDefault="00EB52AA" w:rsidP="00EB52AA">
      <w:pPr>
        <w:pBdr>
          <w:top w:val="nil"/>
          <w:left w:val="nil"/>
          <w:bottom w:val="nil"/>
          <w:right w:val="nil"/>
          <w:between w:val="nil"/>
        </w:pBdr>
        <w:tabs>
          <w:tab w:val="left" w:pos="426"/>
        </w:tabs>
        <w:suppressAutoHyphens/>
        <w:jc w:val="both"/>
        <w:textDirection w:val="btLr"/>
        <w:textAlignment w:val="top"/>
        <w:outlineLvl w:val="0"/>
        <w:rPr>
          <w:rFonts w:ascii="Arial" w:hAnsi="Arial" w:cs="Arial"/>
          <w:color w:val="000000" w:themeColor="text1"/>
          <w:sz w:val="20"/>
          <w:szCs w:val="20"/>
        </w:rPr>
      </w:pPr>
      <w:r w:rsidRPr="00EB52AA">
        <w:rPr>
          <w:rFonts w:ascii="Arial" w:hAnsi="Arial" w:cs="Arial"/>
          <w:color w:val="000000" w:themeColor="text1"/>
          <w:sz w:val="20"/>
          <w:szCs w:val="20"/>
          <w:shd w:val="clear" w:color="auto" w:fill="FFFFFF"/>
        </w:rPr>
        <w:t xml:space="preserve">SIMÕES, R. D.; ANJOS, A. F. P. </w:t>
      </w:r>
      <w:r w:rsidRPr="00EB52AA">
        <w:rPr>
          <w:rFonts w:ascii="Arial" w:hAnsi="Arial" w:cs="Arial"/>
          <w:bCs/>
          <w:color w:val="000000" w:themeColor="text1"/>
          <w:sz w:val="20"/>
          <w:szCs w:val="20"/>
        </w:rPr>
        <w:t>O ballet clássico e as implicações anatômicas e biomecânicas de sua prática para os pés e tornozelos</w:t>
      </w:r>
      <w:r w:rsidRPr="00EB52AA">
        <w:rPr>
          <w:rFonts w:ascii="Arial" w:hAnsi="Arial" w:cs="Arial"/>
          <w:color w:val="000000" w:themeColor="text1"/>
          <w:sz w:val="20"/>
          <w:szCs w:val="20"/>
        </w:rPr>
        <w:t xml:space="preserve">. </w:t>
      </w:r>
      <w:r w:rsidRPr="00EB52AA">
        <w:rPr>
          <w:rFonts w:ascii="Arial" w:hAnsi="Arial" w:cs="Arial"/>
          <w:b/>
          <w:color w:val="000000" w:themeColor="text1"/>
          <w:sz w:val="20"/>
          <w:szCs w:val="20"/>
        </w:rPr>
        <w:t>Revista da Faculdade de Educação Física da UNICAMP</w:t>
      </w:r>
      <w:r w:rsidRPr="00EB52AA">
        <w:rPr>
          <w:rFonts w:ascii="Arial" w:hAnsi="Arial" w:cs="Arial"/>
          <w:color w:val="000000" w:themeColor="text1"/>
          <w:sz w:val="20"/>
          <w:szCs w:val="20"/>
        </w:rPr>
        <w:t>, v. 8, n. 2, p.117-132. 2010.</w:t>
      </w:r>
    </w:p>
    <w:p w:rsidR="00EB52AA" w:rsidRPr="00EB52AA" w:rsidRDefault="00EB52AA" w:rsidP="00EB52AA">
      <w:pPr>
        <w:pBdr>
          <w:top w:val="nil"/>
          <w:left w:val="nil"/>
          <w:bottom w:val="nil"/>
          <w:right w:val="nil"/>
          <w:between w:val="nil"/>
        </w:pBdr>
        <w:tabs>
          <w:tab w:val="left" w:pos="426"/>
        </w:tabs>
        <w:suppressAutoHyphens/>
        <w:jc w:val="both"/>
        <w:textDirection w:val="btLr"/>
        <w:textAlignment w:val="top"/>
        <w:outlineLvl w:val="0"/>
        <w:rPr>
          <w:rFonts w:ascii="Arial" w:hAnsi="Arial" w:cs="Arial"/>
          <w:color w:val="000000" w:themeColor="text1"/>
          <w:sz w:val="20"/>
          <w:szCs w:val="20"/>
        </w:rPr>
      </w:pPr>
    </w:p>
    <w:p w:rsidR="00EB52AA" w:rsidRPr="00EB52AA" w:rsidRDefault="00EB52AA" w:rsidP="00EB52AA">
      <w:pPr>
        <w:pBdr>
          <w:top w:val="nil"/>
          <w:left w:val="nil"/>
          <w:bottom w:val="nil"/>
          <w:right w:val="nil"/>
          <w:between w:val="nil"/>
        </w:pBdr>
        <w:tabs>
          <w:tab w:val="left" w:pos="426"/>
        </w:tabs>
        <w:suppressAutoHyphens/>
        <w:jc w:val="both"/>
        <w:textDirection w:val="btLr"/>
        <w:textAlignment w:val="top"/>
        <w:outlineLvl w:val="0"/>
        <w:rPr>
          <w:rFonts w:ascii="Arial" w:hAnsi="Arial" w:cs="Arial"/>
          <w:color w:val="000000" w:themeColor="text1"/>
          <w:sz w:val="20"/>
          <w:szCs w:val="20"/>
        </w:rPr>
      </w:pPr>
      <w:r w:rsidRPr="00EB52AA">
        <w:rPr>
          <w:rFonts w:ascii="Arial" w:hAnsi="Arial" w:cs="Arial"/>
          <w:color w:val="000000" w:themeColor="text1"/>
          <w:sz w:val="20"/>
          <w:szCs w:val="20"/>
        </w:rPr>
        <w:t xml:space="preserve">COSTA, N. N. S.; CASTRO, E. V. S.; JESUS, I. A.; TRIPPO, K. V. </w:t>
      </w:r>
      <w:r w:rsidRPr="00EB52AA">
        <w:rPr>
          <w:rFonts w:ascii="Arial" w:hAnsi="Arial" w:cs="Arial"/>
          <w:bCs/>
          <w:color w:val="000000" w:themeColor="text1"/>
          <w:sz w:val="20"/>
          <w:szCs w:val="20"/>
        </w:rPr>
        <w:t>Fatores biomecânicos relacionados a postura em bailarinos: Uma revisão integrativa.</w:t>
      </w:r>
      <w:r w:rsidRPr="00EB52AA">
        <w:rPr>
          <w:rFonts w:ascii="Arial" w:hAnsi="Arial" w:cs="Arial"/>
          <w:color w:val="000000" w:themeColor="text1"/>
          <w:sz w:val="20"/>
          <w:szCs w:val="20"/>
        </w:rPr>
        <w:t xml:space="preserve"> </w:t>
      </w:r>
      <w:r w:rsidRPr="00EB52AA">
        <w:rPr>
          <w:rFonts w:ascii="Arial" w:hAnsi="Arial" w:cs="Arial"/>
          <w:b/>
          <w:color w:val="000000" w:themeColor="text1"/>
          <w:sz w:val="20"/>
          <w:szCs w:val="20"/>
        </w:rPr>
        <w:t>Revista Pesquisa em Fisioterapia</w:t>
      </w:r>
      <w:r w:rsidRPr="00EB52AA">
        <w:rPr>
          <w:rFonts w:ascii="Arial" w:hAnsi="Arial" w:cs="Arial"/>
          <w:color w:val="000000" w:themeColor="text1"/>
          <w:sz w:val="20"/>
          <w:szCs w:val="20"/>
        </w:rPr>
        <w:t>, v.7, n.2, p.261-275. 2017.</w:t>
      </w:r>
    </w:p>
    <w:p w:rsidR="00EB52AA" w:rsidRPr="00EB52AA" w:rsidRDefault="00EB52AA" w:rsidP="00EB52AA">
      <w:pPr>
        <w:pStyle w:val="PargrafodaLista"/>
        <w:pBdr>
          <w:top w:val="nil"/>
          <w:left w:val="nil"/>
          <w:bottom w:val="nil"/>
          <w:right w:val="nil"/>
          <w:between w:val="nil"/>
        </w:pBdr>
        <w:tabs>
          <w:tab w:val="left" w:pos="426"/>
        </w:tabs>
        <w:suppressAutoHyphens/>
        <w:ind w:left="227"/>
        <w:jc w:val="both"/>
        <w:textDirection w:val="btLr"/>
        <w:textAlignment w:val="top"/>
        <w:outlineLvl w:val="0"/>
        <w:rPr>
          <w:rFonts w:ascii="Arial" w:hAnsi="Arial" w:cs="Arial"/>
          <w:color w:val="000000" w:themeColor="text1"/>
          <w:sz w:val="20"/>
          <w:szCs w:val="20"/>
        </w:rPr>
      </w:pPr>
    </w:p>
    <w:p w:rsidR="00EB52AA" w:rsidRPr="00E67297" w:rsidRDefault="00EB52AA" w:rsidP="00EB52AA">
      <w:pPr>
        <w:pStyle w:val="NormalWeb"/>
        <w:shd w:val="clear" w:color="auto" w:fill="FFFFFF"/>
        <w:spacing w:before="0" w:beforeAutospacing="0" w:after="0" w:afterAutospacing="0"/>
        <w:jc w:val="both"/>
        <w:textAlignment w:val="baseline"/>
        <w:rPr>
          <w:rFonts w:ascii="Arial" w:hAnsi="Arial" w:cs="Arial"/>
          <w:color w:val="000000" w:themeColor="text1"/>
          <w:sz w:val="20"/>
          <w:szCs w:val="20"/>
          <w:lang w:val="en-GB"/>
        </w:rPr>
      </w:pPr>
      <w:r w:rsidRPr="00EB52AA">
        <w:rPr>
          <w:rFonts w:ascii="Arial" w:hAnsi="Arial" w:cs="Arial"/>
          <w:color w:val="000000" w:themeColor="text1"/>
          <w:sz w:val="20"/>
          <w:szCs w:val="20"/>
          <w:shd w:val="clear" w:color="auto" w:fill="FFFFFF"/>
          <w:lang w:val="en-GB"/>
        </w:rPr>
        <w:t xml:space="preserve">IUNES, D. H.; ELIAS, I. F.; CARVALHO, L. C.; DIONÍSIO, V. C. </w:t>
      </w:r>
      <w:r w:rsidRPr="00EB52AA">
        <w:rPr>
          <w:rFonts w:ascii="Arial" w:hAnsi="Arial" w:cs="Arial"/>
          <w:bCs/>
          <w:color w:val="000000" w:themeColor="text1"/>
          <w:sz w:val="20"/>
          <w:szCs w:val="20"/>
          <w:shd w:val="clear" w:color="auto" w:fill="FFFFFF"/>
          <w:lang w:val="en-GB"/>
        </w:rPr>
        <w:t>Postural adjustments in young ballet dancers compared to age matched controls.</w:t>
      </w:r>
      <w:r w:rsidRPr="00EB52AA">
        <w:rPr>
          <w:rFonts w:ascii="Arial" w:hAnsi="Arial" w:cs="Arial"/>
          <w:color w:val="000000" w:themeColor="text1"/>
          <w:sz w:val="20"/>
          <w:szCs w:val="20"/>
          <w:shd w:val="clear" w:color="auto" w:fill="FFFFFF"/>
          <w:lang w:val="en-GB"/>
        </w:rPr>
        <w:t xml:space="preserve"> </w:t>
      </w:r>
      <w:r w:rsidRPr="00CA6B29">
        <w:rPr>
          <w:rFonts w:ascii="Arial" w:hAnsi="Arial" w:cs="Arial"/>
          <w:b/>
          <w:color w:val="000000" w:themeColor="text1"/>
          <w:sz w:val="20"/>
          <w:szCs w:val="20"/>
          <w:shd w:val="clear" w:color="auto" w:fill="FFFFFF"/>
          <w:lang w:val="en-GB"/>
        </w:rPr>
        <w:t>Phys Ther Sport</w:t>
      </w:r>
      <w:r>
        <w:rPr>
          <w:rFonts w:ascii="Arial" w:hAnsi="Arial" w:cs="Arial"/>
          <w:color w:val="000000" w:themeColor="text1"/>
          <w:sz w:val="20"/>
          <w:szCs w:val="20"/>
          <w:shd w:val="clear" w:color="auto" w:fill="FFFFFF"/>
          <w:lang w:val="en-GB"/>
        </w:rPr>
        <w:t>,</w:t>
      </w:r>
      <w:r w:rsidRPr="00E67297">
        <w:rPr>
          <w:rFonts w:ascii="Arial" w:hAnsi="Arial" w:cs="Arial"/>
          <w:color w:val="000000" w:themeColor="text1"/>
          <w:sz w:val="20"/>
          <w:szCs w:val="20"/>
          <w:shd w:val="clear" w:color="auto" w:fill="FFFFFF"/>
          <w:lang w:val="en-GB"/>
        </w:rPr>
        <w:t xml:space="preserve"> </w:t>
      </w:r>
      <w:r>
        <w:rPr>
          <w:rFonts w:ascii="Arial" w:hAnsi="Arial" w:cs="Arial"/>
          <w:color w:val="000000" w:themeColor="text1"/>
          <w:sz w:val="20"/>
          <w:szCs w:val="20"/>
          <w:shd w:val="clear" w:color="auto" w:fill="FFFFFF"/>
          <w:lang w:val="en-GB"/>
        </w:rPr>
        <w:t>v.</w:t>
      </w:r>
      <w:r w:rsidRPr="00E67297">
        <w:rPr>
          <w:rFonts w:ascii="Arial" w:hAnsi="Arial" w:cs="Arial"/>
          <w:color w:val="000000" w:themeColor="text1"/>
          <w:sz w:val="20"/>
          <w:szCs w:val="20"/>
          <w:shd w:val="clear" w:color="auto" w:fill="FFFFFF"/>
          <w:lang w:val="en-GB"/>
        </w:rPr>
        <w:t>17</w:t>
      </w:r>
      <w:r>
        <w:rPr>
          <w:rFonts w:ascii="Arial" w:hAnsi="Arial" w:cs="Arial"/>
          <w:color w:val="000000" w:themeColor="text1"/>
          <w:sz w:val="20"/>
          <w:szCs w:val="20"/>
          <w:shd w:val="clear" w:color="auto" w:fill="FFFFFF"/>
          <w:lang w:val="en-GB"/>
        </w:rPr>
        <w:t>, p.</w:t>
      </w:r>
      <w:r w:rsidRPr="00E67297">
        <w:rPr>
          <w:rFonts w:ascii="Arial" w:hAnsi="Arial" w:cs="Arial"/>
          <w:color w:val="000000" w:themeColor="text1"/>
          <w:sz w:val="20"/>
          <w:szCs w:val="20"/>
          <w:shd w:val="clear" w:color="auto" w:fill="FFFFFF"/>
          <w:lang w:val="en-GB"/>
        </w:rPr>
        <w:t>51-7.</w:t>
      </w:r>
      <w:r>
        <w:rPr>
          <w:rFonts w:ascii="Arial" w:hAnsi="Arial" w:cs="Arial"/>
          <w:color w:val="000000" w:themeColor="text1"/>
          <w:sz w:val="20"/>
          <w:szCs w:val="20"/>
          <w:shd w:val="clear" w:color="auto" w:fill="FFFFFF"/>
          <w:lang w:val="en-GB"/>
        </w:rPr>
        <w:t xml:space="preserve"> </w:t>
      </w:r>
      <w:r w:rsidRPr="00E67297">
        <w:rPr>
          <w:rFonts w:ascii="Arial" w:hAnsi="Arial" w:cs="Arial"/>
          <w:color w:val="000000" w:themeColor="text1"/>
          <w:sz w:val="20"/>
          <w:szCs w:val="20"/>
          <w:shd w:val="clear" w:color="auto" w:fill="FFFFFF"/>
          <w:lang w:val="en-GB"/>
        </w:rPr>
        <w:t>2016</w:t>
      </w:r>
      <w:r>
        <w:rPr>
          <w:rFonts w:ascii="Arial" w:hAnsi="Arial" w:cs="Arial"/>
          <w:color w:val="000000" w:themeColor="text1"/>
          <w:sz w:val="20"/>
          <w:szCs w:val="20"/>
          <w:shd w:val="clear" w:color="auto" w:fill="FFFFFF"/>
          <w:lang w:val="en-GB"/>
        </w:rPr>
        <w:t>.</w:t>
      </w:r>
    </w:p>
    <w:p w:rsidR="00EB52AA" w:rsidRPr="00E67297" w:rsidRDefault="00EB52AA" w:rsidP="00EB52AA">
      <w:pPr>
        <w:pStyle w:val="NormalWeb"/>
        <w:shd w:val="clear" w:color="auto" w:fill="FFFFFF"/>
        <w:spacing w:before="0" w:beforeAutospacing="0" w:after="0" w:afterAutospacing="0"/>
        <w:ind w:left="227"/>
        <w:jc w:val="both"/>
        <w:textAlignment w:val="baseline"/>
        <w:rPr>
          <w:rFonts w:ascii="Arial" w:hAnsi="Arial" w:cs="Arial"/>
          <w:color w:val="000000" w:themeColor="text1"/>
          <w:sz w:val="20"/>
          <w:szCs w:val="20"/>
          <w:lang w:val="en-GB"/>
        </w:rPr>
      </w:pPr>
    </w:p>
    <w:p w:rsidR="00EB52AA" w:rsidRPr="00E67297" w:rsidRDefault="00EB52AA" w:rsidP="00EB52AA">
      <w:pPr>
        <w:pStyle w:val="NormalWeb"/>
        <w:shd w:val="clear" w:color="auto" w:fill="FFFFFF"/>
        <w:spacing w:before="0" w:beforeAutospacing="0" w:after="0" w:afterAutospacing="0"/>
        <w:jc w:val="both"/>
        <w:textAlignment w:val="baseline"/>
        <w:rPr>
          <w:rFonts w:ascii="Arial" w:hAnsi="Arial" w:cs="Arial"/>
          <w:color w:val="000000" w:themeColor="text1"/>
          <w:sz w:val="20"/>
          <w:szCs w:val="20"/>
          <w:lang w:val="en-GB"/>
        </w:rPr>
      </w:pPr>
      <w:r w:rsidRPr="00E67297">
        <w:rPr>
          <w:rFonts w:ascii="Arial" w:hAnsi="Arial" w:cs="Arial"/>
          <w:color w:val="000000" w:themeColor="text1"/>
          <w:sz w:val="20"/>
          <w:szCs w:val="20"/>
          <w:shd w:val="clear" w:color="auto" w:fill="FFFFFF"/>
          <w:lang w:val="en-GB"/>
        </w:rPr>
        <w:t xml:space="preserve">CAINE, D.; BERGERON, G.; GOODWIN, B. J.; THOMAS, J.; CAINE, C. G.; STEINFELD, S.;  et al. </w:t>
      </w:r>
      <w:r w:rsidRPr="00E67297">
        <w:rPr>
          <w:rFonts w:ascii="Arial" w:hAnsi="Arial" w:cs="Arial"/>
          <w:bCs/>
          <w:color w:val="000000" w:themeColor="text1"/>
          <w:sz w:val="20"/>
          <w:szCs w:val="20"/>
          <w:shd w:val="clear" w:color="auto" w:fill="FFFFFF"/>
          <w:lang w:val="en-GB"/>
        </w:rPr>
        <w:t>A Survey of Injuries Affecting Pre-Professional Ballet Dancers.</w:t>
      </w:r>
      <w:r w:rsidRPr="00E67297">
        <w:rPr>
          <w:rFonts w:ascii="Arial" w:hAnsi="Arial" w:cs="Arial"/>
          <w:color w:val="000000" w:themeColor="text1"/>
          <w:sz w:val="20"/>
          <w:szCs w:val="20"/>
          <w:shd w:val="clear" w:color="auto" w:fill="FFFFFF"/>
          <w:lang w:val="en-GB"/>
        </w:rPr>
        <w:t xml:space="preserve"> </w:t>
      </w:r>
      <w:r w:rsidRPr="00CA6B29">
        <w:rPr>
          <w:rFonts w:ascii="Arial" w:hAnsi="Arial" w:cs="Arial"/>
          <w:b/>
          <w:color w:val="000000" w:themeColor="text1"/>
          <w:sz w:val="20"/>
          <w:szCs w:val="20"/>
          <w:shd w:val="clear" w:color="auto" w:fill="FFFFFF"/>
          <w:lang w:val="en-GB"/>
        </w:rPr>
        <w:t>J Dance Med Sci</w:t>
      </w:r>
      <w:r>
        <w:rPr>
          <w:rFonts w:ascii="Arial" w:hAnsi="Arial" w:cs="Arial"/>
          <w:color w:val="000000" w:themeColor="text1"/>
          <w:sz w:val="20"/>
          <w:szCs w:val="20"/>
          <w:shd w:val="clear" w:color="auto" w:fill="FFFFFF"/>
          <w:lang w:val="en-GB"/>
        </w:rPr>
        <w:t>,</w:t>
      </w:r>
      <w:r w:rsidRPr="00E67297">
        <w:rPr>
          <w:rFonts w:ascii="Arial" w:hAnsi="Arial" w:cs="Arial"/>
          <w:color w:val="000000" w:themeColor="text1"/>
          <w:sz w:val="20"/>
          <w:szCs w:val="20"/>
          <w:shd w:val="clear" w:color="auto" w:fill="FFFFFF"/>
          <w:lang w:val="en-GB"/>
        </w:rPr>
        <w:t xml:space="preserve"> </w:t>
      </w:r>
      <w:r>
        <w:rPr>
          <w:rFonts w:ascii="Arial" w:hAnsi="Arial" w:cs="Arial"/>
          <w:color w:val="000000" w:themeColor="text1"/>
          <w:sz w:val="20"/>
          <w:szCs w:val="20"/>
          <w:shd w:val="clear" w:color="auto" w:fill="FFFFFF"/>
          <w:lang w:val="en-GB"/>
        </w:rPr>
        <w:t>v.</w:t>
      </w:r>
      <w:r w:rsidRPr="00E67297">
        <w:rPr>
          <w:rFonts w:ascii="Arial" w:hAnsi="Arial" w:cs="Arial"/>
          <w:color w:val="000000" w:themeColor="text1"/>
          <w:sz w:val="20"/>
          <w:szCs w:val="20"/>
          <w:shd w:val="clear" w:color="auto" w:fill="FFFFFF"/>
          <w:lang w:val="en-GB"/>
        </w:rPr>
        <w:t>20</w:t>
      </w:r>
      <w:r>
        <w:rPr>
          <w:rFonts w:ascii="Arial" w:hAnsi="Arial" w:cs="Arial"/>
          <w:color w:val="000000" w:themeColor="text1"/>
          <w:sz w:val="20"/>
          <w:szCs w:val="20"/>
          <w:shd w:val="clear" w:color="auto" w:fill="FFFFFF"/>
          <w:lang w:val="en-GB"/>
        </w:rPr>
        <w:t>, n.3, p.</w:t>
      </w:r>
      <w:r w:rsidRPr="00E67297">
        <w:rPr>
          <w:rFonts w:ascii="Arial" w:hAnsi="Arial" w:cs="Arial"/>
          <w:color w:val="000000" w:themeColor="text1"/>
          <w:sz w:val="20"/>
          <w:szCs w:val="20"/>
          <w:shd w:val="clear" w:color="auto" w:fill="FFFFFF"/>
          <w:lang w:val="en-GB"/>
        </w:rPr>
        <w:t>115-26.</w:t>
      </w:r>
      <w:r>
        <w:rPr>
          <w:rFonts w:ascii="Arial" w:hAnsi="Arial" w:cs="Arial"/>
          <w:color w:val="000000" w:themeColor="text1"/>
          <w:sz w:val="20"/>
          <w:szCs w:val="20"/>
          <w:shd w:val="clear" w:color="auto" w:fill="FFFFFF"/>
          <w:lang w:val="en-GB"/>
        </w:rPr>
        <w:t xml:space="preserve"> </w:t>
      </w:r>
      <w:r w:rsidRPr="00E67297">
        <w:rPr>
          <w:rFonts w:ascii="Arial" w:hAnsi="Arial" w:cs="Arial"/>
          <w:color w:val="000000" w:themeColor="text1"/>
          <w:sz w:val="20"/>
          <w:szCs w:val="20"/>
          <w:shd w:val="clear" w:color="auto" w:fill="FFFFFF"/>
          <w:lang w:val="en-GB"/>
        </w:rPr>
        <w:t>2016</w:t>
      </w:r>
      <w:r>
        <w:rPr>
          <w:rFonts w:ascii="Arial" w:hAnsi="Arial" w:cs="Arial"/>
          <w:color w:val="000000" w:themeColor="text1"/>
          <w:sz w:val="20"/>
          <w:szCs w:val="20"/>
          <w:shd w:val="clear" w:color="auto" w:fill="FFFFFF"/>
          <w:lang w:val="en-GB"/>
        </w:rPr>
        <w:t>.</w:t>
      </w:r>
    </w:p>
    <w:p w:rsidR="00EB52AA" w:rsidRPr="00E67297" w:rsidRDefault="00EB52AA" w:rsidP="00EB52AA">
      <w:pPr>
        <w:pStyle w:val="NormalWeb"/>
        <w:pBdr>
          <w:top w:val="nil"/>
          <w:left w:val="nil"/>
          <w:bottom w:val="nil"/>
          <w:right w:val="nil"/>
          <w:between w:val="nil"/>
        </w:pBdr>
        <w:shd w:val="clear" w:color="auto" w:fill="FFFFFF"/>
        <w:tabs>
          <w:tab w:val="left" w:pos="426"/>
        </w:tabs>
        <w:suppressAutoHyphens/>
        <w:spacing w:before="0" w:beforeAutospacing="0" w:after="0" w:afterAutospacing="0"/>
        <w:ind w:left="227"/>
        <w:jc w:val="both"/>
        <w:textDirection w:val="btLr"/>
        <w:textAlignment w:val="top"/>
        <w:outlineLvl w:val="0"/>
        <w:rPr>
          <w:rFonts w:ascii="Arial" w:hAnsi="Arial" w:cs="Arial"/>
          <w:color w:val="000000" w:themeColor="text1"/>
          <w:sz w:val="20"/>
          <w:szCs w:val="20"/>
          <w:lang w:val="en-GB"/>
        </w:rPr>
      </w:pPr>
    </w:p>
    <w:p w:rsidR="00EB52AA" w:rsidRPr="00E67297" w:rsidRDefault="00EB52AA" w:rsidP="00EB52AA">
      <w:pPr>
        <w:pStyle w:val="NormalWeb"/>
        <w:shd w:val="clear" w:color="auto" w:fill="FFFFFF"/>
        <w:spacing w:before="0" w:beforeAutospacing="0" w:after="0" w:afterAutospacing="0"/>
        <w:jc w:val="both"/>
        <w:textAlignment w:val="baseline"/>
        <w:rPr>
          <w:rFonts w:ascii="Arial" w:hAnsi="Arial" w:cs="Arial"/>
          <w:color w:val="000000" w:themeColor="text1"/>
          <w:sz w:val="20"/>
          <w:szCs w:val="20"/>
          <w:lang w:val="en-GB"/>
        </w:rPr>
      </w:pPr>
      <w:r w:rsidRPr="00E67297">
        <w:rPr>
          <w:rFonts w:ascii="Arial" w:hAnsi="Arial" w:cs="Arial"/>
          <w:color w:val="000000" w:themeColor="text1"/>
          <w:sz w:val="20"/>
          <w:szCs w:val="20"/>
          <w:shd w:val="clear" w:color="auto" w:fill="FFFFFF"/>
          <w:lang w:val="en-GB"/>
        </w:rPr>
        <w:t xml:space="preserve">LONGWORTH, B.; FARY, R.; HOPPER, D. </w:t>
      </w:r>
      <w:r w:rsidRPr="00E67297">
        <w:rPr>
          <w:rFonts w:ascii="Arial" w:hAnsi="Arial" w:cs="Arial"/>
          <w:bCs/>
          <w:color w:val="000000" w:themeColor="text1"/>
          <w:sz w:val="20"/>
          <w:szCs w:val="20"/>
          <w:shd w:val="clear" w:color="auto" w:fill="FFFFFF"/>
          <w:lang w:val="en-GB"/>
        </w:rPr>
        <w:t xml:space="preserve">Prevalence and predictors of adolescent idiopathic scoliosis in adolescent ballet dancers. </w:t>
      </w:r>
      <w:r w:rsidRPr="00CA6B29">
        <w:rPr>
          <w:rFonts w:ascii="Arial" w:hAnsi="Arial" w:cs="Arial"/>
          <w:b/>
          <w:color w:val="000000" w:themeColor="text1"/>
          <w:sz w:val="20"/>
          <w:szCs w:val="20"/>
          <w:shd w:val="clear" w:color="auto" w:fill="FFFFFF"/>
          <w:lang w:val="en-GB"/>
        </w:rPr>
        <w:t>Arch Phys Med Rehabil</w:t>
      </w:r>
      <w:r>
        <w:rPr>
          <w:rFonts w:ascii="Arial" w:hAnsi="Arial" w:cs="Arial"/>
          <w:color w:val="000000" w:themeColor="text1"/>
          <w:sz w:val="20"/>
          <w:szCs w:val="20"/>
          <w:shd w:val="clear" w:color="auto" w:fill="FFFFFF"/>
          <w:lang w:val="en-GB"/>
        </w:rPr>
        <w:t>,</w:t>
      </w:r>
      <w:r w:rsidRPr="00E67297">
        <w:rPr>
          <w:rFonts w:ascii="Arial" w:hAnsi="Arial" w:cs="Arial"/>
          <w:color w:val="000000" w:themeColor="text1"/>
          <w:sz w:val="20"/>
          <w:szCs w:val="20"/>
          <w:shd w:val="clear" w:color="auto" w:fill="FFFFFF"/>
          <w:lang w:val="en-GB"/>
        </w:rPr>
        <w:t xml:space="preserve"> </w:t>
      </w:r>
      <w:r>
        <w:rPr>
          <w:rFonts w:ascii="Arial" w:hAnsi="Arial" w:cs="Arial"/>
          <w:color w:val="000000" w:themeColor="text1"/>
          <w:sz w:val="20"/>
          <w:szCs w:val="20"/>
          <w:shd w:val="clear" w:color="auto" w:fill="FFFFFF"/>
          <w:lang w:val="en-GB"/>
        </w:rPr>
        <w:t>v.</w:t>
      </w:r>
      <w:r w:rsidRPr="00E67297">
        <w:rPr>
          <w:rFonts w:ascii="Arial" w:hAnsi="Arial" w:cs="Arial"/>
          <w:color w:val="000000" w:themeColor="text1"/>
          <w:sz w:val="20"/>
          <w:szCs w:val="20"/>
          <w:shd w:val="clear" w:color="auto" w:fill="FFFFFF"/>
          <w:lang w:val="en-GB"/>
        </w:rPr>
        <w:t>95</w:t>
      </w:r>
      <w:r>
        <w:rPr>
          <w:rFonts w:ascii="Arial" w:hAnsi="Arial" w:cs="Arial"/>
          <w:color w:val="000000" w:themeColor="text1"/>
          <w:sz w:val="20"/>
          <w:szCs w:val="20"/>
          <w:shd w:val="clear" w:color="auto" w:fill="FFFFFF"/>
          <w:lang w:val="en-GB"/>
        </w:rPr>
        <w:t>, n.9, p.</w:t>
      </w:r>
      <w:r w:rsidRPr="00E67297">
        <w:rPr>
          <w:rFonts w:ascii="Arial" w:hAnsi="Arial" w:cs="Arial"/>
          <w:color w:val="000000" w:themeColor="text1"/>
          <w:sz w:val="20"/>
          <w:szCs w:val="20"/>
          <w:shd w:val="clear" w:color="auto" w:fill="FFFFFF"/>
          <w:lang w:val="en-GB"/>
        </w:rPr>
        <w:t>1725-30.</w:t>
      </w:r>
      <w:r>
        <w:rPr>
          <w:rFonts w:ascii="Arial" w:hAnsi="Arial" w:cs="Arial"/>
          <w:color w:val="000000" w:themeColor="text1"/>
          <w:sz w:val="20"/>
          <w:szCs w:val="20"/>
          <w:shd w:val="clear" w:color="auto" w:fill="FFFFFF"/>
          <w:lang w:val="en-GB"/>
        </w:rPr>
        <w:t xml:space="preserve"> </w:t>
      </w:r>
      <w:r w:rsidRPr="00E67297">
        <w:rPr>
          <w:rFonts w:ascii="Arial" w:hAnsi="Arial" w:cs="Arial"/>
          <w:color w:val="000000" w:themeColor="text1"/>
          <w:sz w:val="20"/>
          <w:szCs w:val="20"/>
          <w:shd w:val="clear" w:color="auto" w:fill="FFFFFF"/>
          <w:lang w:val="en-GB"/>
        </w:rPr>
        <w:t>2014</w:t>
      </w:r>
      <w:r>
        <w:rPr>
          <w:rFonts w:ascii="Arial" w:hAnsi="Arial" w:cs="Arial"/>
          <w:color w:val="000000" w:themeColor="text1"/>
          <w:sz w:val="20"/>
          <w:szCs w:val="20"/>
          <w:shd w:val="clear" w:color="auto" w:fill="FFFFFF"/>
          <w:lang w:val="en-GB"/>
        </w:rPr>
        <w:t>.</w:t>
      </w:r>
    </w:p>
    <w:p w:rsidR="00EB52AA" w:rsidRPr="00E67297" w:rsidRDefault="00EB52AA" w:rsidP="00EB52AA">
      <w:pPr>
        <w:pStyle w:val="NormalWeb"/>
        <w:pBdr>
          <w:top w:val="nil"/>
          <w:left w:val="nil"/>
          <w:bottom w:val="nil"/>
          <w:right w:val="nil"/>
          <w:between w:val="nil"/>
        </w:pBdr>
        <w:shd w:val="clear" w:color="auto" w:fill="FFFFFF"/>
        <w:tabs>
          <w:tab w:val="left" w:pos="426"/>
        </w:tabs>
        <w:suppressAutoHyphens/>
        <w:spacing w:before="0" w:beforeAutospacing="0" w:after="0" w:afterAutospacing="0"/>
        <w:ind w:left="227"/>
        <w:jc w:val="both"/>
        <w:textDirection w:val="btLr"/>
        <w:textAlignment w:val="top"/>
        <w:outlineLvl w:val="0"/>
        <w:rPr>
          <w:rFonts w:ascii="Arial" w:hAnsi="Arial" w:cs="Arial"/>
          <w:color w:val="000000" w:themeColor="text1"/>
          <w:sz w:val="20"/>
          <w:szCs w:val="20"/>
          <w:shd w:val="clear" w:color="auto" w:fill="FFFFFF"/>
          <w:lang w:val="en-GB"/>
        </w:rPr>
      </w:pPr>
    </w:p>
    <w:p w:rsidR="00EB52AA" w:rsidRPr="00EB52AA" w:rsidRDefault="00EB52AA" w:rsidP="00EB52AA">
      <w:pPr>
        <w:pStyle w:val="NormalWeb"/>
        <w:pBdr>
          <w:top w:val="nil"/>
          <w:left w:val="nil"/>
          <w:bottom w:val="nil"/>
          <w:right w:val="nil"/>
          <w:between w:val="nil"/>
        </w:pBdr>
        <w:shd w:val="clear" w:color="auto" w:fill="FFFFFF"/>
        <w:tabs>
          <w:tab w:val="left" w:pos="426"/>
        </w:tabs>
        <w:suppressAutoHyphens/>
        <w:spacing w:before="0" w:beforeAutospacing="0" w:after="0" w:afterAutospacing="0"/>
        <w:jc w:val="both"/>
        <w:textDirection w:val="btLr"/>
        <w:textAlignment w:val="top"/>
        <w:outlineLvl w:val="0"/>
        <w:rPr>
          <w:rFonts w:ascii="Arial" w:hAnsi="Arial" w:cs="Arial"/>
          <w:color w:val="000000" w:themeColor="text1"/>
          <w:sz w:val="20"/>
          <w:szCs w:val="20"/>
          <w:shd w:val="clear" w:color="auto" w:fill="FFFFFF"/>
          <w:lang w:val="en-GB"/>
        </w:rPr>
      </w:pPr>
      <w:r w:rsidRPr="00E67297">
        <w:rPr>
          <w:rFonts w:ascii="Arial" w:hAnsi="Arial" w:cs="Arial"/>
          <w:color w:val="000000" w:themeColor="text1"/>
          <w:sz w:val="20"/>
          <w:szCs w:val="20"/>
          <w:shd w:val="clear" w:color="auto" w:fill="FFFFFF"/>
          <w:lang w:val="en-GB"/>
        </w:rPr>
        <w:t xml:space="preserve">SCHWEICH, L. C.; GIMELLI, A. M.; ELOSTA, M. B.; MATOS, W. S. W.; MARTINEZ, P. F.; OLIVEIRA JÚNIOR, S. A. </w:t>
      </w:r>
      <w:r w:rsidRPr="00E67297">
        <w:rPr>
          <w:rFonts w:ascii="Arial" w:hAnsi="Arial" w:cs="Arial"/>
          <w:bCs/>
          <w:color w:val="000000" w:themeColor="text1"/>
          <w:sz w:val="20"/>
          <w:szCs w:val="20"/>
          <w:shd w:val="clear" w:color="auto" w:fill="FFFFFF"/>
          <w:lang w:val="en-GB"/>
        </w:rPr>
        <w:t>Epidemiology of athletic injuries in classic ballet practitioners.</w:t>
      </w:r>
      <w:r w:rsidRPr="00E67297">
        <w:rPr>
          <w:rFonts w:ascii="Arial" w:hAnsi="Arial" w:cs="Arial"/>
          <w:color w:val="000000" w:themeColor="text1"/>
          <w:sz w:val="20"/>
          <w:szCs w:val="20"/>
          <w:shd w:val="clear" w:color="auto" w:fill="FFFFFF"/>
          <w:lang w:val="en-GB"/>
        </w:rPr>
        <w:t xml:space="preserve"> </w:t>
      </w:r>
      <w:r w:rsidRPr="00EB52AA">
        <w:rPr>
          <w:rFonts w:ascii="Arial" w:hAnsi="Arial" w:cs="Arial"/>
          <w:b/>
          <w:color w:val="000000" w:themeColor="text1"/>
          <w:sz w:val="20"/>
          <w:szCs w:val="20"/>
          <w:shd w:val="clear" w:color="auto" w:fill="FFFFFF"/>
          <w:lang w:val="en-GB"/>
        </w:rPr>
        <w:t>Fisioter Pesq</w:t>
      </w:r>
      <w:r w:rsidRPr="00EB52AA">
        <w:rPr>
          <w:rFonts w:ascii="Arial" w:hAnsi="Arial" w:cs="Arial"/>
          <w:color w:val="000000" w:themeColor="text1"/>
          <w:sz w:val="20"/>
          <w:szCs w:val="20"/>
          <w:shd w:val="clear" w:color="auto" w:fill="FFFFFF"/>
          <w:lang w:val="en-GB"/>
        </w:rPr>
        <w:t>, v. 21, n.4, p.353-358. 2014.</w:t>
      </w:r>
    </w:p>
    <w:p w:rsidR="00EB52AA" w:rsidRPr="00EB52AA" w:rsidRDefault="00EB52AA" w:rsidP="00EB52AA">
      <w:pPr>
        <w:pStyle w:val="NormalWeb"/>
        <w:pBdr>
          <w:top w:val="nil"/>
          <w:left w:val="nil"/>
          <w:bottom w:val="nil"/>
          <w:right w:val="nil"/>
          <w:between w:val="nil"/>
        </w:pBdr>
        <w:shd w:val="clear" w:color="auto" w:fill="FFFFFF"/>
        <w:tabs>
          <w:tab w:val="left" w:pos="426"/>
        </w:tabs>
        <w:suppressAutoHyphens/>
        <w:spacing w:before="0" w:beforeAutospacing="0" w:after="0" w:afterAutospacing="0"/>
        <w:jc w:val="both"/>
        <w:textDirection w:val="btLr"/>
        <w:textAlignment w:val="top"/>
        <w:outlineLvl w:val="0"/>
        <w:rPr>
          <w:rFonts w:ascii="Arial" w:hAnsi="Arial" w:cs="Arial"/>
          <w:color w:val="000000" w:themeColor="text1"/>
          <w:sz w:val="20"/>
          <w:szCs w:val="20"/>
          <w:shd w:val="clear" w:color="auto" w:fill="FFFFFF"/>
          <w:lang w:val="en-GB"/>
        </w:rPr>
      </w:pPr>
    </w:p>
    <w:p w:rsidR="00EB52AA" w:rsidRPr="00E67297" w:rsidRDefault="00EB52AA" w:rsidP="00EB52AA">
      <w:pPr>
        <w:pStyle w:val="NormalWeb"/>
        <w:spacing w:before="0" w:beforeAutospacing="0" w:after="0" w:afterAutospacing="0"/>
        <w:jc w:val="both"/>
        <w:textAlignment w:val="baseline"/>
        <w:rPr>
          <w:rFonts w:ascii="Arial" w:hAnsi="Arial" w:cs="Arial"/>
          <w:color w:val="000000" w:themeColor="text1"/>
          <w:sz w:val="20"/>
          <w:szCs w:val="20"/>
          <w:shd w:val="clear" w:color="auto" w:fill="FFFFFF"/>
        </w:rPr>
      </w:pPr>
      <w:r w:rsidRPr="00E67297">
        <w:rPr>
          <w:rFonts w:ascii="Arial" w:hAnsi="Arial" w:cs="Arial"/>
          <w:color w:val="000000" w:themeColor="text1"/>
          <w:sz w:val="20"/>
          <w:szCs w:val="20"/>
          <w:shd w:val="clear" w:color="auto" w:fill="FFFFFF"/>
        </w:rPr>
        <w:t xml:space="preserve">SILVEIRA, P. F.; PIEDADE, S. R. </w:t>
      </w:r>
      <w:r w:rsidRPr="00E67297">
        <w:rPr>
          <w:rFonts w:ascii="Arial" w:hAnsi="Arial" w:cs="Arial"/>
          <w:bCs/>
          <w:color w:val="000000" w:themeColor="text1"/>
          <w:sz w:val="20"/>
          <w:szCs w:val="20"/>
          <w:shd w:val="clear" w:color="auto" w:fill="FFFFFF"/>
        </w:rPr>
        <w:t>Fatores que influenciam no turnout em bailarinas clássicas com dor nos joelhos.</w:t>
      </w:r>
      <w:r w:rsidRPr="00E67297">
        <w:rPr>
          <w:rFonts w:ascii="Arial" w:hAnsi="Arial" w:cs="Arial"/>
          <w:color w:val="000000" w:themeColor="text1"/>
          <w:sz w:val="20"/>
          <w:szCs w:val="20"/>
          <w:shd w:val="clear" w:color="auto" w:fill="FFFFFF"/>
        </w:rPr>
        <w:t xml:space="preserve"> </w:t>
      </w:r>
      <w:r w:rsidRPr="00CA6B29">
        <w:rPr>
          <w:rFonts w:ascii="Arial" w:hAnsi="Arial" w:cs="Arial"/>
          <w:b/>
          <w:color w:val="000000" w:themeColor="text1"/>
          <w:sz w:val="20"/>
          <w:szCs w:val="20"/>
          <w:shd w:val="clear" w:color="auto" w:fill="FFFFFF"/>
        </w:rPr>
        <w:t>Fisioter Pesq</w:t>
      </w:r>
      <w:r>
        <w:rPr>
          <w:rFonts w:ascii="Arial" w:hAnsi="Arial" w:cs="Arial"/>
          <w:color w:val="000000" w:themeColor="text1"/>
          <w:sz w:val="20"/>
          <w:szCs w:val="20"/>
          <w:shd w:val="clear" w:color="auto" w:fill="FFFFFF"/>
        </w:rPr>
        <w:t>, v.</w:t>
      </w:r>
      <w:r w:rsidRPr="00E67297">
        <w:rPr>
          <w:rFonts w:ascii="Arial" w:hAnsi="Arial" w:cs="Arial"/>
          <w:color w:val="000000" w:themeColor="text1"/>
          <w:sz w:val="20"/>
          <w:szCs w:val="20"/>
          <w:shd w:val="clear" w:color="auto" w:fill="FFFFFF"/>
        </w:rPr>
        <w:t>21</w:t>
      </w:r>
      <w:r>
        <w:rPr>
          <w:rFonts w:ascii="Arial" w:hAnsi="Arial" w:cs="Arial"/>
          <w:color w:val="000000" w:themeColor="text1"/>
          <w:sz w:val="20"/>
          <w:szCs w:val="20"/>
          <w:shd w:val="clear" w:color="auto" w:fill="FFFFFF"/>
        </w:rPr>
        <w:t>, n.3, p.</w:t>
      </w:r>
      <w:r w:rsidRPr="00E67297">
        <w:rPr>
          <w:rFonts w:ascii="Arial" w:hAnsi="Arial" w:cs="Arial"/>
          <w:color w:val="000000" w:themeColor="text1"/>
          <w:sz w:val="20"/>
          <w:szCs w:val="20"/>
          <w:shd w:val="clear" w:color="auto" w:fill="FFFFFF"/>
        </w:rPr>
        <w:t>209-216.</w:t>
      </w:r>
      <w:r>
        <w:rPr>
          <w:rFonts w:ascii="Arial" w:hAnsi="Arial" w:cs="Arial"/>
          <w:color w:val="000000" w:themeColor="text1"/>
          <w:sz w:val="20"/>
          <w:szCs w:val="20"/>
          <w:shd w:val="clear" w:color="auto" w:fill="FFFFFF"/>
        </w:rPr>
        <w:t xml:space="preserve"> </w:t>
      </w:r>
      <w:r w:rsidRPr="00E67297">
        <w:rPr>
          <w:rFonts w:ascii="Arial" w:hAnsi="Arial" w:cs="Arial"/>
          <w:color w:val="000000" w:themeColor="text1"/>
          <w:sz w:val="20"/>
          <w:szCs w:val="20"/>
          <w:shd w:val="clear" w:color="auto" w:fill="FFFFFF"/>
        </w:rPr>
        <w:t>2014</w:t>
      </w:r>
      <w:r>
        <w:rPr>
          <w:rFonts w:ascii="Arial" w:hAnsi="Arial" w:cs="Arial"/>
          <w:color w:val="000000" w:themeColor="text1"/>
          <w:sz w:val="20"/>
          <w:szCs w:val="20"/>
          <w:shd w:val="clear" w:color="auto" w:fill="FFFFFF"/>
        </w:rPr>
        <w:t>.</w:t>
      </w:r>
    </w:p>
    <w:p w:rsidR="00EB52AA" w:rsidRPr="00E67297" w:rsidRDefault="00EB52AA" w:rsidP="00EB52AA">
      <w:pPr>
        <w:pStyle w:val="NormalWeb"/>
        <w:spacing w:before="0" w:beforeAutospacing="0" w:after="0" w:afterAutospacing="0"/>
        <w:jc w:val="both"/>
        <w:textAlignment w:val="baseline"/>
        <w:rPr>
          <w:rFonts w:ascii="Arial" w:hAnsi="Arial" w:cs="Arial"/>
          <w:color w:val="000000" w:themeColor="text1"/>
          <w:sz w:val="20"/>
          <w:szCs w:val="20"/>
        </w:rPr>
      </w:pPr>
    </w:p>
    <w:p w:rsidR="00EB52AA" w:rsidRPr="00E67297" w:rsidRDefault="00EB52AA" w:rsidP="00EB52AA">
      <w:pPr>
        <w:pStyle w:val="NormalWeb"/>
        <w:pBdr>
          <w:top w:val="nil"/>
          <w:left w:val="nil"/>
          <w:bottom w:val="nil"/>
          <w:right w:val="nil"/>
          <w:between w:val="nil"/>
        </w:pBdr>
        <w:shd w:val="clear" w:color="auto" w:fill="FFFFFF"/>
        <w:tabs>
          <w:tab w:val="left" w:pos="426"/>
        </w:tabs>
        <w:suppressAutoHyphens/>
        <w:spacing w:before="0" w:beforeAutospacing="0" w:after="0" w:afterAutospacing="0"/>
        <w:jc w:val="both"/>
        <w:textDirection w:val="btLr"/>
        <w:textAlignment w:val="top"/>
        <w:outlineLvl w:val="0"/>
      </w:pPr>
      <w:r w:rsidRPr="00E67297">
        <w:rPr>
          <w:rFonts w:ascii="Arial" w:hAnsi="Arial" w:cs="Arial"/>
          <w:color w:val="000000" w:themeColor="text1"/>
          <w:sz w:val="20"/>
          <w:szCs w:val="20"/>
          <w:shd w:val="clear" w:color="auto" w:fill="FFFFFF"/>
        </w:rPr>
        <w:lastRenderedPageBreak/>
        <w:t xml:space="preserve">AQUINO, C. F.; CARDOSO, V. A.; MACHADO, N. C.; FRANKLIN, J. S.; AUGUSTO, V.G. </w:t>
      </w:r>
      <w:r w:rsidRPr="00E67297">
        <w:rPr>
          <w:rFonts w:ascii="Arial" w:hAnsi="Arial" w:cs="Arial"/>
          <w:bCs/>
          <w:color w:val="000000" w:themeColor="text1"/>
          <w:sz w:val="20"/>
          <w:szCs w:val="20"/>
          <w:shd w:val="clear" w:color="auto" w:fill="FFFFFF"/>
        </w:rPr>
        <w:t>Análise da relação entre dor lombar e desequilíbrio de força muscular em bailarinas.</w:t>
      </w:r>
      <w:r w:rsidRPr="00E67297">
        <w:rPr>
          <w:rFonts w:ascii="Arial" w:hAnsi="Arial" w:cs="Arial"/>
          <w:color w:val="000000" w:themeColor="text1"/>
          <w:sz w:val="20"/>
          <w:szCs w:val="20"/>
          <w:shd w:val="clear" w:color="auto" w:fill="FFFFFF"/>
        </w:rPr>
        <w:t xml:space="preserve"> </w:t>
      </w:r>
      <w:r w:rsidRPr="00CA6B29">
        <w:rPr>
          <w:rFonts w:ascii="Arial" w:hAnsi="Arial" w:cs="Arial"/>
          <w:b/>
          <w:color w:val="000000" w:themeColor="text1"/>
          <w:sz w:val="20"/>
          <w:szCs w:val="20"/>
          <w:shd w:val="clear" w:color="auto" w:fill="FFFFFF"/>
        </w:rPr>
        <w:t>Fisioter Mov</w:t>
      </w:r>
      <w:r>
        <w:rPr>
          <w:rFonts w:ascii="Arial" w:hAnsi="Arial" w:cs="Arial"/>
          <w:color w:val="000000" w:themeColor="text1"/>
          <w:sz w:val="20"/>
          <w:szCs w:val="20"/>
          <w:shd w:val="clear" w:color="auto" w:fill="FFFFFF"/>
        </w:rPr>
        <w:t>, v.</w:t>
      </w:r>
      <w:r w:rsidRPr="00E67297">
        <w:rPr>
          <w:rFonts w:ascii="Arial" w:hAnsi="Arial" w:cs="Arial"/>
          <w:color w:val="000000" w:themeColor="text1"/>
          <w:sz w:val="20"/>
          <w:szCs w:val="20"/>
          <w:shd w:val="clear" w:color="auto" w:fill="FFFFFF"/>
        </w:rPr>
        <w:t>23</w:t>
      </w:r>
      <w:r>
        <w:rPr>
          <w:rFonts w:ascii="Arial" w:hAnsi="Arial" w:cs="Arial"/>
          <w:color w:val="000000" w:themeColor="text1"/>
          <w:sz w:val="20"/>
          <w:szCs w:val="20"/>
          <w:shd w:val="clear" w:color="auto" w:fill="FFFFFF"/>
        </w:rPr>
        <w:t>, n.3,</w:t>
      </w:r>
      <w:r>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p.</w:t>
      </w:r>
      <w:r w:rsidRPr="00E67297">
        <w:rPr>
          <w:rFonts w:ascii="Arial" w:hAnsi="Arial" w:cs="Arial"/>
          <w:color w:val="000000" w:themeColor="text1"/>
          <w:sz w:val="20"/>
          <w:szCs w:val="20"/>
          <w:shd w:val="clear" w:color="auto" w:fill="FFFFFF"/>
        </w:rPr>
        <w:t>399-408.</w:t>
      </w:r>
      <w:r w:rsidRPr="006278D5">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2010.</w:t>
      </w:r>
    </w:p>
    <w:p w:rsidR="00F76107" w:rsidRPr="00EB52AA" w:rsidRDefault="00F76107" w:rsidP="001C5FF6">
      <w:pPr>
        <w:pStyle w:val="NormalWeb"/>
        <w:pBdr>
          <w:top w:val="nil"/>
          <w:left w:val="nil"/>
          <w:bottom w:val="nil"/>
          <w:right w:val="nil"/>
          <w:between w:val="nil"/>
        </w:pBdr>
        <w:shd w:val="clear" w:color="auto" w:fill="FFFFFF"/>
        <w:tabs>
          <w:tab w:val="left" w:pos="426"/>
        </w:tabs>
        <w:suppressAutoHyphens/>
        <w:spacing w:before="0" w:beforeAutospacing="0" w:after="0" w:afterAutospacing="0"/>
        <w:jc w:val="both"/>
        <w:textDirection w:val="btLr"/>
        <w:textAlignment w:val="top"/>
        <w:outlineLvl w:val="0"/>
      </w:pPr>
    </w:p>
    <w:sectPr w:rsidR="00F76107" w:rsidRPr="00EB52AA"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A8" w:rsidRDefault="009742A8" w:rsidP="00324CA4">
      <w:r>
        <w:separator/>
      </w:r>
    </w:p>
  </w:endnote>
  <w:endnote w:type="continuationSeparator" w:id="0">
    <w:p w:rsidR="009742A8" w:rsidRDefault="009742A8"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align>left</wp:align>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E45CA" id="Grupo 22" o:spid="_x0000_s1026" style="position:absolute;margin-left:0;margin-top:830.15pt;width:595.5pt;height:12.4pt;z-index:-251656192;mso-position-horizontal:left;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A2BFF"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A8" w:rsidRDefault="009742A8" w:rsidP="00324CA4">
      <w:r>
        <w:separator/>
      </w:r>
    </w:p>
  </w:footnote>
  <w:footnote w:type="continuationSeparator" w:id="0">
    <w:p w:rsidR="009742A8" w:rsidRDefault="009742A8"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87C507"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6" w15:restartNumberingAfterBreak="0">
    <w:nsid w:val="5E221710"/>
    <w:multiLevelType w:val="multilevel"/>
    <w:tmpl w:val="C8BE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36066"/>
    <w:rsid w:val="00055263"/>
    <w:rsid w:val="00077A29"/>
    <w:rsid w:val="000F3908"/>
    <w:rsid w:val="001C422C"/>
    <w:rsid w:val="001C5FF6"/>
    <w:rsid w:val="00213A0C"/>
    <w:rsid w:val="002270C9"/>
    <w:rsid w:val="00272CEB"/>
    <w:rsid w:val="00324CA4"/>
    <w:rsid w:val="003E48CC"/>
    <w:rsid w:val="00457F5E"/>
    <w:rsid w:val="00544C43"/>
    <w:rsid w:val="005510F6"/>
    <w:rsid w:val="005775A8"/>
    <w:rsid w:val="005C6CED"/>
    <w:rsid w:val="006C3254"/>
    <w:rsid w:val="006D3EA1"/>
    <w:rsid w:val="00702EEC"/>
    <w:rsid w:val="007107C5"/>
    <w:rsid w:val="00717720"/>
    <w:rsid w:val="00772C95"/>
    <w:rsid w:val="007F23A8"/>
    <w:rsid w:val="0081238A"/>
    <w:rsid w:val="0087527D"/>
    <w:rsid w:val="008B5509"/>
    <w:rsid w:val="00905BB4"/>
    <w:rsid w:val="009109F0"/>
    <w:rsid w:val="00925B79"/>
    <w:rsid w:val="0093054E"/>
    <w:rsid w:val="009742A8"/>
    <w:rsid w:val="00994405"/>
    <w:rsid w:val="00A61910"/>
    <w:rsid w:val="00AF6DDD"/>
    <w:rsid w:val="00B466BF"/>
    <w:rsid w:val="00B7345D"/>
    <w:rsid w:val="00BC7F86"/>
    <w:rsid w:val="00BD6489"/>
    <w:rsid w:val="00C5303E"/>
    <w:rsid w:val="00CC35C1"/>
    <w:rsid w:val="00CC5289"/>
    <w:rsid w:val="00D12090"/>
    <w:rsid w:val="00D46200"/>
    <w:rsid w:val="00DD128A"/>
    <w:rsid w:val="00DE2489"/>
    <w:rsid w:val="00DE53ED"/>
    <w:rsid w:val="00E8650C"/>
    <w:rsid w:val="00EB52AA"/>
    <w:rsid w:val="00EC5819"/>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3A5811-F255-45CE-A3BE-20A186F4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3E48CC"/>
    <w:pPr>
      <w:ind w:left="720"/>
      <w:contextualSpacing/>
    </w:pPr>
  </w:style>
  <w:style w:type="paragraph" w:styleId="NormalWeb">
    <w:name w:val="Normal (Web)"/>
    <w:basedOn w:val="Normal"/>
    <w:uiPriority w:val="99"/>
    <w:unhideWhenUsed/>
    <w:rsid w:val="00457F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1650</Words>
  <Characters>8916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cinthya alves</cp:lastModifiedBy>
  <cp:revision>6</cp:revision>
  <cp:lastPrinted>2020-07-04T16:53:00Z</cp:lastPrinted>
  <dcterms:created xsi:type="dcterms:W3CDTF">2020-07-25T20:16:00Z</dcterms:created>
  <dcterms:modified xsi:type="dcterms:W3CDTF">2020-08-07T19:10:00Z</dcterms:modified>
</cp:coreProperties>
</file>