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06CA" w:rsidRDefault="001C06CA" w:rsidP="001C0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6CA" w:rsidRDefault="00F76107" w:rsidP="001C0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E804D5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6618E2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06CA" w:rsidRPr="001C06CA">
        <w:rPr>
          <w:rFonts w:ascii="Times New Roman" w:hAnsi="Times New Roman" w:cs="Times New Roman"/>
          <w:b/>
          <w:sz w:val="28"/>
          <w:szCs w:val="28"/>
        </w:rPr>
        <w:t>DESENVOLVIMENTO DE RESISTÊNCIA AO MESILATO</w:t>
      </w:r>
    </w:p>
    <w:p w:rsidR="001C06CA" w:rsidRPr="001C06CA" w:rsidRDefault="001C06CA" w:rsidP="001C0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CA">
        <w:rPr>
          <w:rFonts w:ascii="Times New Roman" w:hAnsi="Times New Roman" w:cs="Times New Roman"/>
          <w:b/>
          <w:sz w:val="28"/>
          <w:szCs w:val="28"/>
        </w:rPr>
        <w:t>DE IMATINIBE NA LEUCEMIA MIELOIDE CRÔNICA</w:t>
      </w:r>
    </w:p>
    <w:p w:rsidR="001C422C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0671FD" w:rsidRPr="00BD6489" w:rsidRDefault="000671FD" w:rsidP="000671FD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Barretto</w:t>
      </w:r>
      <w:proofErr w:type="spellEnd"/>
      <w:r>
        <w:rPr>
          <w:rFonts w:ascii="Times New Roman" w:hAnsi="Times New Roman" w:cs="Times New Roman"/>
          <w:b/>
          <w:u w:val="single"/>
        </w:rPr>
        <w:t>, L H K</w:t>
      </w:r>
      <w:r w:rsidRPr="00BD6489">
        <w:rPr>
          <w:rFonts w:ascii="Times New Roman" w:hAnsi="Times New Roman" w:cs="Times New Roman"/>
          <w:b/>
          <w:vertAlign w:val="superscript"/>
        </w:rPr>
        <w:t>1</w:t>
      </w:r>
      <w:r w:rsidRPr="001C06CA">
        <w:rPr>
          <w:rFonts w:ascii="Times New Roman" w:hAnsi="Times New Roman" w:cs="Times New Roman"/>
          <w:b/>
        </w:rPr>
        <w:t>; Band, T S</w:t>
      </w:r>
      <w:r w:rsidRPr="001C06C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/>
        </w:rPr>
        <w:t>; Pinto, L N L</w:t>
      </w:r>
      <w:r w:rsidRPr="001C06C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/>
        </w:rPr>
        <w:t>; Barbosa, K F</w:t>
      </w:r>
      <w:r w:rsidRPr="001C06CA">
        <w:rPr>
          <w:rFonts w:ascii="Times New Roman" w:hAnsi="Times New Roman" w:cs="Times New Roman"/>
          <w:vertAlign w:val="superscript"/>
        </w:rPr>
        <w:t>1</w:t>
      </w:r>
    </w:p>
    <w:p w:rsidR="000671FD" w:rsidRDefault="000671FD" w:rsidP="000671FD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Pr="00254E43">
        <w:rPr>
          <w:rFonts w:ascii="Arial" w:hAnsi="Arial" w:cs="Arial"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Acadêmicos </w:t>
      </w:r>
      <w:r w:rsidRPr="00254E43">
        <w:rPr>
          <w:rFonts w:ascii="Times New Roman" w:hAnsi="Times New Roman" w:cs="Times New Roman"/>
        </w:rPr>
        <w:t xml:space="preserve">de Medicina da </w:t>
      </w:r>
      <w:r w:rsidRPr="00254E43">
        <w:rPr>
          <w:rFonts w:ascii="Times New Roman" w:hAnsi="Times New Roman" w:cs="Times New Roman"/>
          <w:shd w:val="clear" w:color="auto" w:fill="FFFFFF"/>
        </w:rPr>
        <w:t>Fundação Técnico Educacional Souza Marques</w:t>
      </w:r>
    </w:p>
    <w:p w:rsidR="000671FD" w:rsidRDefault="000671FD" w:rsidP="000671F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(luisahaase@yahoo.com.br</w:t>
      </w:r>
      <w:r w:rsidRPr="00BD6489">
        <w:rPr>
          <w:rFonts w:ascii="Times New Roman" w:hAnsi="Times New Roman" w:cs="Times New Roman"/>
        </w:rPr>
        <w:t>)</w:t>
      </w:r>
    </w:p>
    <w:p w:rsidR="00807C9C" w:rsidRDefault="00807C9C" w:rsidP="001C06CA">
      <w:pPr>
        <w:spacing w:line="360" w:lineRule="auto"/>
        <w:jc w:val="center"/>
        <w:rPr>
          <w:rFonts w:ascii="Times New Roman" w:hAnsi="Times New Roman" w:cs="Times New Roman"/>
        </w:rPr>
      </w:pPr>
    </w:p>
    <w:p w:rsidR="001C06CA" w:rsidRPr="00BD6489" w:rsidRDefault="001C06CA" w:rsidP="001C06CA">
      <w:pPr>
        <w:spacing w:line="360" w:lineRule="auto"/>
        <w:jc w:val="center"/>
        <w:rPr>
          <w:rFonts w:ascii="Times New Roman" w:hAnsi="Times New Roman" w:cs="Times New Roman"/>
        </w:rPr>
      </w:pPr>
    </w:p>
    <w:p w:rsidR="001C422C" w:rsidRDefault="00324CA4" w:rsidP="001C06CA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Resumo: </w:t>
      </w:r>
      <w:r w:rsidR="001C06CA" w:rsidRPr="0063743F">
        <w:rPr>
          <w:rFonts w:ascii="Times New Roman" w:hAnsi="Times New Roman" w:cs="Times New Roman"/>
        </w:rPr>
        <w:t xml:space="preserve">O </w:t>
      </w:r>
      <w:proofErr w:type="spellStart"/>
      <w:r w:rsidR="001C06CA" w:rsidRPr="0063743F">
        <w:rPr>
          <w:rFonts w:ascii="Times New Roman" w:hAnsi="Times New Roman" w:cs="Times New Roman"/>
        </w:rPr>
        <w:t>Imatinibe</w:t>
      </w:r>
      <w:proofErr w:type="spellEnd"/>
      <w:r w:rsidR="001C06CA" w:rsidRPr="0063743F">
        <w:rPr>
          <w:rFonts w:ascii="Times New Roman" w:hAnsi="Times New Roman" w:cs="Times New Roman"/>
        </w:rPr>
        <w:t xml:space="preserve"> (IM) é um derivado do 2-fenil-amino-pirimidina que atua como um inibidor de diversas proteínas de sinalização. O </w:t>
      </w:r>
      <w:proofErr w:type="spellStart"/>
      <w:r w:rsidR="001C06CA" w:rsidRPr="0063743F">
        <w:rPr>
          <w:rFonts w:ascii="Times New Roman" w:hAnsi="Times New Roman" w:cs="Times New Roman"/>
        </w:rPr>
        <w:t>mesilato</w:t>
      </w:r>
      <w:proofErr w:type="spellEnd"/>
      <w:r w:rsidR="001C06CA" w:rsidRPr="0063743F">
        <w:rPr>
          <w:rFonts w:ascii="Times New Roman" w:hAnsi="Times New Roman" w:cs="Times New Roman"/>
        </w:rPr>
        <w:t xml:space="preserve"> de </w:t>
      </w:r>
      <w:proofErr w:type="spellStart"/>
      <w:r w:rsidR="001C06CA" w:rsidRPr="0063743F">
        <w:rPr>
          <w:rFonts w:ascii="Times New Roman" w:hAnsi="Times New Roman" w:cs="Times New Roman"/>
        </w:rPr>
        <w:t>imatinibe</w:t>
      </w:r>
      <w:proofErr w:type="spellEnd"/>
      <w:r w:rsidR="001C06CA" w:rsidRPr="0063743F">
        <w:rPr>
          <w:rFonts w:ascii="Times New Roman" w:hAnsi="Times New Roman" w:cs="Times New Roman"/>
        </w:rPr>
        <w:t xml:space="preserve"> é considerado como droga de primeira linha no tratamento da leucemia mieloide crônica</w:t>
      </w:r>
      <w:r w:rsidR="001C06CA">
        <w:rPr>
          <w:rFonts w:ascii="Times New Roman" w:hAnsi="Times New Roman" w:cs="Times New Roman"/>
        </w:rPr>
        <w:t xml:space="preserve"> (</w:t>
      </w:r>
      <w:r w:rsidR="001C06CA" w:rsidRPr="0063743F">
        <w:rPr>
          <w:rFonts w:ascii="Times New Roman" w:hAnsi="Times New Roman" w:cs="Times New Roman"/>
        </w:rPr>
        <w:t>LMC</w:t>
      </w:r>
      <w:r w:rsidR="001C06CA">
        <w:rPr>
          <w:rFonts w:ascii="Times New Roman" w:hAnsi="Times New Roman" w:cs="Times New Roman"/>
        </w:rPr>
        <w:t>)</w:t>
      </w:r>
      <w:r w:rsidR="001C06CA" w:rsidRPr="0063743F">
        <w:rPr>
          <w:rFonts w:ascii="Times New Roman" w:hAnsi="Times New Roman" w:cs="Times New Roman"/>
        </w:rPr>
        <w:t xml:space="preserve"> em pacientes recém diagnosticados, uma vez que este é inibidor da enzima </w:t>
      </w:r>
      <w:proofErr w:type="spellStart"/>
      <w:r w:rsidR="001C06CA" w:rsidRPr="0063743F">
        <w:rPr>
          <w:rFonts w:ascii="Times New Roman" w:hAnsi="Times New Roman" w:cs="Times New Roman"/>
        </w:rPr>
        <w:t>tirosino</w:t>
      </w:r>
      <w:proofErr w:type="spellEnd"/>
      <w:r w:rsidR="001C06CA" w:rsidRPr="0063743F">
        <w:rPr>
          <w:rFonts w:ascii="Times New Roman" w:hAnsi="Times New Roman" w:cs="Times New Roman"/>
        </w:rPr>
        <w:t xml:space="preserve"> </w:t>
      </w:r>
      <w:proofErr w:type="spellStart"/>
      <w:r w:rsidR="001C06CA" w:rsidRPr="0063743F">
        <w:rPr>
          <w:rFonts w:ascii="Times New Roman" w:hAnsi="Times New Roman" w:cs="Times New Roman"/>
        </w:rPr>
        <w:t>quinase</w:t>
      </w:r>
      <w:proofErr w:type="spellEnd"/>
      <w:r w:rsidR="001C06CA" w:rsidRPr="0063743F">
        <w:rPr>
          <w:rFonts w:ascii="Times New Roman" w:hAnsi="Times New Roman" w:cs="Times New Roman"/>
        </w:rPr>
        <w:t xml:space="preserve"> ABL, responsável por induzir remissão hematológica e </w:t>
      </w:r>
      <w:proofErr w:type="spellStart"/>
      <w:r w:rsidR="001C06CA" w:rsidRPr="0063743F">
        <w:rPr>
          <w:rFonts w:ascii="Times New Roman" w:hAnsi="Times New Roman" w:cs="Times New Roman"/>
        </w:rPr>
        <w:t>citogenética</w:t>
      </w:r>
      <w:proofErr w:type="spellEnd"/>
      <w:r w:rsidR="001C06CA" w:rsidRPr="0063743F">
        <w:rPr>
          <w:rFonts w:ascii="Times New Roman" w:hAnsi="Times New Roman" w:cs="Times New Roman"/>
        </w:rPr>
        <w:t xml:space="preserve"> na LMC. No entanto a </w:t>
      </w:r>
      <w:proofErr w:type="spellStart"/>
      <w:r w:rsidR="001C06CA" w:rsidRPr="0063743F">
        <w:rPr>
          <w:rFonts w:ascii="Times New Roman" w:hAnsi="Times New Roman" w:cs="Times New Roman"/>
        </w:rPr>
        <w:t>monoterapia</w:t>
      </w:r>
      <w:proofErr w:type="spellEnd"/>
      <w:r w:rsidR="001C06CA" w:rsidRPr="0063743F">
        <w:rPr>
          <w:rFonts w:ascii="Times New Roman" w:hAnsi="Times New Roman" w:cs="Times New Roman"/>
        </w:rPr>
        <w:t xml:space="preserve"> com os </w:t>
      </w:r>
      <w:proofErr w:type="spellStart"/>
      <w:r w:rsidR="001C06CA" w:rsidRPr="0063743F">
        <w:rPr>
          <w:rFonts w:ascii="Times New Roman" w:hAnsi="Times New Roman" w:cs="Times New Roman"/>
        </w:rPr>
        <w:t>TKI´s</w:t>
      </w:r>
      <w:proofErr w:type="spellEnd"/>
      <w:r w:rsidR="001C06CA" w:rsidRPr="0063743F">
        <w:rPr>
          <w:rFonts w:ascii="Times New Roman" w:hAnsi="Times New Roman" w:cs="Times New Roman"/>
        </w:rPr>
        <w:t xml:space="preserve"> tem sido amplamente relacionada com o surgimento de resistências e, consequentemente, pior prognóstico e maior taxa de mortalidade nesses pacientes. Nesse sentido surgiram os inibidores de tirosina </w:t>
      </w:r>
      <w:proofErr w:type="spellStart"/>
      <w:r w:rsidR="001C06CA" w:rsidRPr="0063743F">
        <w:rPr>
          <w:rFonts w:ascii="Times New Roman" w:hAnsi="Times New Roman" w:cs="Times New Roman"/>
        </w:rPr>
        <w:t>quinase</w:t>
      </w:r>
      <w:proofErr w:type="spellEnd"/>
      <w:r w:rsidR="001C06CA" w:rsidRPr="0063743F">
        <w:rPr>
          <w:rFonts w:ascii="Times New Roman" w:hAnsi="Times New Roman" w:cs="Times New Roman"/>
        </w:rPr>
        <w:t xml:space="preserve"> (</w:t>
      </w:r>
      <w:proofErr w:type="spellStart"/>
      <w:r w:rsidR="001C06CA" w:rsidRPr="0063743F">
        <w:rPr>
          <w:rFonts w:ascii="Times New Roman" w:hAnsi="Times New Roman" w:cs="Times New Roman"/>
        </w:rPr>
        <w:t>TKI´s</w:t>
      </w:r>
      <w:proofErr w:type="spellEnd"/>
      <w:r w:rsidR="001C06CA" w:rsidRPr="0063743F">
        <w:rPr>
          <w:rFonts w:ascii="Times New Roman" w:hAnsi="Times New Roman" w:cs="Times New Roman"/>
        </w:rPr>
        <w:t xml:space="preserve">) de segunda e de terceira geração. A resistência à terapia geralmente é multifatorial, e pode ser considerada primária, quando o paciente nunca apresentou resposta ao tratamento, ou secundária, quando ocorre perda da resposta adquirida. As causas de resistência secundária são mais conhecidas. A mais frequente é a perda de inibição do BCRABL, resultante da presença de mutações do gene ABL, presente em 50%-90% dos casos resistentes. O objetivo desse estudo foi analisar o desenvolvimento de resistência ao </w:t>
      </w:r>
      <w:proofErr w:type="spellStart"/>
      <w:r w:rsidR="001C06CA" w:rsidRPr="0063743F">
        <w:rPr>
          <w:rFonts w:ascii="Times New Roman" w:hAnsi="Times New Roman" w:cs="Times New Roman"/>
        </w:rPr>
        <w:t>mesilato</w:t>
      </w:r>
      <w:proofErr w:type="spellEnd"/>
      <w:r w:rsidR="001C06CA" w:rsidRPr="0063743F">
        <w:rPr>
          <w:rFonts w:ascii="Times New Roman" w:hAnsi="Times New Roman" w:cs="Times New Roman"/>
        </w:rPr>
        <w:t xml:space="preserve"> de </w:t>
      </w:r>
      <w:proofErr w:type="spellStart"/>
      <w:r w:rsidR="001C06CA" w:rsidRPr="0063743F">
        <w:rPr>
          <w:rFonts w:ascii="Times New Roman" w:hAnsi="Times New Roman" w:cs="Times New Roman"/>
        </w:rPr>
        <w:t>Imatinibe</w:t>
      </w:r>
      <w:proofErr w:type="spellEnd"/>
      <w:r w:rsidR="001C06CA" w:rsidRPr="0063743F">
        <w:rPr>
          <w:rFonts w:ascii="Times New Roman" w:hAnsi="Times New Roman" w:cs="Times New Roman"/>
        </w:rPr>
        <w:t xml:space="preserve"> em pacientes que apresentam </w:t>
      </w:r>
      <w:r w:rsidR="001C06CA">
        <w:rPr>
          <w:rFonts w:ascii="Times New Roman" w:hAnsi="Times New Roman" w:cs="Times New Roman"/>
        </w:rPr>
        <w:t>LMC.</w:t>
      </w:r>
    </w:p>
    <w:p w:rsidR="001C06CA" w:rsidRDefault="001C06CA" w:rsidP="001C06C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32D9B" w:rsidRPr="00324CA4" w:rsidRDefault="00C32D9B" w:rsidP="001C06CA">
      <w:pPr>
        <w:spacing w:line="360" w:lineRule="auto"/>
        <w:jc w:val="both"/>
        <w:rPr>
          <w:rFonts w:ascii="Times New Roman" w:hAnsi="Times New Roman" w:cs="Times New Roman"/>
        </w:rPr>
      </w:pPr>
    </w:p>
    <w:p w:rsidR="001C06CA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C06CA">
        <w:rPr>
          <w:rFonts w:ascii="Times New Roman" w:hAnsi="Times New Roman" w:cs="Times New Roman"/>
          <w:color w:val="000000"/>
        </w:rPr>
        <w:t>Imatinibe</w:t>
      </w:r>
      <w:proofErr w:type="spellEnd"/>
      <w:r w:rsidR="001C06CA">
        <w:rPr>
          <w:rFonts w:ascii="Times New Roman" w:hAnsi="Times New Roman" w:cs="Times New Roman"/>
          <w:color w:val="000000"/>
        </w:rPr>
        <w:t>. Resistência. Leucemia Mieloide Crônica.</w:t>
      </w:r>
    </w:p>
    <w:p w:rsidR="001C422C" w:rsidRPr="00324CA4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1C06CA">
        <w:rPr>
          <w:rFonts w:ascii="Times New Roman" w:hAnsi="Times New Roman" w:cs="Times New Roman"/>
          <w:color w:val="000000"/>
        </w:rPr>
        <w:t>Tema livre</w:t>
      </w:r>
    </w:p>
    <w:p w:rsidR="001C422C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4C28E5" w:rsidRPr="00BD6489" w:rsidRDefault="004C28E5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901A0E" w:rsidRPr="004C28E5" w:rsidRDefault="00B466BF" w:rsidP="009437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1C06CA" w:rsidRPr="00453336" w:rsidRDefault="001C06CA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453336">
        <w:rPr>
          <w:rFonts w:ascii="Times New Roman" w:hAnsi="Times New Roman" w:cs="Times New Roman"/>
        </w:rPr>
        <w:t xml:space="preserve">O </w:t>
      </w:r>
      <w:proofErr w:type="spellStart"/>
      <w:r w:rsidRPr="00453336">
        <w:rPr>
          <w:rFonts w:ascii="Times New Roman" w:hAnsi="Times New Roman" w:cs="Times New Roman"/>
        </w:rPr>
        <w:t>Imatinibe</w:t>
      </w:r>
      <w:proofErr w:type="spellEnd"/>
      <w:r>
        <w:rPr>
          <w:rFonts w:ascii="Times New Roman" w:hAnsi="Times New Roman" w:cs="Times New Roman"/>
        </w:rPr>
        <w:t xml:space="preserve"> (IM)</w:t>
      </w:r>
      <w:r w:rsidRPr="00453336">
        <w:rPr>
          <w:rFonts w:ascii="Times New Roman" w:hAnsi="Times New Roman" w:cs="Times New Roman"/>
        </w:rPr>
        <w:t xml:space="preserve"> é um derivado do </w:t>
      </w:r>
      <w:r>
        <w:rPr>
          <w:rFonts w:ascii="Times New Roman" w:hAnsi="Times New Roman" w:cs="Times New Roman"/>
        </w:rPr>
        <w:t xml:space="preserve">2-fenil-amino-pirimidina que atua como um inibidor de diversas proteínas de sinalização. </w:t>
      </w:r>
      <w:r w:rsidRPr="004533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Sua ação inibitória acomete </w:t>
      </w:r>
      <w:r w:rsidRPr="00453336">
        <w:rPr>
          <w:rFonts w:ascii="Times New Roman" w:hAnsi="Times New Roman" w:cs="Times New Roman"/>
        </w:rPr>
        <w:t xml:space="preserve">o receptor do fator de crescimento derivado de plaquetas (PDGFR), o receptor do fator de </w:t>
      </w:r>
      <w:proofErr w:type="spellStart"/>
      <w:r w:rsidRPr="00453336">
        <w:rPr>
          <w:rFonts w:ascii="Times New Roman" w:hAnsi="Times New Roman" w:cs="Times New Roman"/>
        </w:rPr>
        <w:t>célula</w:t>
      </w:r>
      <w:proofErr w:type="spellEnd"/>
      <w:r w:rsidRPr="00453336">
        <w:rPr>
          <w:rFonts w:ascii="Times New Roman" w:hAnsi="Times New Roman" w:cs="Times New Roman"/>
        </w:rPr>
        <w:t xml:space="preserve"> tronco (SCF), </w:t>
      </w:r>
      <w:r>
        <w:rPr>
          <w:rFonts w:ascii="Times New Roman" w:hAnsi="Times New Roman" w:cs="Times New Roman"/>
        </w:rPr>
        <w:t>o receptor de tirosina-</w:t>
      </w:r>
      <w:proofErr w:type="spellStart"/>
      <w:r>
        <w:rPr>
          <w:rFonts w:ascii="Times New Roman" w:hAnsi="Times New Roman" w:cs="Times New Roman"/>
        </w:rPr>
        <w:t>quinase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453336">
        <w:rPr>
          <w:rFonts w:ascii="Times New Roman" w:hAnsi="Times New Roman" w:cs="Times New Roman"/>
        </w:rPr>
        <w:t>KIT</w:t>
      </w:r>
      <w:r>
        <w:rPr>
          <w:rFonts w:ascii="Times New Roman" w:hAnsi="Times New Roman" w:cs="Times New Roman"/>
        </w:rPr>
        <w:t>)</w:t>
      </w:r>
      <w:r w:rsidRPr="00453336">
        <w:rPr>
          <w:rFonts w:ascii="Times New Roman" w:hAnsi="Times New Roman" w:cs="Times New Roman"/>
        </w:rPr>
        <w:t xml:space="preserve">, os receptores do </w:t>
      </w:r>
      <w:proofErr w:type="spellStart"/>
      <w:r w:rsidRPr="00453336">
        <w:rPr>
          <w:rFonts w:ascii="Times New Roman" w:hAnsi="Times New Roman" w:cs="Times New Roman"/>
        </w:rPr>
        <w:t>domín</w:t>
      </w:r>
      <w:r>
        <w:rPr>
          <w:rFonts w:ascii="Times New Roman" w:hAnsi="Times New Roman" w:cs="Times New Roman"/>
        </w:rPr>
        <w:t>io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discoidina</w:t>
      </w:r>
      <w:proofErr w:type="spellEnd"/>
      <w:r>
        <w:rPr>
          <w:rFonts w:ascii="Times New Roman" w:hAnsi="Times New Roman" w:cs="Times New Roman"/>
        </w:rPr>
        <w:t xml:space="preserve"> (DDR1 e DDR2) e </w:t>
      </w:r>
      <w:r w:rsidRPr="00453336">
        <w:rPr>
          <w:rFonts w:ascii="Times New Roman" w:hAnsi="Times New Roman" w:cs="Times New Roman"/>
        </w:rPr>
        <w:t xml:space="preserve">o receptor do fator estimulante de </w:t>
      </w:r>
      <w:proofErr w:type="spellStart"/>
      <w:r w:rsidRPr="00453336">
        <w:rPr>
          <w:rFonts w:ascii="Times New Roman" w:hAnsi="Times New Roman" w:cs="Times New Roman"/>
        </w:rPr>
        <w:t>colônia</w:t>
      </w:r>
      <w:proofErr w:type="spellEnd"/>
      <w:r w:rsidRPr="00453336">
        <w:rPr>
          <w:rFonts w:ascii="Times New Roman" w:hAnsi="Times New Roman" w:cs="Times New Roman"/>
        </w:rPr>
        <w:t xml:space="preserve"> (CSF-1R). Apesar disso,</w:t>
      </w:r>
      <w:r>
        <w:rPr>
          <w:rFonts w:ascii="Times New Roman" w:hAnsi="Times New Roman" w:cs="Times New Roman"/>
        </w:rPr>
        <w:t xml:space="preserve"> o IM não age em</w:t>
      </w:r>
      <w:r w:rsidRPr="00453336">
        <w:rPr>
          <w:rFonts w:ascii="Times New Roman" w:hAnsi="Times New Roman" w:cs="Times New Roman"/>
        </w:rPr>
        <w:t xml:space="preserve"> outras tirosinas </w:t>
      </w:r>
      <w:proofErr w:type="spellStart"/>
      <w:r w:rsidRPr="00453336">
        <w:rPr>
          <w:rFonts w:ascii="Times New Roman" w:hAnsi="Times New Roman" w:cs="Times New Roman"/>
        </w:rPr>
        <w:t>quinases</w:t>
      </w:r>
      <w:proofErr w:type="spellEnd"/>
      <w:r w:rsidRPr="00453336">
        <w:rPr>
          <w:rFonts w:ascii="Times New Roman" w:hAnsi="Times New Roman" w:cs="Times New Roman"/>
        </w:rPr>
        <w:t xml:space="preserve"> como as da família </w:t>
      </w:r>
      <w:proofErr w:type="spellStart"/>
      <w:r w:rsidRPr="00453336">
        <w:rPr>
          <w:rFonts w:ascii="Times New Roman" w:hAnsi="Times New Roman" w:cs="Times New Roman"/>
        </w:rPr>
        <w:t>Src</w:t>
      </w:r>
      <w:proofErr w:type="spellEnd"/>
      <w:r w:rsidRPr="00453336">
        <w:rPr>
          <w:rFonts w:ascii="Times New Roman" w:hAnsi="Times New Roman" w:cs="Times New Roman"/>
        </w:rPr>
        <w:t xml:space="preserve"> </w:t>
      </w:r>
      <w:proofErr w:type="spellStart"/>
      <w:r w:rsidRPr="00453336">
        <w:rPr>
          <w:rFonts w:ascii="Times New Roman" w:hAnsi="Times New Roman" w:cs="Times New Roman"/>
        </w:rPr>
        <w:t>quinase</w:t>
      </w:r>
      <w:proofErr w:type="spellEnd"/>
      <w:r w:rsidRPr="00453336">
        <w:rPr>
          <w:rFonts w:ascii="Times New Roman" w:hAnsi="Times New Roman" w:cs="Times New Roman"/>
        </w:rPr>
        <w:t xml:space="preserve">, nem </w:t>
      </w:r>
      <w:r>
        <w:rPr>
          <w:rFonts w:ascii="Times New Roman" w:hAnsi="Times New Roman" w:cs="Times New Roman"/>
        </w:rPr>
        <w:t>n</w:t>
      </w:r>
      <w:r w:rsidRPr="00453336">
        <w:rPr>
          <w:rFonts w:ascii="Times New Roman" w:hAnsi="Times New Roman" w:cs="Times New Roman"/>
        </w:rPr>
        <w:t>a mutação T315I de Abl.</w:t>
      </w:r>
    </w:p>
    <w:p w:rsidR="001C06CA" w:rsidRDefault="001C06CA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453336">
        <w:rPr>
          <w:rFonts w:ascii="Times New Roman" w:hAnsi="Times New Roman" w:cs="Times New Roman"/>
        </w:rPr>
        <w:t>A resistência à terapia geralmente é multifatorial, e pode ser considerada primária</w:t>
      </w:r>
      <w:r>
        <w:rPr>
          <w:rFonts w:ascii="Times New Roman" w:hAnsi="Times New Roman" w:cs="Times New Roman"/>
        </w:rPr>
        <w:t xml:space="preserve">, quando o </w:t>
      </w:r>
      <w:r w:rsidRPr="00453336">
        <w:rPr>
          <w:rFonts w:ascii="Times New Roman" w:hAnsi="Times New Roman" w:cs="Times New Roman"/>
        </w:rPr>
        <w:t>paciente nunca apresentou resposta ao tratamento</w:t>
      </w:r>
      <w:r>
        <w:rPr>
          <w:rFonts w:ascii="Times New Roman" w:hAnsi="Times New Roman" w:cs="Times New Roman"/>
        </w:rPr>
        <w:t xml:space="preserve">, </w:t>
      </w:r>
      <w:r w:rsidRPr="00453336">
        <w:rPr>
          <w:rFonts w:ascii="Times New Roman" w:hAnsi="Times New Roman" w:cs="Times New Roman"/>
        </w:rPr>
        <w:t>ou secundária</w:t>
      </w:r>
      <w:r>
        <w:rPr>
          <w:rFonts w:ascii="Times New Roman" w:hAnsi="Times New Roman" w:cs="Times New Roman"/>
        </w:rPr>
        <w:t>, quando</w:t>
      </w:r>
      <w:r w:rsidRPr="00453336">
        <w:rPr>
          <w:rFonts w:ascii="Times New Roman" w:hAnsi="Times New Roman" w:cs="Times New Roman"/>
        </w:rPr>
        <w:t xml:space="preserve"> ocorre perda da resposta adquirida. Além disso, a resistência é mais frequente em</w:t>
      </w:r>
      <w:r>
        <w:rPr>
          <w:rFonts w:ascii="Times New Roman" w:hAnsi="Times New Roman" w:cs="Times New Roman"/>
        </w:rPr>
        <w:t xml:space="preserve"> fases avançadas da doença e pode</w:t>
      </w:r>
      <w:r w:rsidRPr="00453336">
        <w:rPr>
          <w:rFonts w:ascii="Times New Roman" w:hAnsi="Times New Roman" w:cs="Times New Roman"/>
        </w:rPr>
        <w:t xml:space="preserve"> ser classificada como hematológica </w:t>
      </w:r>
      <w:proofErr w:type="spellStart"/>
      <w:r w:rsidRPr="00453336">
        <w:rPr>
          <w:rFonts w:ascii="Times New Roman" w:hAnsi="Times New Roman" w:cs="Times New Roman"/>
        </w:rPr>
        <w:t>citogenética</w:t>
      </w:r>
      <w:proofErr w:type="spellEnd"/>
      <w:r w:rsidRPr="00453336">
        <w:rPr>
          <w:rFonts w:ascii="Times New Roman" w:hAnsi="Times New Roman" w:cs="Times New Roman"/>
        </w:rPr>
        <w:t xml:space="preserve"> e molecular. </w:t>
      </w:r>
    </w:p>
    <w:p w:rsidR="001C06CA" w:rsidRDefault="001C06CA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453336">
        <w:rPr>
          <w:rFonts w:ascii="Times New Roman" w:hAnsi="Times New Roman" w:cs="Times New Roman"/>
        </w:rPr>
        <w:t>As causas de resistência secundá</w:t>
      </w:r>
      <w:r>
        <w:rPr>
          <w:rFonts w:ascii="Times New Roman" w:hAnsi="Times New Roman" w:cs="Times New Roman"/>
        </w:rPr>
        <w:t>ria são mais conhecidas. A</w:t>
      </w:r>
      <w:r w:rsidRPr="00453336">
        <w:rPr>
          <w:rFonts w:ascii="Times New Roman" w:hAnsi="Times New Roman" w:cs="Times New Roman"/>
        </w:rPr>
        <w:t xml:space="preserve"> mais frequente é a perda de inibição do BCRABL, resultante da presença de mutações do gene ABL, presente em 50%-90% do</w:t>
      </w:r>
      <w:r>
        <w:rPr>
          <w:rFonts w:ascii="Times New Roman" w:hAnsi="Times New Roman" w:cs="Times New Roman"/>
        </w:rPr>
        <w:t>s casos resistentes. O IM</w:t>
      </w:r>
      <w:r w:rsidRPr="00453336">
        <w:rPr>
          <w:rFonts w:ascii="Times New Roman" w:hAnsi="Times New Roman" w:cs="Times New Roman"/>
        </w:rPr>
        <w:t xml:space="preserve"> se liga e estabiliza uma conformação inativa da </w:t>
      </w:r>
      <w:proofErr w:type="spellStart"/>
      <w:r w:rsidRPr="00453336">
        <w:rPr>
          <w:rFonts w:ascii="Times New Roman" w:hAnsi="Times New Roman" w:cs="Times New Roman"/>
        </w:rPr>
        <w:t>quinase</w:t>
      </w:r>
      <w:proofErr w:type="spellEnd"/>
      <w:r w:rsidRPr="00453336">
        <w:rPr>
          <w:rFonts w:ascii="Times New Roman" w:hAnsi="Times New Roman" w:cs="Times New Roman"/>
        </w:rPr>
        <w:t xml:space="preserve"> na qual a alça de ativação encontra-se em uma posição fechada, inibindo o BCRABL</w:t>
      </w:r>
      <w:r>
        <w:rPr>
          <w:rFonts w:ascii="Times New Roman" w:hAnsi="Times New Roman" w:cs="Times New Roman"/>
        </w:rPr>
        <w:t>. (PAGNANO, 2008)</w:t>
      </w:r>
      <w:r w:rsidRPr="0045333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</w:p>
    <w:p w:rsidR="001C06CA" w:rsidRDefault="001C06CA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453336">
        <w:rPr>
          <w:rFonts w:ascii="Times New Roman" w:hAnsi="Times New Roman" w:cs="Times New Roman"/>
        </w:rPr>
        <w:t xml:space="preserve">A concentração plasmática do fármaco depende da sua metabolização hepática pelo sistema do </w:t>
      </w:r>
      <w:proofErr w:type="spellStart"/>
      <w:r w:rsidRPr="00453336">
        <w:rPr>
          <w:rFonts w:ascii="Times New Roman" w:hAnsi="Times New Roman" w:cs="Times New Roman"/>
        </w:rPr>
        <w:t>citocromo</w:t>
      </w:r>
      <w:proofErr w:type="spellEnd"/>
      <w:r w:rsidRPr="00453336">
        <w:rPr>
          <w:rFonts w:ascii="Times New Roman" w:hAnsi="Times New Roman" w:cs="Times New Roman"/>
        </w:rPr>
        <w:t xml:space="preserve"> P450 (CYP3A4 e CYP3A5) e pode ser exacerbada ou diminuída por certos medicamentos. </w:t>
      </w:r>
      <w:proofErr w:type="spellStart"/>
      <w:r w:rsidRPr="00453336">
        <w:rPr>
          <w:rFonts w:ascii="Times New Roman" w:hAnsi="Times New Roman" w:cs="Times New Roman"/>
        </w:rPr>
        <w:t>Dexametasona</w:t>
      </w:r>
      <w:proofErr w:type="spellEnd"/>
      <w:r w:rsidRPr="00453336">
        <w:rPr>
          <w:rFonts w:ascii="Times New Roman" w:hAnsi="Times New Roman" w:cs="Times New Roman"/>
        </w:rPr>
        <w:t xml:space="preserve">, </w:t>
      </w:r>
      <w:proofErr w:type="spellStart"/>
      <w:r w:rsidRPr="00453336">
        <w:rPr>
          <w:rFonts w:ascii="Times New Roman" w:hAnsi="Times New Roman" w:cs="Times New Roman"/>
        </w:rPr>
        <w:t>carbamazepina</w:t>
      </w:r>
      <w:proofErr w:type="spellEnd"/>
      <w:r w:rsidRPr="00453336">
        <w:rPr>
          <w:rFonts w:ascii="Times New Roman" w:hAnsi="Times New Roman" w:cs="Times New Roman"/>
        </w:rPr>
        <w:t xml:space="preserve">, fenobarbital e </w:t>
      </w:r>
      <w:proofErr w:type="spellStart"/>
      <w:r w:rsidRPr="00453336">
        <w:rPr>
          <w:rFonts w:ascii="Times New Roman" w:hAnsi="Times New Roman" w:cs="Times New Roman"/>
        </w:rPr>
        <w:t>fenitoína</w:t>
      </w:r>
      <w:proofErr w:type="spellEnd"/>
      <w:r w:rsidRPr="00453336">
        <w:rPr>
          <w:rFonts w:ascii="Times New Roman" w:hAnsi="Times New Roman" w:cs="Times New Roman"/>
        </w:rPr>
        <w:t xml:space="preserve"> são indutores do sistema P450 logo, diminuem o nível plasmático de </w:t>
      </w:r>
      <w:r>
        <w:rPr>
          <w:rFonts w:ascii="Times New Roman" w:hAnsi="Times New Roman" w:cs="Times New Roman"/>
        </w:rPr>
        <w:t>IM</w:t>
      </w:r>
      <w:r w:rsidRPr="00453336">
        <w:rPr>
          <w:rFonts w:ascii="Times New Roman" w:hAnsi="Times New Roman" w:cs="Times New Roman"/>
        </w:rPr>
        <w:t xml:space="preserve">. Já outras drogas como eritromicina, </w:t>
      </w:r>
      <w:proofErr w:type="spellStart"/>
      <w:r w:rsidRPr="00453336">
        <w:rPr>
          <w:rFonts w:ascii="Times New Roman" w:hAnsi="Times New Roman" w:cs="Times New Roman"/>
        </w:rPr>
        <w:t>cetoconazol</w:t>
      </w:r>
      <w:proofErr w:type="spellEnd"/>
      <w:r w:rsidRPr="00453336">
        <w:rPr>
          <w:rFonts w:ascii="Times New Roman" w:hAnsi="Times New Roman" w:cs="Times New Roman"/>
        </w:rPr>
        <w:t xml:space="preserve">, </w:t>
      </w:r>
      <w:proofErr w:type="spellStart"/>
      <w:r w:rsidRPr="00453336">
        <w:rPr>
          <w:rFonts w:ascii="Times New Roman" w:hAnsi="Times New Roman" w:cs="Times New Roman"/>
        </w:rPr>
        <w:t>azitromicina</w:t>
      </w:r>
      <w:proofErr w:type="spellEnd"/>
      <w:r w:rsidRPr="00453336">
        <w:rPr>
          <w:rFonts w:ascii="Times New Roman" w:hAnsi="Times New Roman" w:cs="Times New Roman"/>
        </w:rPr>
        <w:t xml:space="preserve">, </w:t>
      </w:r>
      <w:proofErr w:type="spellStart"/>
      <w:r w:rsidRPr="00453336">
        <w:rPr>
          <w:rFonts w:ascii="Times New Roman" w:hAnsi="Times New Roman" w:cs="Times New Roman"/>
        </w:rPr>
        <w:t>amiodarona</w:t>
      </w:r>
      <w:proofErr w:type="spellEnd"/>
      <w:r w:rsidRPr="00453336">
        <w:rPr>
          <w:rFonts w:ascii="Times New Roman" w:hAnsi="Times New Roman" w:cs="Times New Roman"/>
        </w:rPr>
        <w:t xml:space="preserve"> e fluoxetina, são inibidores do sistema P450, portanto, aumentam o nível plasmático de </w:t>
      </w:r>
      <w:r>
        <w:rPr>
          <w:rFonts w:ascii="Times New Roman" w:hAnsi="Times New Roman" w:cs="Times New Roman"/>
        </w:rPr>
        <w:t xml:space="preserve">IM. </w:t>
      </w:r>
      <w:r w:rsidRPr="00453336">
        <w:rPr>
          <w:rFonts w:ascii="Times New Roman" w:hAnsi="Times New Roman" w:cs="Times New Roman"/>
        </w:rPr>
        <w:t>(ALVES, 2009)</w:t>
      </w:r>
    </w:p>
    <w:p w:rsidR="001C06CA" w:rsidRDefault="001C06CA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453336">
        <w:rPr>
          <w:rFonts w:ascii="Times New Roman" w:hAnsi="Times New Roman" w:cs="Times New Roman"/>
        </w:rPr>
        <w:t xml:space="preserve">Este medicamento possui indicação principalmente para uso em pacientes com LMC em fase aguda, em fase acelerada ou em fase crônica resistentes ou, ainda, para pacientes intensamente intolerantes a IFN-α. O uso do </w:t>
      </w:r>
      <w:r>
        <w:rPr>
          <w:rFonts w:ascii="Times New Roman" w:hAnsi="Times New Roman" w:cs="Times New Roman"/>
        </w:rPr>
        <w:t>IM</w:t>
      </w:r>
      <w:r w:rsidRPr="00453336">
        <w:rPr>
          <w:rFonts w:ascii="Times New Roman" w:hAnsi="Times New Roman" w:cs="Times New Roman"/>
        </w:rPr>
        <w:t xml:space="preserve"> em outras fases da doença, como na fase </w:t>
      </w:r>
      <w:proofErr w:type="spellStart"/>
      <w:r w:rsidRPr="00453336">
        <w:rPr>
          <w:rFonts w:ascii="Times New Roman" w:hAnsi="Times New Roman" w:cs="Times New Roman"/>
        </w:rPr>
        <w:t>blástica</w:t>
      </w:r>
      <w:proofErr w:type="spellEnd"/>
      <w:r w:rsidRPr="00453336">
        <w:rPr>
          <w:rFonts w:ascii="Times New Roman" w:hAnsi="Times New Roman" w:cs="Times New Roman"/>
        </w:rPr>
        <w:t xml:space="preserve">, possui resultados muito inferiores na evolução da doença e impacto reduzido na sobrevida dos pacientes. </w:t>
      </w:r>
    </w:p>
    <w:p w:rsidR="001C06CA" w:rsidRPr="00453336" w:rsidRDefault="001C06CA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453336">
        <w:rPr>
          <w:rFonts w:ascii="Times New Roman" w:hAnsi="Times New Roman" w:cs="Times New Roman"/>
        </w:rPr>
        <w:t xml:space="preserve">A partir de diferentes estudos feitos com pacientes com LMC submetidos ao tratamento com o </w:t>
      </w:r>
      <w:r>
        <w:rPr>
          <w:rFonts w:ascii="Times New Roman" w:hAnsi="Times New Roman" w:cs="Times New Roman"/>
        </w:rPr>
        <w:t>IM</w:t>
      </w:r>
      <w:r w:rsidRPr="00453336">
        <w:rPr>
          <w:rFonts w:ascii="Times New Roman" w:hAnsi="Times New Roman" w:cs="Times New Roman"/>
        </w:rPr>
        <w:t xml:space="preserve">, notou-se uma melhora na taxa de sobrevida, particularmente no grupo fase acelerada, cujos pacientes obtiveram boa resposta hematológica e </w:t>
      </w:r>
      <w:proofErr w:type="spellStart"/>
      <w:r w:rsidRPr="00453336">
        <w:rPr>
          <w:rFonts w:ascii="Times New Roman" w:hAnsi="Times New Roman" w:cs="Times New Roman"/>
        </w:rPr>
        <w:t>citogenética</w:t>
      </w:r>
      <w:proofErr w:type="spellEnd"/>
      <w:r w:rsidRPr="00453336">
        <w:rPr>
          <w:rFonts w:ascii="Times New Roman" w:hAnsi="Times New Roman" w:cs="Times New Roman"/>
        </w:rPr>
        <w:t xml:space="preserve">, sendo capazes de induzir </w:t>
      </w:r>
      <w:r w:rsidRPr="00453336">
        <w:rPr>
          <w:rFonts w:ascii="Times New Roman" w:hAnsi="Times New Roman" w:cs="Times New Roman"/>
        </w:rPr>
        <w:lastRenderedPageBreak/>
        <w:t xml:space="preserve">respostas </w:t>
      </w:r>
      <w:proofErr w:type="spellStart"/>
      <w:r w:rsidRPr="00453336">
        <w:rPr>
          <w:rFonts w:ascii="Times New Roman" w:hAnsi="Times New Roman" w:cs="Times New Roman"/>
        </w:rPr>
        <w:t>citogenéticas</w:t>
      </w:r>
      <w:proofErr w:type="spellEnd"/>
      <w:r w:rsidRPr="00453336">
        <w:rPr>
          <w:rFonts w:ascii="Times New Roman" w:hAnsi="Times New Roman" w:cs="Times New Roman"/>
        </w:rPr>
        <w:t xml:space="preserve"> completas, eliminando as células </w:t>
      </w:r>
      <w:proofErr w:type="spellStart"/>
      <w:r w:rsidRPr="00453336">
        <w:rPr>
          <w:rFonts w:ascii="Times New Roman" w:hAnsi="Times New Roman" w:cs="Times New Roman"/>
        </w:rPr>
        <w:t>Ph</w:t>
      </w:r>
      <w:proofErr w:type="spellEnd"/>
      <w:r w:rsidRPr="00453336">
        <w:rPr>
          <w:rFonts w:ascii="Times New Roman" w:hAnsi="Times New Roman" w:cs="Times New Roman"/>
          <w:vertAlign w:val="superscript"/>
        </w:rPr>
        <w:t>+</w:t>
      </w:r>
      <w:r w:rsidRPr="00453336">
        <w:rPr>
          <w:rFonts w:ascii="Times New Roman" w:hAnsi="Times New Roman" w:cs="Times New Roman"/>
        </w:rPr>
        <w:t xml:space="preserve"> em pacientes com LMC em fase crônica e acelerada. </w:t>
      </w:r>
    </w:p>
    <w:p w:rsidR="001C06CA" w:rsidRPr="00453336" w:rsidRDefault="001C06CA" w:rsidP="00C32D9B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IM</w:t>
      </w:r>
      <w:r w:rsidRPr="00453336">
        <w:rPr>
          <w:rFonts w:ascii="Times New Roman" w:hAnsi="Times New Roman" w:cs="Times New Roman"/>
        </w:rPr>
        <w:t xml:space="preserve"> costuma ser bem tolerado quando utilizado, no entanto, pode possuir efeitos adversos como retenção hídrica, diarreia, perda de apetite, distensão abdominal, náuseas e vômitos, cefaleia, </w:t>
      </w:r>
      <w:proofErr w:type="spellStart"/>
      <w:r w:rsidRPr="00453336">
        <w:rPr>
          <w:rFonts w:ascii="Times New Roman" w:hAnsi="Times New Roman" w:cs="Times New Roman"/>
        </w:rPr>
        <w:t>rash</w:t>
      </w:r>
      <w:proofErr w:type="spellEnd"/>
      <w:r w:rsidRPr="00453336">
        <w:rPr>
          <w:rFonts w:ascii="Times New Roman" w:hAnsi="Times New Roman" w:cs="Times New Roman"/>
        </w:rPr>
        <w:t xml:space="preserve">, edema, tontura e cansaço. Mais raramente é possível haver efeitos adversos mais graves como insuficiência cardíaca, </w:t>
      </w:r>
      <w:proofErr w:type="spellStart"/>
      <w:r w:rsidRPr="00453336">
        <w:rPr>
          <w:rFonts w:ascii="Times New Roman" w:hAnsi="Times New Roman" w:cs="Times New Roman"/>
        </w:rPr>
        <w:t>mielo</w:t>
      </w:r>
      <w:proofErr w:type="spellEnd"/>
      <w:r w:rsidRPr="00453336">
        <w:rPr>
          <w:rFonts w:ascii="Times New Roman" w:hAnsi="Times New Roman" w:cs="Times New Roman"/>
        </w:rPr>
        <w:t xml:space="preserve">-supressão e alterações da função hepática. </w:t>
      </w:r>
    </w:p>
    <w:p w:rsidR="001C422C" w:rsidRDefault="001C06CA" w:rsidP="00C32D9B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453336">
        <w:rPr>
          <w:rFonts w:ascii="Times New Roman" w:hAnsi="Times New Roman" w:cs="Times New Roman"/>
        </w:rPr>
        <w:t xml:space="preserve">O objetivo desse estudo foi analisar o desenvolvimento de resistência ao </w:t>
      </w:r>
      <w:proofErr w:type="spellStart"/>
      <w:r w:rsidRPr="00453336">
        <w:rPr>
          <w:rFonts w:ascii="Times New Roman" w:hAnsi="Times New Roman" w:cs="Times New Roman"/>
        </w:rPr>
        <w:t>mesilato</w:t>
      </w:r>
      <w:proofErr w:type="spellEnd"/>
      <w:r w:rsidRPr="00453336">
        <w:rPr>
          <w:rFonts w:ascii="Times New Roman" w:hAnsi="Times New Roman" w:cs="Times New Roman"/>
        </w:rPr>
        <w:t xml:space="preserve"> de </w:t>
      </w:r>
      <w:proofErr w:type="spellStart"/>
      <w:r w:rsidRPr="00453336">
        <w:rPr>
          <w:rFonts w:ascii="Times New Roman" w:hAnsi="Times New Roman" w:cs="Times New Roman"/>
        </w:rPr>
        <w:t>Imatinibe</w:t>
      </w:r>
      <w:proofErr w:type="spellEnd"/>
      <w:r w:rsidRPr="00453336">
        <w:rPr>
          <w:rFonts w:ascii="Times New Roman" w:hAnsi="Times New Roman" w:cs="Times New Roman"/>
        </w:rPr>
        <w:t xml:space="preserve"> em pacientes que apresentam leucemia </w:t>
      </w:r>
      <w:proofErr w:type="spellStart"/>
      <w:r w:rsidRPr="00453336">
        <w:rPr>
          <w:rFonts w:ascii="Times New Roman" w:hAnsi="Times New Roman" w:cs="Times New Roman"/>
        </w:rPr>
        <w:t>mieloide</w:t>
      </w:r>
      <w:proofErr w:type="spellEnd"/>
      <w:r w:rsidRPr="00453336">
        <w:rPr>
          <w:rFonts w:ascii="Times New Roman" w:hAnsi="Times New Roman" w:cs="Times New Roman"/>
        </w:rPr>
        <w:t xml:space="preserve"> crônica.</w:t>
      </w:r>
    </w:p>
    <w:p w:rsidR="00C32D9B" w:rsidRPr="00C32D9B" w:rsidRDefault="00C32D9B" w:rsidP="00C32D9B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</w:rPr>
      </w:pPr>
    </w:p>
    <w:p w:rsidR="001C422C" w:rsidRDefault="00B466BF" w:rsidP="009437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2A129A" w:rsidRDefault="009801B1" w:rsidP="00C32D9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E2CAD">
        <w:rPr>
          <w:rFonts w:ascii="Times New Roman" w:hAnsi="Times New Roman" w:cs="Times New Roman"/>
        </w:rPr>
        <w:t xml:space="preserve">Este trabalho foi realizado através da pesquisa bibliográfica de publicações obtidas </w:t>
      </w:r>
      <w:r>
        <w:rPr>
          <w:rFonts w:ascii="Times New Roman" w:hAnsi="Times New Roman" w:cs="Times New Roman"/>
        </w:rPr>
        <w:t>n</w:t>
      </w:r>
      <w:r w:rsidRPr="00FE2CAD">
        <w:rPr>
          <w:rFonts w:ascii="Times New Roman" w:hAnsi="Times New Roman" w:cs="Times New Roman"/>
        </w:rPr>
        <w:t>a internet, por meio do</w:t>
      </w:r>
      <w:r>
        <w:rPr>
          <w:rFonts w:ascii="Times New Roman" w:hAnsi="Times New Roman" w:cs="Times New Roman"/>
        </w:rPr>
        <w:t xml:space="preserve">s sites </w:t>
      </w:r>
      <w:proofErr w:type="spellStart"/>
      <w:r>
        <w:rPr>
          <w:rFonts w:ascii="Times New Roman" w:hAnsi="Times New Roman" w:cs="Times New Roman"/>
        </w:rPr>
        <w:t>Scielo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Pubmed</w:t>
      </w:r>
      <w:proofErr w:type="spellEnd"/>
      <w:r w:rsidRPr="00FE2CAD">
        <w:rPr>
          <w:rFonts w:ascii="Times New Roman" w:hAnsi="Times New Roman" w:cs="Times New Roman"/>
        </w:rPr>
        <w:t>, no</w:t>
      </w:r>
      <w:r w:rsidRPr="009801B1">
        <w:rPr>
          <w:rFonts w:ascii="Times New Roman" w:hAnsi="Times New Roman" w:cs="Times New Roman"/>
        </w:rPr>
        <w:t xml:space="preserve"> </w:t>
      </w:r>
      <w:r w:rsidRPr="00453336">
        <w:rPr>
          <w:rFonts w:ascii="Times New Roman" w:hAnsi="Times New Roman" w:cs="Times New Roman"/>
        </w:rPr>
        <w:t>mês de junho de 2019</w:t>
      </w:r>
      <w:r w:rsidRPr="00FE2C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Foram selecionados seis artigos para compor essa revisão literária. </w:t>
      </w:r>
    </w:p>
    <w:p w:rsidR="002A129A" w:rsidRDefault="00C32EE6" w:rsidP="00C32D9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descritores utilizados no </w:t>
      </w:r>
      <w:proofErr w:type="spellStart"/>
      <w:r>
        <w:rPr>
          <w:rFonts w:ascii="Times New Roman" w:hAnsi="Times New Roman" w:cs="Times New Roman"/>
        </w:rPr>
        <w:t>Scielo</w:t>
      </w:r>
      <w:proofErr w:type="spellEnd"/>
      <w:r>
        <w:rPr>
          <w:rFonts w:ascii="Times New Roman" w:hAnsi="Times New Roman" w:cs="Times New Roman"/>
        </w:rPr>
        <w:t xml:space="preserve"> foram “</w:t>
      </w:r>
      <w:proofErr w:type="spellStart"/>
      <w:r>
        <w:rPr>
          <w:rFonts w:ascii="Times New Roman" w:hAnsi="Times New Roman" w:cs="Times New Roman"/>
        </w:rPr>
        <w:t>Imatinibe</w:t>
      </w:r>
      <w:proofErr w:type="spellEnd"/>
      <w:r>
        <w:rPr>
          <w:rFonts w:ascii="Times New Roman" w:hAnsi="Times New Roman" w:cs="Times New Roman"/>
        </w:rPr>
        <w:t>”</w:t>
      </w:r>
      <w:r w:rsidR="009801B1">
        <w:rPr>
          <w:rFonts w:ascii="Times New Roman" w:hAnsi="Times New Roman" w:cs="Times New Roman"/>
        </w:rPr>
        <w:t xml:space="preserve"> “</w:t>
      </w:r>
      <w:proofErr w:type="spellStart"/>
      <w:r w:rsidR="009801B1">
        <w:rPr>
          <w:rFonts w:ascii="Times New Roman" w:hAnsi="Times New Roman" w:cs="Times New Roman"/>
        </w:rPr>
        <w:t>and</w:t>
      </w:r>
      <w:proofErr w:type="spellEnd"/>
      <w:r w:rsidR="009801B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“Leucemia </w:t>
      </w:r>
      <w:proofErr w:type="spellStart"/>
      <w:r>
        <w:rPr>
          <w:rFonts w:ascii="Times New Roman" w:hAnsi="Times New Roman" w:cs="Times New Roman"/>
        </w:rPr>
        <w:t>Mieloide</w:t>
      </w:r>
      <w:proofErr w:type="spellEnd"/>
      <w:r>
        <w:rPr>
          <w:rFonts w:ascii="Times New Roman" w:hAnsi="Times New Roman" w:cs="Times New Roman"/>
        </w:rPr>
        <w:t xml:space="preserve"> Crônica” e </w:t>
      </w:r>
      <w:r w:rsidR="009801B1">
        <w:rPr>
          <w:rFonts w:ascii="Times New Roman" w:hAnsi="Times New Roman" w:cs="Times New Roman"/>
        </w:rPr>
        <w:t>apareceram 37</w:t>
      </w:r>
      <w:r>
        <w:rPr>
          <w:rFonts w:ascii="Times New Roman" w:hAnsi="Times New Roman" w:cs="Times New Roman"/>
        </w:rPr>
        <w:t xml:space="preserve"> resultados. Em seguida, foram adicionados os critérios de seleção</w:t>
      </w:r>
      <w:r w:rsidR="009801B1" w:rsidRPr="009801B1">
        <w:rPr>
          <w:rFonts w:ascii="Times New Roman" w:hAnsi="Times New Roman" w:cs="Times New Roman"/>
        </w:rPr>
        <w:t xml:space="preserve"> </w:t>
      </w:r>
      <w:r w:rsidR="009801B1">
        <w:rPr>
          <w:rFonts w:ascii="Times New Roman" w:hAnsi="Times New Roman" w:cs="Times New Roman"/>
        </w:rPr>
        <w:t>de idioma “português”, “</w:t>
      </w:r>
      <w:proofErr w:type="spellStart"/>
      <w:r w:rsidR="009801B1">
        <w:rPr>
          <w:rFonts w:ascii="Times New Roman" w:hAnsi="Times New Roman" w:cs="Times New Roman"/>
        </w:rPr>
        <w:t>or</w:t>
      </w:r>
      <w:proofErr w:type="spellEnd"/>
      <w:r w:rsidR="009801B1">
        <w:rPr>
          <w:rFonts w:ascii="Times New Roman" w:hAnsi="Times New Roman" w:cs="Times New Roman"/>
        </w:rPr>
        <w:t>”, “inglês”, área temática “ciências da saúde”, tipo de literatura “artigos”</w:t>
      </w:r>
      <w:r w:rsidR="009801B1" w:rsidRPr="0036692E">
        <w:rPr>
          <w:rFonts w:ascii="Times New Roman" w:hAnsi="Times New Roman" w:cs="Times New Roman"/>
        </w:rPr>
        <w:t xml:space="preserve"> </w:t>
      </w:r>
      <w:r w:rsidR="009801B1">
        <w:rPr>
          <w:rFonts w:ascii="Times New Roman" w:hAnsi="Times New Roman" w:cs="Times New Roman"/>
        </w:rPr>
        <w:t>“</w:t>
      </w:r>
      <w:proofErr w:type="spellStart"/>
      <w:r w:rsidR="009801B1">
        <w:rPr>
          <w:rFonts w:ascii="Times New Roman" w:hAnsi="Times New Roman" w:cs="Times New Roman"/>
        </w:rPr>
        <w:t>and</w:t>
      </w:r>
      <w:proofErr w:type="spellEnd"/>
      <w:r w:rsidR="009801B1">
        <w:rPr>
          <w:rFonts w:ascii="Times New Roman" w:hAnsi="Times New Roman" w:cs="Times New Roman"/>
        </w:rPr>
        <w:t>” “citável” e coleção “Brasil”. Com isso, a busca foi restringida a 33 resultados.</w:t>
      </w:r>
      <w:r w:rsidR="00C32D9B" w:rsidRPr="00C32D9B">
        <w:rPr>
          <w:rFonts w:ascii="Times New Roman" w:hAnsi="Times New Roman" w:cs="Times New Roman"/>
        </w:rPr>
        <w:t xml:space="preserve"> </w:t>
      </w:r>
      <w:r w:rsidR="00C32D9B">
        <w:rPr>
          <w:rFonts w:ascii="Times New Roman" w:hAnsi="Times New Roman" w:cs="Times New Roman"/>
        </w:rPr>
        <w:t xml:space="preserve">Dentre esses, selecionei de forma aleatória três artigos para compor o desenvolvimento deste trabalho. </w:t>
      </w:r>
    </w:p>
    <w:p w:rsidR="001C422C" w:rsidRDefault="00C32D9B" w:rsidP="00C32D9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banco de dados da </w:t>
      </w:r>
      <w:proofErr w:type="spellStart"/>
      <w:r>
        <w:rPr>
          <w:rFonts w:ascii="Times New Roman" w:hAnsi="Times New Roman" w:cs="Times New Roman"/>
        </w:rPr>
        <w:t>Pubmed</w:t>
      </w:r>
      <w:proofErr w:type="spellEnd"/>
      <w:r w:rsidR="002A129A">
        <w:rPr>
          <w:rFonts w:ascii="Times New Roman" w:hAnsi="Times New Roman" w:cs="Times New Roman"/>
        </w:rPr>
        <w:t xml:space="preserve"> usamos os descritores</w:t>
      </w:r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Imatinib</w:t>
      </w:r>
      <w:proofErr w:type="spellEnd"/>
      <w:r>
        <w:rPr>
          <w:rFonts w:ascii="Times New Roman" w:hAnsi="Times New Roman" w:cs="Times New Roman"/>
        </w:rPr>
        <w:t>” “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>”</w:t>
      </w:r>
      <w:r w:rsidR="002A129A">
        <w:rPr>
          <w:rFonts w:ascii="Times New Roman" w:hAnsi="Times New Roman" w:cs="Times New Roman"/>
        </w:rPr>
        <w:t xml:space="preserve"> “</w:t>
      </w:r>
      <w:proofErr w:type="spellStart"/>
      <w:r w:rsidR="002A129A">
        <w:rPr>
          <w:rFonts w:ascii="Times New Roman" w:hAnsi="Times New Roman" w:cs="Times New Roman"/>
        </w:rPr>
        <w:t>chronic</w:t>
      </w:r>
      <w:proofErr w:type="spellEnd"/>
      <w:r w:rsidR="002A129A">
        <w:rPr>
          <w:rFonts w:ascii="Times New Roman" w:hAnsi="Times New Roman" w:cs="Times New Roman"/>
        </w:rPr>
        <w:t xml:space="preserve"> </w:t>
      </w:r>
      <w:proofErr w:type="spellStart"/>
      <w:r w:rsidR="002A129A">
        <w:rPr>
          <w:rFonts w:ascii="Times New Roman" w:hAnsi="Times New Roman" w:cs="Times New Roman"/>
        </w:rPr>
        <w:t>myeloid</w:t>
      </w:r>
      <w:proofErr w:type="spellEnd"/>
      <w:r w:rsidR="002A129A">
        <w:rPr>
          <w:rFonts w:ascii="Times New Roman" w:hAnsi="Times New Roman" w:cs="Times New Roman"/>
        </w:rPr>
        <w:t xml:space="preserve"> leucemia” e foram encontrados 6.847 resultados. Estabelecemos como critério de exclusão os trabalhos realizados antes de 2010, restando 3.978 resultados.</w:t>
      </w:r>
      <w:r w:rsidR="002A129A" w:rsidRPr="002A129A">
        <w:rPr>
          <w:rFonts w:ascii="Times New Roman" w:hAnsi="Times New Roman" w:cs="Times New Roman"/>
        </w:rPr>
        <w:t xml:space="preserve"> </w:t>
      </w:r>
      <w:r w:rsidR="002A129A">
        <w:rPr>
          <w:rFonts w:ascii="Times New Roman" w:hAnsi="Times New Roman" w:cs="Times New Roman"/>
        </w:rPr>
        <w:t>Dentre esses, selecionei de forma aleatória outros três artigos para compor o desenvolvimento deste trabalho.</w:t>
      </w:r>
    </w:p>
    <w:p w:rsidR="00C32D9B" w:rsidRPr="00BD6489" w:rsidRDefault="00C32D9B" w:rsidP="00C32D9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1C422C" w:rsidRDefault="00B466BF" w:rsidP="009437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:rsidR="001C06CA" w:rsidRPr="00453336" w:rsidRDefault="005B1E4E" w:rsidP="00C32D9B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fundamentar o desenvolvimento desse tema foi realizada uma contextualização sobre o IM, sua função e mecanismo de atuação, para então poder analisar as diversas obras </w:t>
      </w:r>
      <w:r>
        <w:rPr>
          <w:rFonts w:ascii="Times New Roman" w:hAnsi="Times New Roman" w:cs="Times New Roman"/>
        </w:rPr>
        <w:lastRenderedPageBreak/>
        <w:t xml:space="preserve">literárias que mencionam o desenvolvimento de resistência e seu papel na terapia farmacológica combinada. O </w:t>
      </w:r>
      <w:r w:rsidR="001C06CA">
        <w:rPr>
          <w:rFonts w:ascii="Times New Roman" w:hAnsi="Times New Roman" w:cs="Times New Roman"/>
        </w:rPr>
        <w:t>IM é</w:t>
      </w:r>
      <w:r>
        <w:rPr>
          <w:rFonts w:ascii="Times New Roman" w:hAnsi="Times New Roman" w:cs="Times New Roman"/>
        </w:rPr>
        <w:t xml:space="preserve"> um</w:t>
      </w:r>
      <w:r w:rsidR="001C06CA">
        <w:rPr>
          <w:rFonts w:ascii="Times New Roman" w:hAnsi="Times New Roman" w:cs="Times New Roman"/>
        </w:rPr>
        <w:t xml:space="preserve"> </w:t>
      </w:r>
      <w:r w:rsidR="001C06CA" w:rsidRPr="00453336">
        <w:rPr>
          <w:rFonts w:ascii="Times New Roman" w:hAnsi="Times New Roman" w:cs="Times New Roman"/>
        </w:rPr>
        <w:t xml:space="preserve">inibidor da enzima </w:t>
      </w:r>
      <w:proofErr w:type="spellStart"/>
      <w:r w:rsidR="001C06CA" w:rsidRPr="00453336">
        <w:rPr>
          <w:rFonts w:ascii="Times New Roman" w:hAnsi="Times New Roman" w:cs="Times New Roman"/>
        </w:rPr>
        <w:t>tirosino</w:t>
      </w:r>
      <w:proofErr w:type="spellEnd"/>
      <w:r w:rsidR="001C06CA" w:rsidRPr="00453336">
        <w:rPr>
          <w:rFonts w:ascii="Times New Roman" w:hAnsi="Times New Roman" w:cs="Times New Roman"/>
        </w:rPr>
        <w:t xml:space="preserve"> </w:t>
      </w:r>
      <w:proofErr w:type="spellStart"/>
      <w:r w:rsidR="001C06CA" w:rsidRPr="00453336">
        <w:rPr>
          <w:rFonts w:ascii="Times New Roman" w:hAnsi="Times New Roman" w:cs="Times New Roman"/>
        </w:rPr>
        <w:t>quinase</w:t>
      </w:r>
      <w:proofErr w:type="spellEnd"/>
      <w:r w:rsidR="001C06CA" w:rsidRPr="00453336">
        <w:rPr>
          <w:rFonts w:ascii="Times New Roman" w:hAnsi="Times New Roman" w:cs="Times New Roman"/>
        </w:rPr>
        <w:t xml:space="preserve"> ABL responsável por induzir remissão hematológica e </w:t>
      </w:r>
      <w:proofErr w:type="spellStart"/>
      <w:r w:rsidR="001C06CA" w:rsidRPr="00453336">
        <w:rPr>
          <w:rFonts w:ascii="Times New Roman" w:hAnsi="Times New Roman" w:cs="Times New Roman"/>
        </w:rPr>
        <w:t>citogenética</w:t>
      </w:r>
      <w:proofErr w:type="spellEnd"/>
      <w:r w:rsidR="001C06CA" w:rsidRPr="00453336">
        <w:rPr>
          <w:rFonts w:ascii="Times New Roman" w:hAnsi="Times New Roman" w:cs="Times New Roman"/>
        </w:rPr>
        <w:t xml:space="preserve"> na LMC. O medicamento em questão possui alto potencial inibitório do gene BCR-ABL, pois liga-se próximo ao sítio de ligação do ATP na enzima, mudando sua conformação e</w:t>
      </w:r>
      <w:r w:rsidR="001C06CA">
        <w:rPr>
          <w:rFonts w:ascii="Times New Roman" w:hAnsi="Times New Roman" w:cs="Times New Roman"/>
        </w:rPr>
        <w:t xml:space="preserve"> impedindo a utilização do ATP. </w:t>
      </w:r>
      <w:r w:rsidR="001C06CA" w:rsidRPr="00453336">
        <w:rPr>
          <w:rFonts w:ascii="Times New Roman" w:hAnsi="Times New Roman" w:cs="Times New Roman"/>
        </w:rPr>
        <w:t xml:space="preserve">Essa inibição leva a uma diminuição das cascatas de sinalização que levariam à proliferação celular e, portanto, à gênese da leucemia. Além disso, induz à apoptose tanto em linhagens celulares BCR-ABL, quanto em </w:t>
      </w:r>
      <w:proofErr w:type="spellStart"/>
      <w:r w:rsidR="001C06CA" w:rsidRPr="00453336">
        <w:rPr>
          <w:rFonts w:ascii="Times New Roman" w:hAnsi="Times New Roman" w:cs="Times New Roman"/>
        </w:rPr>
        <w:t>células</w:t>
      </w:r>
      <w:proofErr w:type="spellEnd"/>
      <w:r w:rsidR="001C06CA" w:rsidRPr="00453336">
        <w:rPr>
          <w:rFonts w:ascii="Times New Roman" w:hAnsi="Times New Roman" w:cs="Times New Roman"/>
        </w:rPr>
        <w:t xml:space="preserve"> </w:t>
      </w:r>
      <w:proofErr w:type="spellStart"/>
      <w:r w:rsidR="001C06CA" w:rsidRPr="00453336">
        <w:rPr>
          <w:rFonts w:ascii="Times New Roman" w:hAnsi="Times New Roman" w:cs="Times New Roman"/>
        </w:rPr>
        <w:t>leucêmicas</w:t>
      </w:r>
      <w:proofErr w:type="spellEnd"/>
      <w:r w:rsidR="001C06CA" w:rsidRPr="00453336">
        <w:rPr>
          <w:rFonts w:ascii="Times New Roman" w:hAnsi="Times New Roman" w:cs="Times New Roman"/>
        </w:rPr>
        <w:t xml:space="preserve"> novas de pacientes com LMC cromossomo Philadelphia (</w:t>
      </w:r>
      <w:proofErr w:type="spellStart"/>
      <w:r w:rsidR="001C06CA" w:rsidRPr="00453336">
        <w:rPr>
          <w:rFonts w:ascii="Times New Roman" w:hAnsi="Times New Roman" w:cs="Times New Roman"/>
        </w:rPr>
        <w:t>Ph</w:t>
      </w:r>
      <w:proofErr w:type="spellEnd"/>
      <w:r w:rsidR="001C06CA" w:rsidRPr="00453336">
        <w:rPr>
          <w:rFonts w:ascii="Times New Roman" w:hAnsi="Times New Roman" w:cs="Times New Roman"/>
        </w:rPr>
        <w:t xml:space="preserve">) positivo.  </w:t>
      </w:r>
    </w:p>
    <w:p w:rsidR="001C06CA" w:rsidRPr="00453336" w:rsidRDefault="001C06CA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453336">
        <w:rPr>
          <w:rFonts w:ascii="Times New Roman" w:hAnsi="Times New Roman" w:cs="Times New Roman"/>
        </w:rPr>
        <w:t xml:space="preserve">A inibição da </w:t>
      </w:r>
      <w:proofErr w:type="spellStart"/>
      <w:r w:rsidRPr="00453336">
        <w:rPr>
          <w:rFonts w:ascii="Times New Roman" w:hAnsi="Times New Roman" w:cs="Times New Roman"/>
        </w:rPr>
        <w:t>tirosino</w:t>
      </w:r>
      <w:proofErr w:type="spellEnd"/>
      <w:r w:rsidRPr="00453336">
        <w:rPr>
          <w:rFonts w:ascii="Times New Roman" w:hAnsi="Times New Roman" w:cs="Times New Roman"/>
        </w:rPr>
        <w:t xml:space="preserve"> </w:t>
      </w:r>
      <w:proofErr w:type="spellStart"/>
      <w:r w:rsidRPr="00453336">
        <w:rPr>
          <w:rFonts w:ascii="Times New Roman" w:hAnsi="Times New Roman" w:cs="Times New Roman"/>
        </w:rPr>
        <w:t>quinase</w:t>
      </w:r>
      <w:proofErr w:type="spellEnd"/>
      <w:r w:rsidRPr="00453336">
        <w:rPr>
          <w:rFonts w:ascii="Times New Roman" w:hAnsi="Times New Roman" w:cs="Times New Roman"/>
        </w:rPr>
        <w:t xml:space="preserve"> BCR-ABL também leva à uma internalização desse receptor para dentro do núcleo, onde é incapaz de realizar sua função </w:t>
      </w:r>
      <w:proofErr w:type="spellStart"/>
      <w:r w:rsidRPr="00453336">
        <w:rPr>
          <w:rFonts w:ascii="Times New Roman" w:hAnsi="Times New Roman" w:cs="Times New Roman"/>
        </w:rPr>
        <w:t>antiapoptótica</w:t>
      </w:r>
      <w:proofErr w:type="spellEnd"/>
      <w:r w:rsidRPr="00453336">
        <w:rPr>
          <w:rFonts w:ascii="Times New Roman" w:hAnsi="Times New Roman" w:cs="Times New Roman"/>
        </w:rPr>
        <w:t xml:space="preserve">. Somado a isso, o medicamento também inibe as proteínas ABL de células não cancerosas. Essas células, no entanto, possuem outros tipos de proteínas </w:t>
      </w:r>
      <w:proofErr w:type="spellStart"/>
      <w:r w:rsidRPr="00453336">
        <w:rPr>
          <w:rFonts w:ascii="Times New Roman" w:hAnsi="Times New Roman" w:cs="Times New Roman"/>
        </w:rPr>
        <w:t>tirosino</w:t>
      </w:r>
      <w:proofErr w:type="spellEnd"/>
      <w:r w:rsidRPr="00453336">
        <w:rPr>
          <w:rFonts w:ascii="Times New Roman" w:hAnsi="Times New Roman" w:cs="Times New Roman"/>
        </w:rPr>
        <w:t xml:space="preserve"> </w:t>
      </w:r>
      <w:proofErr w:type="spellStart"/>
      <w:r w:rsidRPr="00453336">
        <w:rPr>
          <w:rFonts w:ascii="Times New Roman" w:hAnsi="Times New Roman" w:cs="Times New Roman"/>
        </w:rPr>
        <w:t>quinase</w:t>
      </w:r>
      <w:proofErr w:type="spellEnd"/>
      <w:r w:rsidRPr="00453336">
        <w:rPr>
          <w:rFonts w:ascii="Times New Roman" w:hAnsi="Times New Roman" w:cs="Times New Roman"/>
        </w:rPr>
        <w:t xml:space="preserve"> capazes de manter seu funcionamento, mesmo com a inibição das ABL, diferentemente de algumas células cancerosas, que dependem apenas da ação da </w:t>
      </w:r>
      <w:proofErr w:type="spellStart"/>
      <w:r w:rsidRPr="00453336">
        <w:rPr>
          <w:rFonts w:ascii="Times New Roman" w:hAnsi="Times New Roman" w:cs="Times New Roman"/>
        </w:rPr>
        <w:t>tirosino</w:t>
      </w:r>
      <w:proofErr w:type="spellEnd"/>
      <w:r w:rsidRPr="00453336">
        <w:rPr>
          <w:rFonts w:ascii="Times New Roman" w:hAnsi="Times New Roman" w:cs="Times New Roman"/>
        </w:rPr>
        <w:t xml:space="preserve"> </w:t>
      </w:r>
      <w:proofErr w:type="spellStart"/>
      <w:r w:rsidRPr="00453336">
        <w:rPr>
          <w:rFonts w:ascii="Times New Roman" w:hAnsi="Times New Roman" w:cs="Times New Roman"/>
        </w:rPr>
        <w:t>quinase</w:t>
      </w:r>
      <w:proofErr w:type="spellEnd"/>
      <w:r w:rsidRPr="00453336">
        <w:rPr>
          <w:rFonts w:ascii="Times New Roman" w:hAnsi="Times New Roman" w:cs="Times New Roman"/>
        </w:rPr>
        <w:t xml:space="preserve"> ABL.</w:t>
      </w:r>
    </w:p>
    <w:p w:rsidR="001C06CA" w:rsidRDefault="005B1E4E" w:rsidP="00901A0E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Estudos realizados desde 2010 apontam que o</w:t>
      </w:r>
      <w:r w:rsidR="001C06CA" w:rsidRPr="00453336">
        <w:rPr>
          <w:rFonts w:ascii="Times New Roman" w:hAnsi="Times New Roman" w:cs="Times New Roman"/>
        </w:rPr>
        <w:t xml:space="preserve"> </w:t>
      </w:r>
      <w:proofErr w:type="spellStart"/>
      <w:r w:rsidR="001C06CA" w:rsidRPr="00453336">
        <w:rPr>
          <w:rFonts w:ascii="Times New Roman" w:hAnsi="Times New Roman" w:cs="Times New Roman"/>
        </w:rPr>
        <w:t>mesilato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imatinibe</w:t>
      </w:r>
      <w:proofErr w:type="spellEnd"/>
      <w:r>
        <w:rPr>
          <w:rFonts w:ascii="Times New Roman" w:hAnsi="Times New Roman" w:cs="Times New Roman"/>
        </w:rPr>
        <w:t xml:space="preserve"> é considerado </w:t>
      </w:r>
      <w:r w:rsidR="001C06CA" w:rsidRPr="00453336">
        <w:rPr>
          <w:rFonts w:ascii="Times New Roman" w:hAnsi="Times New Roman" w:cs="Times New Roman"/>
        </w:rPr>
        <w:t>droga de primeira linha no tratamento da LMC em pacientes recém diagnosticados, no entanto</w:t>
      </w:r>
      <w:r w:rsidR="001C06CA">
        <w:rPr>
          <w:rFonts w:ascii="Times New Roman" w:hAnsi="Times New Roman" w:cs="Times New Roman"/>
        </w:rPr>
        <w:t>,</w:t>
      </w:r>
      <w:r w:rsidR="001C06CA" w:rsidRPr="002365D3">
        <w:rPr>
          <w:rFonts w:ascii="Times New Roman" w:hAnsi="Times New Roman" w:cs="Times New Roman"/>
          <w:color w:val="000000"/>
        </w:rPr>
        <w:t xml:space="preserve"> </w:t>
      </w:r>
      <w:r w:rsidR="001C06CA">
        <w:rPr>
          <w:rFonts w:ascii="Times New Roman" w:hAnsi="Times New Roman" w:cs="Times New Roman"/>
          <w:color w:val="000000"/>
        </w:rPr>
        <w:t>a</w:t>
      </w:r>
      <w:r w:rsidR="001C06CA" w:rsidRPr="004533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C06CA" w:rsidRPr="00453336">
        <w:rPr>
          <w:rFonts w:ascii="Times New Roman" w:hAnsi="Times New Roman" w:cs="Times New Roman"/>
          <w:color w:val="000000"/>
        </w:rPr>
        <w:t>monoterapia</w:t>
      </w:r>
      <w:proofErr w:type="spellEnd"/>
      <w:r w:rsidR="001C06CA" w:rsidRPr="00453336">
        <w:rPr>
          <w:rFonts w:ascii="Times New Roman" w:hAnsi="Times New Roman" w:cs="Times New Roman"/>
          <w:color w:val="000000"/>
        </w:rPr>
        <w:t xml:space="preserve"> com os </w:t>
      </w:r>
      <w:proofErr w:type="spellStart"/>
      <w:r w:rsidR="001C06CA" w:rsidRPr="00453336">
        <w:rPr>
          <w:rFonts w:ascii="Times New Roman" w:hAnsi="Times New Roman" w:cs="Times New Roman"/>
          <w:color w:val="000000"/>
        </w:rPr>
        <w:t>TKI´s</w:t>
      </w:r>
      <w:proofErr w:type="spellEnd"/>
      <w:r w:rsidR="001C06CA" w:rsidRPr="00453336">
        <w:rPr>
          <w:rFonts w:ascii="Times New Roman" w:hAnsi="Times New Roman" w:cs="Times New Roman"/>
          <w:color w:val="000000"/>
        </w:rPr>
        <w:t xml:space="preserve"> tem sido amplamente relacionada </w:t>
      </w:r>
      <w:r w:rsidR="001C06CA">
        <w:rPr>
          <w:rFonts w:ascii="Times New Roman" w:hAnsi="Times New Roman" w:cs="Times New Roman"/>
          <w:color w:val="000000"/>
        </w:rPr>
        <w:t xml:space="preserve">com o </w:t>
      </w:r>
      <w:r w:rsidR="001C06CA" w:rsidRPr="00453336">
        <w:rPr>
          <w:rFonts w:ascii="Times New Roman" w:hAnsi="Times New Roman" w:cs="Times New Roman"/>
          <w:color w:val="000000"/>
        </w:rPr>
        <w:t>surgimento de resistência</w:t>
      </w:r>
      <w:r w:rsidR="001C06CA">
        <w:rPr>
          <w:rFonts w:ascii="Times New Roman" w:hAnsi="Times New Roman" w:cs="Times New Roman"/>
          <w:color w:val="000000"/>
        </w:rPr>
        <w:t xml:space="preserve">s e, consequentemente, </w:t>
      </w:r>
      <w:r w:rsidR="001C06CA">
        <w:rPr>
          <w:rFonts w:ascii="Times New Roman" w:hAnsi="Times New Roman" w:cs="Times New Roman"/>
        </w:rPr>
        <w:t xml:space="preserve">pior prognóstico e maior </w:t>
      </w:r>
      <w:r w:rsidR="001C06CA" w:rsidRPr="00453336">
        <w:rPr>
          <w:rFonts w:ascii="Times New Roman" w:hAnsi="Times New Roman" w:cs="Times New Roman"/>
        </w:rPr>
        <w:t>taxa de mortalidad</w:t>
      </w:r>
      <w:r w:rsidR="001C06CA">
        <w:rPr>
          <w:rFonts w:ascii="Times New Roman" w:hAnsi="Times New Roman" w:cs="Times New Roman"/>
        </w:rPr>
        <w:t>e nesses</w:t>
      </w:r>
      <w:r w:rsidR="001C06CA" w:rsidRPr="00453336">
        <w:rPr>
          <w:rFonts w:ascii="Times New Roman" w:hAnsi="Times New Roman" w:cs="Times New Roman"/>
        </w:rPr>
        <w:t xml:space="preserve"> pacientes</w:t>
      </w:r>
      <w:r w:rsidR="001C06CA">
        <w:rPr>
          <w:rFonts w:ascii="Times New Roman" w:hAnsi="Times New Roman" w:cs="Times New Roman"/>
        </w:rPr>
        <w:t>.</w:t>
      </w:r>
      <w:r w:rsidR="001C06CA" w:rsidRPr="002365D3">
        <w:rPr>
          <w:rFonts w:ascii="Times New Roman" w:hAnsi="Times New Roman" w:cs="Times New Roman"/>
          <w:color w:val="000000"/>
        </w:rPr>
        <w:t xml:space="preserve"> </w:t>
      </w:r>
      <w:r w:rsidR="001C06CA">
        <w:rPr>
          <w:rFonts w:ascii="Times New Roman" w:hAnsi="Times New Roman" w:cs="Times New Roman"/>
          <w:color w:val="000000"/>
        </w:rPr>
        <w:t>Dessa forma,</w:t>
      </w:r>
      <w:r w:rsidR="001C06CA" w:rsidRPr="00453336">
        <w:rPr>
          <w:rFonts w:ascii="Times New Roman" w:hAnsi="Times New Roman" w:cs="Times New Roman"/>
          <w:color w:val="000000"/>
        </w:rPr>
        <w:t xml:space="preserve"> a terapêutica combinada surgiu como uma estratégia </w:t>
      </w:r>
      <w:r w:rsidR="001C06CA">
        <w:rPr>
          <w:rFonts w:ascii="Times New Roman" w:hAnsi="Times New Roman" w:cs="Times New Roman"/>
          <w:color w:val="000000"/>
        </w:rPr>
        <w:t>visando superar essa resistência e possibilitar o tratamento</w:t>
      </w:r>
      <w:r w:rsidR="001C06CA" w:rsidRPr="00453336">
        <w:rPr>
          <w:rFonts w:ascii="Times New Roman" w:hAnsi="Times New Roman" w:cs="Times New Roman"/>
        </w:rPr>
        <w:t xml:space="preserve"> da LMC.  (ZHANG, 2010)</w:t>
      </w:r>
      <w:r w:rsidR="001C06CA" w:rsidRPr="006F28BA">
        <w:rPr>
          <w:rFonts w:ascii="Times New Roman" w:hAnsi="Times New Roman" w:cs="Times New Roman"/>
        </w:rPr>
        <w:t xml:space="preserve"> </w:t>
      </w:r>
      <w:r w:rsidR="001C06CA">
        <w:rPr>
          <w:rFonts w:ascii="Times New Roman" w:hAnsi="Times New Roman" w:cs="Times New Roman"/>
        </w:rPr>
        <w:t>(KAYASTHA, 2017)</w:t>
      </w:r>
    </w:p>
    <w:p w:rsidR="001C06CA" w:rsidRDefault="005B1E4E" w:rsidP="00901A0E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Souza (2008) e Azevedo et al. (2017)</w:t>
      </w:r>
      <w:r w:rsidR="001C06CA" w:rsidRPr="004533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realizaram trabalhos científicos mencionando </w:t>
      </w:r>
      <w:r w:rsidR="001C06CA" w:rsidRPr="00453336">
        <w:rPr>
          <w:rFonts w:ascii="Times New Roman" w:hAnsi="Times New Roman" w:cs="Times New Roman"/>
        </w:rPr>
        <w:t xml:space="preserve">os inibidores de tirosina </w:t>
      </w:r>
      <w:proofErr w:type="spellStart"/>
      <w:r w:rsidR="001C06CA" w:rsidRPr="00453336">
        <w:rPr>
          <w:rFonts w:ascii="Times New Roman" w:hAnsi="Times New Roman" w:cs="Times New Roman"/>
        </w:rPr>
        <w:t>quinase</w:t>
      </w:r>
      <w:proofErr w:type="spellEnd"/>
      <w:r w:rsidR="001C06CA" w:rsidRPr="00453336">
        <w:rPr>
          <w:rFonts w:ascii="Times New Roman" w:hAnsi="Times New Roman" w:cs="Times New Roman"/>
        </w:rPr>
        <w:t xml:space="preserve"> (</w:t>
      </w:r>
      <w:proofErr w:type="spellStart"/>
      <w:r w:rsidR="001C06CA" w:rsidRPr="00453336">
        <w:rPr>
          <w:rFonts w:ascii="Times New Roman" w:hAnsi="Times New Roman" w:cs="Times New Roman"/>
        </w:rPr>
        <w:t>TKI´s</w:t>
      </w:r>
      <w:proofErr w:type="spellEnd"/>
      <w:r w:rsidR="001C06CA" w:rsidRPr="00453336">
        <w:rPr>
          <w:rFonts w:ascii="Times New Roman" w:hAnsi="Times New Roman" w:cs="Times New Roman"/>
        </w:rPr>
        <w:t>) d</w:t>
      </w:r>
      <w:r w:rsidR="001C06CA">
        <w:rPr>
          <w:rFonts w:ascii="Times New Roman" w:hAnsi="Times New Roman" w:cs="Times New Roman"/>
        </w:rPr>
        <w:t xml:space="preserve">e segunda e de terceira geração. </w:t>
      </w:r>
      <w:r w:rsidR="001C06CA" w:rsidRPr="00453336">
        <w:rPr>
          <w:rFonts w:ascii="Times New Roman" w:hAnsi="Times New Roman" w:cs="Times New Roman"/>
        </w:rPr>
        <w:t xml:space="preserve">Os </w:t>
      </w:r>
      <w:proofErr w:type="spellStart"/>
      <w:r w:rsidR="001C06CA" w:rsidRPr="00453336">
        <w:rPr>
          <w:rFonts w:ascii="Times New Roman" w:hAnsi="Times New Roman" w:cs="Times New Roman"/>
        </w:rPr>
        <w:t>TKI´s</w:t>
      </w:r>
      <w:proofErr w:type="spellEnd"/>
      <w:r w:rsidR="001C06CA" w:rsidRPr="00453336">
        <w:rPr>
          <w:rFonts w:ascii="Times New Roman" w:hAnsi="Times New Roman" w:cs="Times New Roman"/>
        </w:rPr>
        <w:t xml:space="preserve"> de segunda geração aprovados para o tratamento da LMC até o momento são o </w:t>
      </w:r>
      <w:proofErr w:type="spellStart"/>
      <w:r w:rsidR="001C06CA" w:rsidRPr="00453336">
        <w:rPr>
          <w:rFonts w:ascii="Times New Roman" w:hAnsi="Times New Roman" w:cs="Times New Roman"/>
        </w:rPr>
        <w:t>nilotinibe</w:t>
      </w:r>
      <w:proofErr w:type="spellEnd"/>
      <w:r w:rsidR="001C06CA" w:rsidRPr="00453336">
        <w:rPr>
          <w:rFonts w:ascii="Times New Roman" w:hAnsi="Times New Roman" w:cs="Times New Roman"/>
        </w:rPr>
        <w:t xml:space="preserve"> e o </w:t>
      </w:r>
      <w:proofErr w:type="spellStart"/>
      <w:r w:rsidR="001C06CA" w:rsidRPr="00453336">
        <w:rPr>
          <w:rFonts w:ascii="Times New Roman" w:hAnsi="Times New Roman" w:cs="Times New Roman"/>
        </w:rPr>
        <w:t>dasatinibe</w:t>
      </w:r>
      <w:proofErr w:type="spellEnd"/>
      <w:r w:rsidR="001C06CA" w:rsidRPr="00453336">
        <w:rPr>
          <w:rFonts w:ascii="Times New Roman" w:hAnsi="Times New Roman" w:cs="Times New Roman"/>
        </w:rPr>
        <w:t xml:space="preserve">. O </w:t>
      </w:r>
      <w:proofErr w:type="spellStart"/>
      <w:r w:rsidR="001C06CA" w:rsidRPr="00453336">
        <w:rPr>
          <w:rFonts w:ascii="Times New Roman" w:hAnsi="Times New Roman" w:cs="Times New Roman"/>
        </w:rPr>
        <w:t>nilotinibe</w:t>
      </w:r>
      <w:proofErr w:type="spellEnd"/>
      <w:r w:rsidR="001C06CA" w:rsidRPr="00453336">
        <w:rPr>
          <w:rFonts w:ascii="Times New Roman" w:hAnsi="Times New Roman" w:cs="Times New Roman"/>
        </w:rPr>
        <w:t xml:space="preserve"> liga-se à proteína ABL na conformação inativa, demonstrando, potência e seletividade cerca de 20 a 50 vezes maior que </w:t>
      </w:r>
      <w:r w:rsidR="001C06CA">
        <w:rPr>
          <w:rFonts w:ascii="Times New Roman" w:hAnsi="Times New Roman" w:cs="Times New Roman"/>
        </w:rPr>
        <w:t>o IM</w:t>
      </w:r>
      <w:r w:rsidR="001C06CA" w:rsidRPr="00453336">
        <w:rPr>
          <w:rFonts w:ascii="Times New Roman" w:hAnsi="Times New Roman" w:cs="Times New Roman"/>
        </w:rPr>
        <w:t xml:space="preserve">. O </w:t>
      </w:r>
      <w:proofErr w:type="spellStart"/>
      <w:r w:rsidR="001C06CA" w:rsidRPr="00453336">
        <w:rPr>
          <w:rFonts w:ascii="Times New Roman" w:hAnsi="Times New Roman" w:cs="Times New Roman"/>
        </w:rPr>
        <w:t>dasatinibe</w:t>
      </w:r>
      <w:proofErr w:type="spellEnd"/>
      <w:r w:rsidR="001C06CA" w:rsidRPr="00453336">
        <w:rPr>
          <w:rFonts w:ascii="Times New Roman" w:hAnsi="Times New Roman" w:cs="Times New Roman"/>
        </w:rPr>
        <w:t xml:space="preserve"> por sua vez é um potente inibidor capaz de se </w:t>
      </w:r>
      <w:r w:rsidR="001C06CA">
        <w:rPr>
          <w:rFonts w:ascii="Times New Roman" w:hAnsi="Times New Roman" w:cs="Times New Roman"/>
        </w:rPr>
        <w:t>ligar tanto à conformação ativa</w:t>
      </w:r>
      <w:r w:rsidR="001C06CA" w:rsidRPr="00453336">
        <w:rPr>
          <w:rFonts w:ascii="Times New Roman" w:hAnsi="Times New Roman" w:cs="Times New Roman"/>
        </w:rPr>
        <w:t xml:space="preserve"> quanto à inativa de BCR- ABL.  Estudos recentes têm demonstrado que tanto o </w:t>
      </w:r>
      <w:proofErr w:type="spellStart"/>
      <w:r w:rsidR="001C06CA">
        <w:rPr>
          <w:rFonts w:ascii="Times New Roman" w:hAnsi="Times New Roman" w:cs="Times New Roman"/>
        </w:rPr>
        <w:t>nilotinibe</w:t>
      </w:r>
      <w:proofErr w:type="spellEnd"/>
      <w:r w:rsidR="001C06CA">
        <w:rPr>
          <w:rFonts w:ascii="Times New Roman" w:hAnsi="Times New Roman" w:cs="Times New Roman"/>
        </w:rPr>
        <w:t xml:space="preserve"> quanto o </w:t>
      </w:r>
      <w:proofErr w:type="spellStart"/>
      <w:r w:rsidR="001C06CA">
        <w:rPr>
          <w:rFonts w:ascii="Times New Roman" w:hAnsi="Times New Roman" w:cs="Times New Roman"/>
        </w:rPr>
        <w:t>dasatinibe</w:t>
      </w:r>
      <w:proofErr w:type="spellEnd"/>
      <w:r w:rsidR="001C06CA">
        <w:rPr>
          <w:rFonts w:ascii="Times New Roman" w:hAnsi="Times New Roman" w:cs="Times New Roman"/>
        </w:rPr>
        <w:t xml:space="preserve"> </w:t>
      </w:r>
      <w:r w:rsidR="001C06CA" w:rsidRPr="00453336">
        <w:rPr>
          <w:rFonts w:ascii="Times New Roman" w:hAnsi="Times New Roman" w:cs="Times New Roman"/>
        </w:rPr>
        <w:t xml:space="preserve">parecem ser igualmente ativas contra todas as mutações conhecidas que </w:t>
      </w:r>
      <w:r w:rsidR="001C06CA">
        <w:rPr>
          <w:rFonts w:ascii="Times New Roman" w:hAnsi="Times New Roman" w:cs="Times New Roman"/>
        </w:rPr>
        <w:t>promovem resistência ao IM, exceto a T315I, logo</w:t>
      </w:r>
      <w:r w:rsidR="001C06CA" w:rsidRPr="00453336">
        <w:rPr>
          <w:rFonts w:ascii="Times New Roman" w:hAnsi="Times New Roman" w:cs="Times New Roman"/>
        </w:rPr>
        <w:t>, nenhum desses inibidores de segunda geração apresentam eficácia no comb</w:t>
      </w:r>
      <w:r w:rsidR="001C06CA">
        <w:rPr>
          <w:rFonts w:ascii="Times New Roman" w:hAnsi="Times New Roman" w:cs="Times New Roman"/>
        </w:rPr>
        <w:t>ate à resistência resultante desse mutante</w:t>
      </w:r>
      <w:r w:rsidR="001C06CA" w:rsidRPr="00453336">
        <w:rPr>
          <w:rFonts w:ascii="Times New Roman" w:hAnsi="Times New Roman" w:cs="Times New Roman"/>
        </w:rPr>
        <w:t xml:space="preserve">. Visando superar a resistência advinda do mutante T315I surgem então os inibidores de terceira geração como o </w:t>
      </w:r>
      <w:proofErr w:type="spellStart"/>
      <w:r w:rsidR="001C06CA" w:rsidRPr="00453336">
        <w:rPr>
          <w:rFonts w:ascii="Times New Roman" w:hAnsi="Times New Roman" w:cs="Times New Roman"/>
        </w:rPr>
        <w:t>bosutinibe</w:t>
      </w:r>
      <w:proofErr w:type="spellEnd"/>
      <w:r w:rsidR="001C06CA" w:rsidRPr="00453336">
        <w:rPr>
          <w:rFonts w:ascii="Times New Roman" w:hAnsi="Times New Roman" w:cs="Times New Roman"/>
        </w:rPr>
        <w:t xml:space="preserve"> e </w:t>
      </w:r>
      <w:proofErr w:type="spellStart"/>
      <w:r w:rsidR="001C06CA" w:rsidRPr="00453336">
        <w:rPr>
          <w:rFonts w:ascii="Times New Roman" w:hAnsi="Times New Roman" w:cs="Times New Roman"/>
        </w:rPr>
        <w:t>ponatinibe</w:t>
      </w:r>
      <w:proofErr w:type="spellEnd"/>
      <w:r w:rsidR="001C06CA" w:rsidRPr="00453336">
        <w:rPr>
          <w:rFonts w:ascii="Times New Roman" w:hAnsi="Times New Roman" w:cs="Times New Roman"/>
        </w:rPr>
        <w:t>.</w:t>
      </w:r>
    </w:p>
    <w:p w:rsidR="001C06CA" w:rsidRPr="00453336" w:rsidRDefault="005B1E4E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 entanto, </w:t>
      </w:r>
      <w:proofErr w:type="spellStart"/>
      <w:r>
        <w:rPr>
          <w:rFonts w:ascii="Times New Roman" w:hAnsi="Times New Roman" w:cs="Times New Roman"/>
        </w:rPr>
        <w:t>Pagnano</w:t>
      </w:r>
      <w:proofErr w:type="spellEnd"/>
      <w:r w:rsidR="001C06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1C06CA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>)</w:t>
      </w:r>
      <w:r w:rsidR="001C06CA">
        <w:rPr>
          <w:rFonts w:ascii="Times New Roman" w:hAnsi="Times New Roman" w:cs="Times New Roman"/>
        </w:rPr>
        <w:t xml:space="preserve"> afirma que a</w:t>
      </w:r>
      <w:r w:rsidR="001C06CA" w:rsidRPr="00453336">
        <w:rPr>
          <w:rFonts w:ascii="Times New Roman" w:hAnsi="Times New Roman" w:cs="Times New Roman"/>
        </w:rPr>
        <w:t xml:space="preserve"> mutação T31</w:t>
      </w:r>
      <w:r w:rsidR="001C06CA">
        <w:rPr>
          <w:rFonts w:ascii="Times New Roman" w:hAnsi="Times New Roman" w:cs="Times New Roman"/>
        </w:rPr>
        <w:t>5I é resistente a</w:t>
      </w:r>
      <w:r w:rsidR="001C06CA" w:rsidRPr="00453336">
        <w:rPr>
          <w:rFonts w:ascii="Times New Roman" w:hAnsi="Times New Roman" w:cs="Times New Roman"/>
        </w:rPr>
        <w:t xml:space="preserve"> outros inibidores</w:t>
      </w:r>
      <w:r w:rsidR="001C06CA">
        <w:rPr>
          <w:rFonts w:ascii="Times New Roman" w:hAnsi="Times New Roman" w:cs="Times New Roman"/>
        </w:rPr>
        <w:t xml:space="preserve"> de segunda e terceira geração, além de ser</w:t>
      </w:r>
      <w:r w:rsidR="001C06CA" w:rsidRPr="00453336">
        <w:rPr>
          <w:rFonts w:ascii="Times New Roman" w:hAnsi="Times New Roman" w:cs="Times New Roman"/>
        </w:rPr>
        <w:t xml:space="preserve"> frequentemente identificada em pacientes não responsivos ou com perda de resposta aos novos inibidores, devido à seleção de clones resistentes. Esses pacientes seriam candidatos a</w:t>
      </w:r>
      <w:r w:rsidR="001C06CA">
        <w:rPr>
          <w:rFonts w:ascii="Times New Roman" w:hAnsi="Times New Roman" w:cs="Times New Roman"/>
        </w:rPr>
        <w:t xml:space="preserve"> uma</w:t>
      </w:r>
      <w:r w:rsidR="001C06CA" w:rsidRPr="00453336">
        <w:rPr>
          <w:rFonts w:ascii="Times New Roman" w:hAnsi="Times New Roman" w:cs="Times New Roman"/>
        </w:rPr>
        <w:t xml:space="preserve"> indicação mais precoce de transplante de medula ou em estudos clínicos de novas d</w:t>
      </w:r>
      <w:r w:rsidR="001C06CA">
        <w:rPr>
          <w:rFonts w:ascii="Times New Roman" w:hAnsi="Times New Roman" w:cs="Times New Roman"/>
        </w:rPr>
        <w:t>rogas sensíveis a essa mutação.</w:t>
      </w:r>
    </w:p>
    <w:p w:rsidR="001C06CA" w:rsidRPr="008703A6" w:rsidRDefault="005B1E4E" w:rsidP="00901A0E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estudo de Zhang et al. (2010) demonstrou</w:t>
      </w:r>
      <w:r w:rsidR="001C06CA" w:rsidRPr="00453336">
        <w:rPr>
          <w:rFonts w:ascii="Times New Roman" w:hAnsi="Times New Roman" w:cs="Times New Roman"/>
        </w:rPr>
        <w:t xml:space="preserve"> que a terapia com</w:t>
      </w:r>
      <w:r w:rsidR="001C06CA">
        <w:rPr>
          <w:rFonts w:ascii="Times New Roman" w:hAnsi="Times New Roman" w:cs="Times New Roman"/>
        </w:rPr>
        <w:t>binada do IFN- α com o IM</w:t>
      </w:r>
      <w:r w:rsidR="001C06CA" w:rsidRPr="00453336">
        <w:rPr>
          <w:rFonts w:ascii="Times New Roman" w:hAnsi="Times New Roman" w:cs="Times New Roman"/>
        </w:rPr>
        <w:t xml:space="preserve"> tem alcançado respostas mais satisfatórias em pacientes resistentes do que com o uso do mesmo isoladamente levando a uma resposta molecular melhorada. Temos também estudos sugerindo que a combinação do </w:t>
      </w:r>
      <w:r w:rsidR="001C06CA">
        <w:rPr>
          <w:rFonts w:ascii="Times New Roman" w:hAnsi="Times New Roman" w:cs="Times New Roman"/>
        </w:rPr>
        <w:t>IM</w:t>
      </w:r>
      <w:r w:rsidR="001C06CA" w:rsidRPr="00453336">
        <w:rPr>
          <w:rFonts w:ascii="Times New Roman" w:hAnsi="Times New Roman" w:cs="Times New Roman"/>
        </w:rPr>
        <w:t xml:space="preserve"> com um inibidor da Histona </w:t>
      </w:r>
      <w:proofErr w:type="spellStart"/>
      <w:r w:rsidR="001C06CA" w:rsidRPr="00453336">
        <w:rPr>
          <w:rFonts w:ascii="Times New Roman" w:hAnsi="Times New Roman" w:cs="Times New Roman"/>
        </w:rPr>
        <w:t>Desacetilase</w:t>
      </w:r>
      <w:proofErr w:type="spellEnd"/>
      <w:r w:rsidR="001C06CA" w:rsidRPr="00453336">
        <w:rPr>
          <w:rFonts w:ascii="Times New Roman" w:hAnsi="Times New Roman" w:cs="Times New Roman"/>
        </w:rPr>
        <w:t xml:space="preserve"> (</w:t>
      </w:r>
      <w:proofErr w:type="spellStart"/>
      <w:r w:rsidR="001C06CA" w:rsidRPr="00453336">
        <w:rPr>
          <w:rFonts w:ascii="Times New Roman" w:hAnsi="Times New Roman" w:cs="Times New Roman"/>
        </w:rPr>
        <w:t>HDACi</w:t>
      </w:r>
      <w:proofErr w:type="spellEnd"/>
      <w:r w:rsidR="001C06CA" w:rsidRPr="00453336">
        <w:rPr>
          <w:rFonts w:ascii="Times New Roman" w:hAnsi="Times New Roman" w:cs="Times New Roman"/>
        </w:rPr>
        <w:t xml:space="preserve">) induz apoptose nas células progenitoras quiescentes da LMC resistentes à </w:t>
      </w:r>
      <w:proofErr w:type="spellStart"/>
      <w:r w:rsidR="001C06CA" w:rsidRPr="00453336">
        <w:rPr>
          <w:rFonts w:ascii="Times New Roman" w:hAnsi="Times New Roman" w:cs="Times New Roman"/>
        </w:rPr>
        <w:t>monoterapia</w:t>
      </w:r>
      <w:proofErr w:type="spellEnd"/>
      <w:r w:rsidR="001C06CA" w:rsidRPr="00453336">
        <w:rPr>
          <w:rFonts w:ascii="Times New Roman" w:hAnsi="Times New Roman" w:cs="Times New Roman"/>
        </w:rPr>
        <w:t xml:space="preserve"> com o </w:t>
      </w:r>
      <w:r w:rsidR="001C06CA">
        <w:rPr>
          <w:rFonts w:ascii="Times New Roman" w:hAnsi="Times New Roman" w:cs="Times New Roman"/>
        </w:rPr>
        <w:t xml:space="preserve">IM. O </w:t>
      </w:r>
      <w:proofErr w:type="spellStart"/>
      <w:r w:rsidR="001C06CA">
        <w:rPr>
          <w:rFonts w:ascii="Times New Roman" w:hAnsi="Times New Roman" w:cs="Times New Roman"/>
        </w:rPr>
        <w:t>Panobinostat</w:t>
      </w:r>
      <w:proofErr w:type="spellEnd"/>
      <w:r w:rsidR="001C06CA">
        <w:rPr>
          <w:rFonts w:ascii="Times New Roman" w:hAnsi="Times New Roman" w:cs="Times New Roman"/>
        </w:rPr>
        <w:t xml:space="preserve"> (LBH-589) é um exemplo de inibidor da </w:t>
      </w:r>
      <w:proofErr w:type="spellStart"/>
      <w:r w:rsidR="001C06CA">
        <w:rPr>
          <w:rFonts w:ascii="Times New Roman" w:hAnsi="Times New Roman" w:cs="Times New Roman"/>
        </w:rPr>
        <w:t>HDACi</w:t>
      </w:r>
      <w:proofErr w:type="spellEnd"/>
      <w:r w:rsidR="001C06CA">
        <w:rPr>
          <w:rFonts w:ascii="Times New Roman" w:hAnsi="Times New Roman" w:cs="Times New Roman"/>
        </w:rPr>
        <w:t xml:space="preserve"> e age por meio d</w:t>
      </w:r>
      <w:r w:rsidR="001C06CA" w:rsidRPr="00453336">
        <w:rPr>
          <w:rFonts w:ascii="Times New Roman" w:hAnsi="Times New Roman" w:cs="Times New Roman"/>
        </w:rPr>
        <w:t>a degradação de BCR-ABL</w:t>
      </w:r>
      <w:r w:rsidR="001C06CA">
        <w:rPr>
          <w:rFonts w:ascii="Times New Roman" w:hAnsi="Times New Roman" w:cs="Times New Roman"/>
        </w:rPr>
        <w:t>,</w:t>
      </w:r>
      <w:r w:rsidR="001C06CA" w:rsidRPr="00453336">
        <w:rPr>
          <w:rFonts w:ascii="Times New Roman" w:hAnsi="Times New Roman" w:cs="Times New Roman"/>
        </w:rPr>
        <w:t xml:space="preserve"> inibindo sua proliferação em doentes com LMC. Portanto, a associação deste fármaco ao </w:t>
      </w:r>
      <w:r w:rsidR="001C06CA">
        <w:rPr>
          <w:rFonts w:ascii="Times New Roman" w:hAnsi="Times New Roman" w:cs="Times New Roman"/>
        </w:rPr>
        <w:t xml:space="preserve">IM </w:t>
      </w:r>
      <w:r w:rsidR="001C06CA" w:rsidRPr="00453336">
        <w:rPr>
          <w:rFonts w:ascii="Times New Roman" w:hAnsi="Times New Roman" w:cs="Times New Roman"/>
        </w:rPr>
        <w:t>potencializa a sua ação no tratamento da LMC e visa tratar pacient</w:t>
      </w:r>
      <w:r>
        <w:rPr>
          <w:rFonts w:ascii="Times New Roman" w:hAnsi="Times New Roman" w:cs="Times New Roman"/>
        </w:rPr>
        <w:t xml:space="preserve">es com relatos de resistência. </w:t>
      </w:r>
    </w:p>
    <w:p w:rsidR="001C06CA" w:rsidRDefault="001C06CA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 ressaltar que o</w:t>
      </w:r>
      <w:r w:rsidRPr="00453336">
        <w:rPr>
          <w:rFonts w:ascii="Times New Roman" w:hAnsi="Times New Roman" w:cs="Times New Roman"/>
        </w:rPr>
        <w:t>s mecanismos dessa resistência</w:t>
      </w:r>
      <w:r>
        <w:rPr>
          <w:rFonts w:ascii="Times New Roman" w:hAnsi="Times New Roman" w:cs="Times New Roman"/>
        </w:rPr>
        <w:t xml:space="preserve"> diferem entre si. </w:t>
      </w:r>
      <w:proofErr w:type="spellStart"/>
      <w:r w:rsidR="005F362E">
        <w:rPr>
          <w:rFonts w:ascii="Times New Roman" w:hAnsi="Times New Roman" w:cs="Times New Roman"/>
        </w:rPr>
        <w:t>Ramachandran</w:t>
      </w:r>
      <w:proofErr w:type="spellEnd"/>
      <w:r w:rsidR="005F362E">
        <w:rPr>
          <w:rFonts w:ascii="Times New Roman" w:hAnsi="Times New Roman" w:cs="Times New Roman"/>
        </w:rPr>
        <w:t xml:space="preserve"> et al. (2017) afirmam que a</w:t>
      </w:r>
      <w:r w:rsidRPr="00453336">
        <w:rPr>
          <w:rFonts w:ascii="Times New Roman" w:hAnsi="Times New Roman" w:cs="Times New Roman"/>
        </w:rPr>
        <w:t xml:space="preserve"> expressão aumentada de UCA1</w:t>
      </w:r>
      <w:r w:rsidR="005F362E">
        <w:rPr>
          <w:rFonts w:ascii="Times New Roman" w:hAnsi="Times New Roman" w:cs="Times New Roman"/>
        </w:rPr>
        <w:t xml:space="preserve"> também</w:t>
      </w:r>
      <w:r w:rsidRPr="00453336">
        <w:rPr>
          <w:rFonts w:ascii="Times New Roman" w:hAnsi="Times New Roman" w:cs="Times New Roman"/>
        </w:rPr>
        <w:t xml:space="preserve"> aumenta a expressão de MDR1 (Proteína de resistência a múltiplos fármacos) prom</w:t>
      </w:r>
      <w:r>
        <w:rPr>
          <w:rFonts w:ascii="Times New Roman" w:hAnsi="Times New Roman" w:cs="Times New Roman"/>
        </w:rPr>
        <w:t xml:space="preserve">ovendo a resistência ao IM. Além disso, a </w:t>
      </w:r>
      <w:r w:rsidRPr="00453336">
        <w:rPr>
          <w:rFonts w:ascii="Times New Roman" w:hAnsi="Times New Roman" w:cs="Times New Roman"/>
        </w:rPr>
        <w:t>presença de cromossomo 22 formado por</w:t>
      </w:r>
      <w:r>
        <w:rPr>
          <w:rFonts w:ascii="Times New Roman" w:hAnsi="Times New Roman" w:cs="Times New Roman"/>
        </w:rPr>
        <w:t xml:space="preserve"> 2 cromossomos </w:t>
      </w: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 xml:space="preserve"> idênticos também é um</w:t>
      </w:r>
      <w:r w:rsidRPr="00453336">
        <w:rPr>
          <w:rFonts w:ascii="Times New Roman" w:hAnsi="Times New Roman" w:cs="Times New Roman"/>
        </w:rPr>
        <w:t xml:space="preserve"> fator </w:t>
      </w:r>
      <w:r>
        <w:rPr>
          <w:rFonts w:ascii="Times New Roman" w:hAnsi="Times New Roman" w:cs="Times New Roman"/>
        </w:rPr>
        <w:t xml:space="preserve">causador </w:t>
      </w:r>
      <w:r w:rsidRPr="00453336">
        <w:rPr>
          <w:rFonts w:ascii="Times New Roman" w:hAnsi="Times New Roman" w:cs="Times New Roman"/>
        </w:rPr>
        <w:t>de resistência à terapi</w:t>
      </w:r>
      <w:r w:rsidR="005F362E">
        <w:rPr>
          <w:rFonts w:ascii="Times New Roman" w:hAnsi="Times New Roman" w:cs="Times New Roman"/>
        </w:rPr>
        <w:t xml:space="preserve">a com IM. </w:t>
      </w:r>
    </w:p>
    <w:p w:rsidR="001C06CA" w:rsidRPr="00E4317A" w:rsidRDefault="001C06CA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D44F5C">
        <w:rPr>
          <w:rFonts w:ascii="Times New Roman" w:hAnsi="Times New Roman" w:cs="Times New Roman"/>
        </w:rPr>
        <w:t xml:space="preserve"> </w:t>
      </w:r>
      <w:proofErr w:type="spellStart"/>
      <w:r w:rsidR="005F362E">
        <w:rPr>
          <w:rFonts w:ascii="Times New Roman" w:hAnsi="Times New Roman" w:cs="Times New Roman"/>
        </w:rPr>
        <w:t>Chhikara</w:t>
      </w:r>
      <w:proofErr w:type="spellEnd"/>
      <w:r w:rsidR="005F362E">
        <w:rPr>
          <w:rFonts w:ascii="Times New Roman" w:hAnsi="Times New Roman" w:cs="Times New Roman"/>
        </w:rPr>
        <w:t xml:space="preserve"> et al. (2016) trouxe ainda outro mecanismo de resistência. A e</w:t>
      </w:r>
      <w:r w:rsidRPr="00D44F5C">
        <w:rPr>
          <w:rFonts w:ascii="Times New Roman" w:hAnsi="Times New Roman" w:cs="Times New Roman"/>
        </w:rPr>
        <w:t xml:space="preserve">ntrada do fármaco no interior das células é mediada por uma proteína denominada </w:t>
      </w:r>
      <w:proofErr w:type="spellStart"/>
      <w:r w:rsidRPr="00D44F5C">
        <w:rPr>
          <w:rFonts w:ascii="Times New Roman" w:hAnsi="Times New Roman" w:cs="Times New Roman"/>
        </w:rPr>
        <w:t>human</w:t>
      </w:r>
      <w:proofErr w:type="spellEnd"/>
      <w:r w:rsidRPr="00D44F5C">
        <w:rPr>
          <w:rFonts w:ascii="Times New Roman" w:hAnsi="Times New Roman" w:cs="Times New Roman"/>
        </w:rPr>
        <w:t xml:space="preserve"> </w:t>
      </w:r>
      <w:proofErr w:type="spellStart"/>
      <w:r w:rsidRPr="00D44F5C">
        <w:rPr>
          <w:rFonts w:ascii="Times New Roman" w:hAnsi="Times New Roman" w:cs="Times New Roman"/>
        </w:rPr>
        <w:t>organic</w:t>
      </w:r>
      <w:proofErr w:type="spellEnd"/>
      <w:r w:rsidRPr="00D44F5C">
        <w:rPr>
          <w:rFonts w:ascii="Times New Roman" w:hAnsi="Times New Roman" w:cs="Times New Roman"/>
        </w:rPr>
        <w:t xml:space="preserve"> </w:t>
      </w:r>
      <w:proofErr w:type="spellStart"/>
      <w:r w:rsidRPr="00D44F5C">
        <w:rPr>
          <w:rFonts w:ascii="Times New Roman" w:hAnsi="Times New Roman" w:cs="Times New Roman"/>
        </w:rPr>
        <w:t>cation</w:t>
      </w:r>
      <w:proofErr w:type="spellEnd"/>
      <w:r w:rsidRPr="00D44F5C">
        <w:rPr>
          <w:rFonts w:ascii="Times New Roman" w:hAnsi="Times New Roman" w:cs="Times New Roman"/>
        </w:rPr>
        <w:t xml:space="preserve"> </w:t>
      </w:r>
      <w:proofErr w:type="spellStart"/>
      <w:r w:rsidRPr="00D44F5C">
        <w:rPr>
          <w:rFonts w:ascii="Times New Roman" w:hAnsi="Times New Roman" w:cs="Times New Roman"/>
        </w:rPr>
        <w:t>transporter</w:t>
      </w:r>
      <w:proofErr w:type="spellEnd"/>
      <w:r w:rsidRPr="00D44F5C">
        <w:rPr>
          <w:rFonts w:ascii="Times New Roman" w:hAnsi="Times New Roman" w:cs="Times New Roman"/>
        </w:rPr>
        <w:t xml:space="preserve"> 1 (hOCT1), cujos níveis variam de paciente para paciente. A atividade de influxo da OCT-1 e a capacidade de re</w:t>
      </w:r>
      <w:r>
        <w:rPr>
          <w:rFonts w:ascii="Times New Roman" w:hAnsi="Times New Roman" w:cs="Times New Roman"/>
        </w:rPr>
        <w:t>tenção do IM</w:t>
      </w:r>
      <w:r w:rsidRPr="00D44F5C">
        <w:rPr>
          <w:rFonts w:ascii="Times New Roman" w:hAnsi="Times New Roman" w:cs="Times New Roman"/>
        </w:rPr>
        <w:t xml:space="preserve"> têm impacto nos níveis séricos e na resposta terapêutica, logo sua baixa expressão</w:t>
      </w:r>
      <w:r>
        <w:rPr>
          <w:rFonts w:ascii="Times New Roman" w:hAnsi="Times New Roman" w:cs="Times New Roman"/>
        </w:rPr>
        <w:t xml:space="preserve"> também</w:t>
      </w:r>
      <w:r w:rsidRPr="00D44F5C">
        <w:rPr>
          <w:rFonts w:ascii="Times New Roman" w:hAnsi="Times New Roman" w:cs="Times New Roman"/>
        </w:rPr>
        <w:t xml:space="preserve"> caracteriza uma forma de resistência</w:t>
      </w:r>
      <w:r w:rsidR="005F362E">
        <w:rPr>
          <w:rFonts w:ascii="Times New Roman" w:hAnsi="Times New Roman" w:cs="Times New Roman"/>
        </w:rPr>
        <w:t xml:space="preserve">. </w:t>
      </w:r>
    </w:p>
    <w:p w:rsidR="001C06CA" w:rsidRPr="00453336" w:rsidRDefault="004C204E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2008, </w:t>
      </w:r>
      <w:proofErr w:type="spellStart"/>
      <w:r>
        <w:rPr>
          <w:rFonts w:ascii="Times New Roman" w:hAnsi="Times New Roman" w:cs="Times New Roman"/>
        </w:rPr>
        <w:t>Pagnano</w:t>
      </w:r>
      <w:proofErr w:type="spellEnd"/>
      <w:r>
        <w:rPr>
          <w:rFonts w:ascii="Times New Roman" w:hAnsi="Times New Roman" w:cs="Times New Roman"/>
        </w:rPr>
        <w:t xml:space="preserve"> afirmou que a</w:t>
      </w:r>
      <w:r w:rsidR="001C06CA" w:rsidRPr="00453336">
        <w:rPr>
          <w:rFonts w:ascii="Times New Roman" w:hAnsi="Times New Roman" w:cs="Times New Roman"/>
        </w:rPr>
        <w:t xml:space="preserve">s mutações podem ocorrer em diversos domínios da </w:t>
      </w:r>
      <w:proofErr w:type="spellStart"/>
      <w:r w:rsidR="001C06CA" w:rsidRPr="00453336">
        <w:rPr>
          <w:rFonts w:ascii="Times New Roman" w:hAnsi="Times New Roman" w:cs="Times New Roman"/>
        </w:rPr>
        <w:t>quinase</w:t>
      </w:r>
      <w:proofErr w:type="spellEnd"/>
      <w:r w:rsidR="001C06CA" w:rsidRPr="00453336">
        <w:rPr>
          <w:rFonts w:ascii="Times New Roman" w:hAnsi="Times New Roman" w:cs="Times New Roman"/>
        </w:rPr>
        <w:t xml:space="preserve">, como na alça do fosfato, alça de ativação e domínio catalítico. Mutações que ocorrem em sítios de contato com o fármaco eliminam pontes de hidrogênio </w:t>
      </w:r>
      <w:r w:rsidR="001C06CA">
        <w:rPr>
          <w:rFonts w:ascii="Times New Roman" w:hAnsi="Times New Roman" w:cs="Times New Roman"/>
        </w:rPr>
        <w:t xml:space="preserve">críticas para a ligação. As </w:t>
      </w:r>
      <w:r w:rsidR="001C06CA" w:rsidRPr="00453336">
        <w:rPr>
          <w:rFonts w:ascii="Times New Roman" w:hAnsi="Times New Roman" w:cs="Times New Roman"/>
        </w:rPr>
        <w:t xml:space="preserve">que ocorrem na alça de fosfato impedem que a </w:t>
      </w:r>
      <w:proofErr w:type="spellStart"/>
      <w:r w:rsidR="001C06CA" w:rsidRPr="00453336">
        <w:rPr>
          <w:rFonts w:ascii="Times New Roman" w:hAnsi="Times New Roman" w:cs="Times New Roman"/>
        </w:rPr>
        <w:t>quinase</w:t>
      </w:r>
      <w:proofErr w:type="spellEnd"/>
      <w:r w:rsidR="001C06CA" w:rsidRPr="00453336">
        <w:rPr>
          <w:rFonts w:ascii="Times New Roman" w:hAnsi="Times New Roman" w:cs="Times New Roman"/>
        </w:rPr>
        <w:t xml:space="preserve"> assuma uma conformação adequada para a ligação do fármaco e, por fim, aquelas da alça de ativação estabilizam uma forma ativa, inacessível para </w:t>
      </w:r>
      <w:r w:rsidR="001C06CA">
        <w:rPr>
          <w:rFonts w:ascii="Times New Roman" w:hAnsi="Times New Roman" w:cs="Times New Roman"/>
        </w:rPr>
        <w:t>a</w:t>
      </w:r>
      <w:r w:rsidR="001C06CA" w:rsidRPr="00453336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IM. </w:t>
      </w:r>
    </w:p>
    <w:p w:rsidR="001C06CA" w:rsidRPr="00453336" w:rsidRDefault="001C06CA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453336">
        <w:rPr>
          <w:rFonts w:ascii="Times New Roman" w:hAnsi="Times New Roman" w:cs="Times New Roman"/>
        </w:rPr>
        <w:lastRenderedPageBreak/>
        <w:t xml:space="preserve">Contudo, </w:t>
      </w:r>
      <w:proofErr w:type="spellStart"/>
      <w:r w:rsidR="004C204E">
        <w:rPr>
          <w:rFonts w:ascii="Times New Roman" w:hAnsi="Times New Roman" w:cs="Times New Roman"/>
        </w:rPr>
        <w:t>Khorashad</w:t>
      </w:r>
      <w:proofErr w:type="spellEnd"/>
      <w:r w:rsidR="004C204E">
        <w:rPr>
          <w:rFonts w:ascii="Times New Roman" w:hAnsi="Times New Roman" w:cs="Times New Roman"/>
        </w:rPr>
        <w:t xml:space="preserve"> et al. (2006) observaram </w:t>
      </w:r>
      <w:r w:rsidRPr="00453336">
        <w:rPr>
          <w:rFonts w:ascii="Times New Roman" w:hAnsi="Times New Roman" w:cs="Times New Roman"/>
        </w:rPr>
        <w:t>que nem sempre a presença de uma mutação explica a resistência. Há casos onde há discordância entre a presença de determinada mutação e os níveis de transcritos BCR-ABL. Alguns pacientes mostraram elevados índices de clones mutantes e boa resposta ao tratamento, com níveis baixos de transcritos BCR-ABL. Por outro lado, houve casos com níveis altos de BCR-ABL e com baixa porcentagem do clone mutante, levando a crer que outros mecanismos estão envolvidos</w:t>
      </w:r>
      <w:r w:rsidR="004C204E">
        <w:rPr>
          <w:rFonts w:ascii="Times New Roman" w:hAnsi="Times New Roman" w:cs="Times New Roman"/>
        </w:rPr>
        <w:t>.</w:t>
      </w:r>
    </w:p>
    <w:p w:rsidR="000A0193" w:rsidRDefault="000A0193" w:rsidP="000A0193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Pagnano</w:t>
      </w:r>
      <w:proofErr w:type="spellEnd"/>
      <w:r>
        <w:rPr>
          <w:rFonts w:ascii="Times New Roman" w:hAnsi="Times New Roman" w:cs="Times New Roman"/>
        </w:rPr>
        <w:t xml:space="preserve"> (2008) concluiu em seu estudo que m</w:t>
      </w:r>
      <w:r w:rsidRPr="00453336">
        <w:rPr>
          <w:rFonts w:ascii="Times New Roman" w:hAnsi="Times New Roman" w:cs="Times New Roman"/>
        </w:rPr>
        <w:t>utações com baixo grau de insensibilidade ao I</w:t>
      </w:r>
      <w:r>
        <w:rPr>
          <w:rFonts w:ascii="Times New Roman" w:hAnsi="Times New Roman" w:cs="Times New Roman"/>
        </w:rPr>
        <w:t>M</w:t>
      </w:r>
      <w:r w:rsidRPr="00453336">
        <w:rPr>
          <w:rFonts w:ascii="Times New Roman" w:hAnsi="Times New Roman" w:cs="Times New Roman"/>
        </w:rPr>
        <w:t xml:space="preserve"> podem responder ao aumento de do</w:t>
      </w:r>
      <w:r>
        <w:rPr>
          <w:rFonts w:ascii="Times New Roman" w:hAnsi="Times New Roman" w:cs="Times New Roman"/>
        </w:rPr>
        <w:t>se e m</w:t>
      </w:r>
      <w:r w:rsidRPr="00453336">
        <w:rPr>
          <w:rFonts w:ascii="Times New Roman" w:hAnsi="Times New Roman" w:cs="Times New Roman"/>
        </w:rPr>
        <w:t>utações com alto grau de insensibilidade necessitam mudança no tratamento.</w:t>
      </w:r>
      <w:r>
        <w:rPr>
          <w:rFonts w:ascii="Times New Roman" w:hAnsi="Times New Roman" w:cs="Times New Roman"/>
        </w:rPr>
        <w:t xml:space="preserve"> Isso ocorre, pois quanto maior </w:t>
      </w:r>
      <w:r w:rsidRPr="0045333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concentração inibitória (IC 50 - </w:t>
      </w:r>
      <w:r w:rsidRPr="00453336">
        <w:rPr>
          <w:rFonts w:ascii="Times New Roman" w:hAnsi="Times New Roman" w:cs="Times New Roman"/>
        </w:rPr>
        <w:t>índice que avalia o quanto a droga é capaz</w:t>
      </w:r>
      <w:r>
        <w:rPr>
          <w:rFonts w:ascii="Times New Roman" w:hAnsi="Times New Roman" w:cs="Times New Roman"/>
        </w:rPr>
        <w:t xml:space="preserve"> de inibir a linhagem mutante)</w:t>
      </w:r>
      <w:r w:rsidRPr="00453336">
        <w:rPr>
          <w:rFonts w:ascii="Times New Roman" w:hAnsi="Times New Roman" w:cs="Times New Roman"/>
        </w:rPr>
        <w:t>, mais medicamento é necessário para inibir e, portan</w:t>
      </w:r>
      <w:r>
        <w:rPr>
          <w:rFonts w:ascii="Times New Roman" w:hAnsi="Times New Roman" w:cs="Times New Roman"/>
        </w:rPr>
        <w:t>to, mais resistente é a mutação.</w:t>
      </w:r>
      <w:r w:rsidRPr="00453336">
        <w:rPr>
          <w:rFonts w:ascii="Times New Roman" w:hAnsi="Times New Roman" w:cs="Times New Roman"/>
        </w:rPr>
        <w:t xml:space="preserve"> </w:t>
      </w:r>
    </w:p>
    <w:p w:rsidR="000A0193" w:rsidRDefault="000A0193" w:rsidP="000A0193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</w:p>
    <w:p w:rsidR="001C06CA" w:rsidRPr="0094372B" w:rsidRDefault="00B466BF" w:rsidP="000A019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48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:rsidR="001C06CA" w:rsidRPr="00AF7C7C" w:rsidRDefault="001C06CA" w:rsidP="00901A0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IM</w:t>
      </w:r>
      <w:r w:rsidRPr="00AF7C7C">
        <w:rPr>
          <w:rFonts w:ascii="Times New Roman" w:hAnsi="Times New Roman" w:cs="Times New Roman"/>
        </w:rPr>
        <w:t xml:space="preserve"> atua inibindo proteínas de sinalização e, com isso, inibe os receptores de tirosina </w:t>
      </w:r>
      <w:proofErr w:type="spellStart"/>
      <w:r w:rsidRPr="00AF7C7C">
        <w:rPr>
          <w:rFonts w:ascii="Times New Roman" w:hAnsi="Times New Roman" w:cs="Times New Roman"/>
        </w:rPr>
        <w:t>quinase</w:t>
      </w:r>
      <w:proofErr w:type="spellEnd"/>
      <w:r w:rsidRPr="00AF7C7C">
        <w:rPr>
          <w:rFonts w:ascii="Times New Roman" w:hAnsi="Times New Roman" w:cs="Times New Roman"/>
        </w:rPr>
        <w:t xml:space="preserve"> ABL responsáveis por induzir remissão hematológica e </w:t>
      </w:r>
      <w:proofErr w:type="spellStart"/>
      <w:r w:rsidRPr="00AF7C7C">
        <w:rPr>
          <w:rFonts w:ascii="Times New Roman" w:hAnsi="Times New Roman" w:cs="Times New Roman"/>
        </w:rPr>
        <w:t>citogenética</w:t>
      </w:r>
      <w:proofErr w:type="spellEnd"/>
      <w:r w:rsidRPr="00AF7C7C">
        <w:rPr>
          <w:rFonts w:ascii="Times New Roman" w:hAnsi="Times New Roman" w:cs="Times New Roman"/>
        </w:rPr>
        <w:t xml:space="preserve"> na LMC. Dessa forma, </w:t>
      </w:r>
      <w:r w:rsidR="008759C8">
        <w:rPr>
          <w:rFonts w:ascii="Times New Roman" w:hAnsi="Times New Roman" w:cs="Times New Roman"/>
        </w:rPr>
        <w:t xml:space="preserve">podemos concluir a partir dessa revisão de literatura que </w:t>
      </w:r>
      <w:r w:rsidRPr="00AF7C7C">
        <w:rPr>
          <w:rFonts w:ascii="Times New Roman" w:hAnsi="Times New Roman" w:cs="Times New Roman"/>
        </w:rPr>
        <w:t xml:space="preserve">ele é uma boa opção no tratamento dessa patologia. No entanto, sua ação não abrange algumas tirosinas </w:t>
      </w:r>
      <w:proofErr w:type="spellStart"/>
      <w:r w:rsidRPr="00AF7C7C">
        <w:rPr>
          <w:rFonts w:ascii="Times New Roman" w:hAnsi="Times New Roman" w:cs="Times New Roman"/>
        </w:rPr>
        <w:t>quinases</w:t>
      </w:r>
      <w:proofErr w:type="spellEnd"/>
      <w:r w:rsidRPr="00AF7C7C">
        <w:rPr>
          <w:rFonts w:ascii="Times New Roman" w:hAnsi="Times New Roman" w:cs="Times New Roman"/>
        </w:rPr>
        <w:t xml:space="preserve">, como as da família </w:t>
      </w:r>
      <w:proofErr w:type="spellStart"/>
      <w:r w:rsidRPr="00AF7C7C">
        <w:rPr>
          <w:rFonts w:ascii="Times New Roman" w:hAnsi="Times New Roman" w:cs="Times New Roman"/>
        </w:rPr>
        <w:t>Src</w:t>
      </w:r>
      <w:proofErr w:type="spellEnd"/>
      <w:r w:rsidRPr="00AF7C7C">
        <w:rPr>
          <w:rFonts w:ascii="Times New Roman" w:hAnsi="Times New Roman" w:cs="Times New Roman"/>
        </w:rPr>
        <w:t xml:space="preserve">, e nem a mutação T315I da tirosina </w:t>
      </w:r>
      <w:proofErr w:type="spellStart"/>
      <w:r w:rsidRPr="00AF7C7C">
        <w:rPr>
          <w:rFonts w:ascii="Times New Roman" w:hAnsi="Times New Roman" w:cs="Times New Roman"/>
        </w:rPr>
        <w:t>quinase</w:t>
      </w:r>
      <w:proofErr w:type="spellEnd"/>
      <w:r w:rsidRPr="00AF7C7C">
        <w:rPr>
          <w:rFonts w:ascii="Times New Roman" w:hAnsi="Times New Roman" w:cs="Times New Roman"/>
        </w:rPr>
        <w:t xml:space="preserve"> ABL. Com isso, o IM não consegue tratar todos pacientes que apresentam LMC e pode perder sua ação benéfica com o desenvolvimento de resistência pelo organismo do paciente.</w:t>
      </w:r>
      <w:r w:rsidR="008759C8">
        <w:rPr>
          <w:rFonts w:ascii="Times New Roman" w:hAnsi="Times New Roman" w:cs="Times New Roman"/>
        </w:rPr>
        <w:t xml:space="preserve"> </w:t>
      </w:r>
    </w:p>
    <w:p w:rsidR="001C422C" w:rsidRPr="000A0193" w:rsidRDefault="001C06CA" w:rsidP="000A0193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AF7C7C">
        <w:rPr>
          <w:rFonts w:ascii="Times New Roman" w:hAnsi="Times New Roman" w:cs="Times New Roman"/>
        </w:rPr>
        <w:t xml:space="preserve">Pode-se concluir que apesar de um fármaco eficaz em muitos casos, sua eficácia aumenta quando associados a tirosinas </w:t>
      </w:r>
      <w:proofErr w:type="spellStart"/>
      <w:r w:rsidRPr="00AF7C7C">
        <w:rPr>
          <w:rFonts w:ascii="Times New Roman" w:hAnsi="Times New Roman" w:cs="Times New Roman"/>
        </w:rPr>
        <w:t>quinases</w:t>
      </w:r>
      <w:proofErr w:type="spellEnd"/>
      <w:r w:rsidRPr="00AF7C7C">
        <w:rPr>
          <w:rFonts w:ascii="Times New Roman" w:hAnsi="Times New Roman" w:cs="Times New Roman"/>
        </w:rPr>
        <w:t xml:space="preserve"> de segunda e terceira geração, IFN- α ou inibidor da Histona </w:t>
      </w:r>
      <w:proofErr w:type="spellStart"/>
      <w:r w:rsidRPr="00AF7C7C">
        <w:rPr>
          <w:rFonts w:ascii="Times New Roman" w:hAnsi="Times New Roman" w:cs="Times New Roman"/>
        </w:rPr>
        <w:t>Desacetilase</w:t>
      </w:r>
      <w:proofErr w:type="spellEnd"/>
      <w:r w:rsidRPr="00AF7C7C">
        <w:rPr>
          <w:rFonts w:ascii="Times New Roman" w:hAnsi="Times New Roman" w:cs="Times New Roman"/>
        </w:rPr>
        <w:t xml:space="preserve"> (</w:t>
      </w:r>
      <w:proofErr w:type="spellStart"/>
      <w:r w:rsidRPr="00AF7C7C">
        <w:rPr>
          <w:rFonts w:ascii="Times New Roman" w:hAnsi="Times New Roman" w:cs="Times New Roman"/>
        </w:rPr>
        <w:t>HDACi</w:t>
      </w:r>
      <w:proofErr w:type="spellEnd"/>
      <w:r w:rsidRPr="00AF7C7C">
        <w:rPr>
          <w:rFonts w:ascii="Times New Roman" w:hAnsi="Times New Roman" w:cs="Times New Roman"/>
        </w:rPr>
        <w:t xml:space="preserve">). Diversas literaturas puderam auxiliar no desenvolvimento de terapias combinadas para buscar um tratamento </w:t>
      </w:r>
      <w:r w:rsidR="008759C8">
        <w:rPr>
          <w:rFonts w:ascii="Times New Roman" w:hAnsi="Times New Roman" w:cs="Times New Roman"/>
        </w:rPr>
        <w:t xml:space="preserve">mais direcionado à </w:t>
      </w:r>
      <w:r w:rsidR="008759C8" w:rsidRPr="00AF7C7C">
        <w:rPr>
          <w:rFonts w:ascii="Times New Roman" w:hAnsi="Times New Roman" w:cs="Times New Roman"/>
        </w:rPr>
        <w:t>LMC</w:t>
      </w:r>
      <w:r w:rsidRPr="00AF7C7C">
        <w:rPr>
          <w:rFonts w:ascii="Times New Roman" w:hAnsi="Times New Roman" w:cs="Times New Roman"/>
        </w:rPr>
        <w:t xml:space="preserve"> e evitar uma indicação mais p</w:t>
      </w:r>
      <w:r w:rsidR="008759C8">
        <w:rPr>
          <w:rFonts w:ascii="Times New Roman" w:hAnsi="Times New Roman" w:cs="Times New Roman"/>
        </w:rPr>
        <w:t>recoce de transplante de medula, porém permanece ainda a necessidade de novos estudos a respeito do desenvolvimento de resistência ao IM e como contorná-la.</w:t>
      </w:r>
    </w:p>
    <w:p w:rsidR="0094372B" w:rsidRPr="0094372B" w:rsidRDefault="001C422C" w:rsidP="009437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48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C32D9B" w:rsidRPr="00C32D9B" w:rsidRDefault="003A6804" w:rsidP="00C32D9B">
      <w:pPr>
        <w:pStyle w:val="PargrafodaLista"/>
        <w:numPr>
          <w:ilvl w:val="0"/>
          <w:numId w:val="7"/>
        </w:numPr>
        <w:spacing w:before="24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A6804">
        <w:rPr>
          <w:rFonts w:ascii="Times New Roman" w:hAnsi="Times New Roman" w:cs="Times New Roman"/>
          <w:sz w:val="24"/>
          <w:szCs w:val="24"/>
        </w:rPr>
        <w:t xml:space="preserve">LOPES, Nei R.; ABREU, Maria </w:t>
      </w:r>
      <w:proofErr w:type="spellStart"/>
      <w:r w:rsidRPr="003A6804">
        <w:rPr>
          <w:rFonts w:ascii="Times New Roman" w:hAnsi="Times New Roman" w:cs="Times New Roman"/>
          <w:sz w:val="24"/>
          <w:szCs w:val="24"/>
        </w:rPr>
        <w:t>Theresa</w:t>
      </w:r>
      <w:proofErr w:type="spellEnd"/>
      <w:r w:rsidRPr="003A6804">
        <w:rPr>
          <w:rFonts w:ascii="Times New Roman" w:hAnsi="Times New Roman" w:cs="Times New Roman"/>
          <w:sz w:val="24"/>
          <w:szCs w:val="24"/>
        </w:rPr>
        <w:t xml:space="preserve"> C. L.</w:t>
      </w:r>
      <w:r w:rsidRPr="003A6804">
        <w:rPr>
          <w:rFonts w:ascii="Times New Roman" w:hAnsi="Times New Roman" w:cs="Times New Roman"/>
          <w:b/>
          <w:sz w:val="24"/>
          <w:szCs w:val="24"/>
        </w:rPr>
        <w:t xml:space="preserve"> Inibidores de </w:t>
      </w:r>
      <w:proofErr w:type="spellStart"/>
      <w:r w:rsidRPr="003A6804">
        <w:rPr>
          <w:rFonts w:ascii="Times New Roman" w:hAnsi="Times New Roman" w:cs="Times New Roman"/>
          <w:b/>
          <w:sz w:val="24"/>
          <w:szCs w:val="24"/>
        </w:rPr>
        <w:t>tirosino</w:t>
      </w:r>
      <w:proofErr w:type="spellEnd"/>
      <w:r w:rsidRPr="003A6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6804">
        <w:rPr>
          <w:rFonts w:ascii="Times New Roman" w:hAnsi="Times New Roman" w:cs="Times New Roman"/>
          <w:b/>
          <w:sz w:val="24"/>
          <w:szCs w:val="24"/>
        </w:rPr>
        <w:t>quinase</w:t>
      </w:r>
      <w:proofErr w:type="spellEnd"/>
      <w:r w:rsidRPr="003A6804">
        <w:rPr>
          <w:rFonts w:ascii="Times New Roman" w:hAnsi="Times New Roman" w:cs="Times New Roman"/>
          <w:b/>
          <w:sz w:val="24"/>
          <w:szCs w:val="24"/>
        </w:rPr>
        <w:t xml:space="preserve"> na leucemia </w:t>
      </w:r>
      <w:proofErr w:type="spellStart"/>
      <w:r w:rsidRPr="003A6804">
        <w:rPr>
          <w:rFonts w:ascii="Times New Roman" w:hAnsi="Times New Roman" w:cs="Times New Roman"/>
          <w:b/>
          <w:sz w:val="24"/>
          <w:szCs w:val="24"/>
        </w:rPr>
        <w:t>mieloide</w:t>
      </w:r>
      <w:proofErr w:type="spellEnd"/>
      <w:r w:rsidRPr="003A6804">
        <w:rPr>
          <w:rFonts w:ascii="Times New Roman" w:hAnsi="Times New Roman" w:cs="Times New Roman"/>
          <w:b/>
          <w:sz w:val="24"/>
          <w:szCs w:val="24"/>
        </w:rPr>
        <w:t xml:space="preserve"> crônica</w:t>
      </w:r>
      <w:r w:rsidRPr="003A6804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9" w:history="1">
        <w:r w:rsidRPr="003A68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http://www.scielo.br/scielo.php?script=sci_arttext&amp;pid=S1516-84842009000600014&amp;lng=en&amp;nrm=iso</w:t>
        </w:r>
      </w:hyperlink>
      <w:r w:rsidRPr="003A6804">
        <w:rPr>
          <w:rFonts w:ascii="Times New Roman" w:hAnsi="Times New Roman" w:cs="Times New Roman"/>
          <w:sz w:val="24"/>
          <w:szCs w:val="24"/>
        </w:rPr>
        <w:t xml:space="preserve">. Acesso em:  06 jun. 2019. </w:t>
      </w:r>
    </w:p>
    <w:p w:rsidR="00C32D9B" w:rsidRPr="00C32D9B" w:rsidRDefault="003A6804" w:rsidP="00C32D9B">
      <w:pPr>
        <w:pStyle w:val="PargrafodaLista"/>
        <w:numPr>
          <w:ilvl w:val="0"/>
          <w:numId w:val="7"/>
        </w:numPr>
        <w:spacing w:before="24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A6804">
        <w:rPr>
          <w:rFonts w:ascii="Times New Roman" w:hAnsi="Times New Roman" w:cs="Times New Roman"/>
          <w:sz w:val="24"/>
          <w:szCs w:val="24"/>
          <w:highlight w:val="white"/>
        </w:rPr>
        <w:t xml:space="preserve">IQBAL, </w:t>
      </w:r>
      <w:proofErr w:type="spellStart"/>
      <w:r w:rsidR="001C06CA" w:rsidRPr="003A6804">
        <w:rPr>
          <w:rFonts w:ascii="Times New Roman" w:hAnsi="Times New Roman" w:cs="Times New Roman"/>
          <w:sz w:val="24"/>
          <w:szCs w:val="24"/>
          <w:highlight w:val="white"/>
        </w:rPr>
        <w:t>N</w:t>
      </w:r>
      <w:r w:rsidRPr="003A6804">
        <w:rPr>
          <w:rFonts w:ascii="Times New Roman" w:hAnsi="Times New Roman" w:cs="Times New Roman"/>
          <w:sz w:val="24"/>
          <w:szCs w:val="24"/>
          <w:highlight w:val="white"/>
        </w:rPr>
        <w:t>ida</w:t>
      </w:r>
      <w:proofErr w:type="spellEnd"/>
      <w:r w:rsidRPr="003A6804">
        <w:rPr>
          <w:rFonts w:ascii="Times New Roman" w:hAnsi="Times New Roman" w:cs="Times New Roman"/>
          <w:sz w:val="24"/>
          <w:szCs w:val="24"/>
          <w:highlight w:val="white"/>
        </w:rPr>
        <w:t>;</w:t>
      </w:r>
      <w:r w:rsidR="001C06CA" w:rsidRPr="003A680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3A6804">
        <w:rPr>
          <w:rFonts w:ascii="Times New Roman" w:hAnsi="Times New Roman" w:cs="Times New Roman"/>
          <w:sz w:val="24"/>
          <w:szCs w:val="24"/>
          <w:highlight w:val="white"/>
        </w:rPr>
        <w:t>IQBAL,</w:t>
      </w:r>
      <w:r w:rsidR="001C06CA" w:rsidRPr="003A680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C06CA" w:rsidRPr="003A6804">
        <w:rPr>
          <w:rFonts w:ascii="Times New Roman" w:hAnsi="Times New Roman" w:cs="Times New Roman"/>
          <w:sz w:val="24"/>
          <w:szCs w:val="24"/>
          <w:highlight w:val="white"/>
        </w:rPr>
        <w:t>N</w:t>
      </w:r>
      <w:r w:rsidRPr="003A6804">
        <w:rPr>
          <w:rFonts w:ascii="Times New Roman" w:hAnsi="Times New Roman" w:cs="Times New Roman"/>
          <w:sz w:val="24"/>
          <w:szCs w:val="24"/>
          <w:highlight w:val="white"/>
        </w:rPr>
        <w:t>aaved</w:t>
      </w:r>
      <w:proofErr w:type="spellEnd"/>
      <w:r w:rsidR="001C06CA" w:rsidRPr="003A6804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="001C06CA" w:rsidRPr="003A6804">
        <w:rPr>
          <w:rFonts w:ascii="Times New Roman" w:hAnsi="Times New Roman" w:cs="Times New Roman"/>
          <w:b/>
          <w:sz w:val="24"/>
          <w:szCs w:val="24"/>
          <w:highlight w:val="white"/>
        </w:rPr>
        <w:t>Imatinib</w:t>
      </w:r>
      <w:proofErr w:type="spellEnd"/>
      <w:r w:rsidR="001C06CA" w:rsidRPr="003A680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 a </w:t>
      </w:r>
      <w:proofErr w:type="spellStart"/>
      <w:r w:rsidR="001C06CA" w:rsidRPr="003A6804">
        <w:rPr>
          <w:rFonts w:ascii="Times New Roman" w:hAnsi="Times New Roman" w:cs="Times New Roman"/>
          <w:b/>
          <w:sz w:val="24"/>
          <w:szCs w:val="24"/>
          <w:highlight w:val="white"/>
        </w:rPr>
        <w:t>breakthrough</w:t>
      </w:r>
      <w:proofErr w:type="spellEnd"/>
      <w:r w:rsidR="001C06CA" w:rsidRPr="003A680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="001C06CA" w:rsidRPr="003A6804">
        <w:rPr>
          <w:rFonts w:ascii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="001C06CA" w:rsidRPr="003A680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="001C06CA" w:rsidRPr="003A6804">
        <w:rPr>
          <w:rFonts w:ascii="Times New Roman" w:hAnsi="Times New Roman" w:cs="Times New Roman"/>
          <w:b/>
          <w:sz w:val="24"/>
          <w:szCs w:val="24"/>
          <w:highlight w:val="white"/>
        </w:rPr>
        <w:t>targeted</w:t>
      </w:r>
      <w:proofErr w:type="spellEnd"/>
      <w:r w:rsidR="001C06CA" w:rsidRPr="003A680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="001C06CA" w:rsidRPr="003A6804">
        <w:rPr>
          <w:rFonts w:ascii="Times New Roman" w:hAnsi="Times New Roman" w:cs="Times New Roman"/>
          <w:b/>
          <w:sz w:val="24"/>
          <w:szCs w:val="24"/>
          <w:highlight w:val="white"/>
        </w:rPr>
        <w:t>therapy</w:t>
      </w:r>
      <w:proofErr w:type="spellEnd"/>
      <w:r w:rsidR="001C06CA" w:rsidRPr="003A680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in </w:t>
      </w:r>
      <w:proofErr w:type="spellStart"/>
      <w:r w:rsidR="001C06CA" w:rsidRPr="003A6804">
        <w:rPr>
          <w:rFonts w:ascii="Times New Roman" w:hAnsi="Times New Roman" w:cs="Times New Roman"/>
          <w:b/>
          <w:sz w:val="24"/>
          <w:szCs w:val="24"/>
          <w:highlight w:val="white"/>
        </w:rPr>
        <w:t>cancer</w:t>
      </w:r>
      <w:proofErr w:type="spellEnd"/>
      <w:r w:rsidR="001C06CA" w:rsidRPr="003A6804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3A6804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0" w:history="1">
        <w:r w:rsidRPr="003A68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https://pubmed.ncbi.nlm.nih.gov/24963404/</w:t>
        </w:r>
      </w:hyperlink>
      <w:r w:rsidRPr="003A6804">
        <w:rPr>
          <w:rFonts w:ascii="Times New Roman" w:hAnsi="Times New Roman" w:cs="Times New Roman"/>
          <w:sz w:val="24"/>
          <w:szCs w:val="24"/>
        </w:rPr>
        <w:t>. Acesso em: 19 mai. 2019</w:t>
      </w:r>
    </w:p>
    <w:p w:rsidR="00C32D9B" w:rsidRPr="00C32D9B" w:rsidRDefault="001C06CA" w:rsidP="00C32D9B">
      <w:pPr>
        <w:pStyle w:val="PargrafodaLista"/>
        <w:numPr>
          <w:ilvl w:val="0"/>
          <w:numId w:val="7"/>
        </w:numPr>
        <w:spacing w:before="24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A6804">
        <w:rPr>
          <w:rFonts w:ascii="Times New Roman" w:hAnsi="Times New Roman" w:cs="Times New Roman"/>
          <w:sz w:val="24"/>
          <w:szCs w:val="24"/>
        </w:rPr>
        <w:t xml:space="preserve">AZEVEDO, </w:t>
      </w:r>
      <w:proofErr w:type="spellStart"/>
      <w:r w:rsidRPr="003A6804">
        <w:rPr>
          <w:rFonts w:ascii="Times New Roman" w:hAnsi="Times New Roman" w:cs="Times New Roman"/>
          <w:sz w:val="24"/>
          <w:szCs w:val="24"/>
        </w:rPr>
        <w:t>Liviane</w:t>
      </w:r>
      <w:proofErr w:type="spellEnd"/>
      <w:r w:rsidRPr="003A6804">
        <w:rPr>
          <w:rFonts w:ascii="Times New Roman" w:hAnsi="Times New Roman" w:cs="Times New Roman"/>
          <w:sz w:val="24"/>
          <w:szCs w:val="24"/>
        </w:rPr>
        <w:t xml:space="preserve"> D. de </w:t>
      </w:r>
      <w:r w:rsidRPr="003A6804">
        <w:rPr>
          <w:rFonts w:ascii="Times New Roman" w:hAnsi="Times New Roman" w:cs="Times New Roman"/>
          <w:i/>
          <w:sz w:val="24"/>
          <w:szCs w:val="24"/>
        </w:rPr>
        <w:t>et al</w:t>
      </w:r>
      <w:r w:rsidR="003A6804" w:rsidRPr="003A6804">
        <w:rPr>
          <w:rFonts w:ascii="Times New Roman" w:hAnsi="Times New Roman" w:cs="Times New Roman"/>
          <w:sz w:val="24"/>
          <w:szCs w:val="24"/>
        </w:rPr>
        <w:t>.</w:t>
      </w:r>
      <w:r w:rsidRPr="003A6804">
        <w:rPr>
          <w:rFonts w:ascii="Times New Roman" w:hAnsi="Times New Roman" w:cs="Times New Roman"/>
          <w:sz w:val="24"/>
          <w:szCs w:val="24"/>
        </w:rPr>
        <w:t xml:space="preserve"> </w:t>
      </w:r>
      <w:r w:rsidR="003A6804" w:rsidRPr="003A6804">
        <w:rPr>
          <w:rFonts w:ascii="Times New Roman" w:hAnsi="Times New Roman" w:cs="Times New Roman"/>
          <w:b/>
          <w:sz w:val="24"/>
          <w:szCs w:val="24"/>
        </w:rPr>
        <w:t xml:space="preserve">Sínteses e propriedades de fármacos inibidores da tirosina </w:t>
      </w:r>
      <w:proofErr w:type="spellStart"/>
      <w:r w:rsidR="003A6804" w:rsidRPr="003A6804">
        <w:rPr>
          <w:rFonts w:ascii="Times New Roman" w:hAnsi="Times New Roman" w:cs="Times New Roman"/>
          <w:b/>
          <w:sz w:val="24"/>
          <w:szCs w:val="24"/>
        </w:rPr>
        <w:t>quinase</w:t>
      </w:r>
      <w:proofErr w:type="spellEnd"/>
      <w:r w:rsidR="003A6804" w:rsidRPr="003A6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804" w:rsidRPr="003A6804">
        <w:rPr>
          <w:rFonts w:ascii="Times New Roman" w:hAnsi="Times New Roman" w:cs="Times New Roman"/>
          <w:b/>
          <w:sz w:val="24"/>
          <w:szCs w:val="24"/>
        </w:rPr>
        <w:t>bcr-abl</w:t>
      </w:r>
      <w:proofErr w:type="spellEnd"/>
      <w:r w:rsidR="003A6804" w:rsidRPr="003A6804">
        <w:rPr>
          <w:rFonts w:ascii="Times New Roman" w:hAnsi="Times New Roman" w:cs="Times New Roman"/>
          <w:b/>
          <w:sz w:val="24"/>
          <w:szCs w:val="24"/>
        </w:rPr>
        <w:t xml:space="preserve">, utilizados no tratamento da leucemia </w:t>
      </w:r>
      <w:proofErr w:type="spellStart"/>
      <w:r w:rsidR="003A6804" w:rsidRPr="003A6804">
        <w:rPr>
          <w:rFonts w:ascii="Times New Roman" w:hAnsi="Times New Roman" w:cs="Times New Roman"/>
          <w:b/>
          <w:sz w:val="24"/>
          <w:szCs w:val="24"/>
        </w:rPr>
        <w:t>mieloide</w:t>
      </w:r>
      <w:proofErr w:type="spellEnd"/>
      <w:r w:rsidR="003A6804" w:rsidRPr="003A6804">
        <w:rPr>
          <w:rFonts w:ascii="Times New Roman" w:hAnsi="Times New Roman" w:cs="Times New Roman"/>
          <w:b/>
          <w:sz w:val="24"/>
          <w:szCs w:val="24"/>
        </w:rPr>
        <w:t xml:space="preserve"> crônica</w:t>
      </w:r>
      <w:r w:rsidRPr="003A6804">
        <w:rPr>
          <w:rFonts w:ascii="Times New Roman" w:hAnsi="Times New Roman" w:cs="Times New Roman"/>
          <w:sz w:val="24"/>
          <w:szCs w:val="24"/>
        </w:rPr>
        <w:t>.</w:t>
      </w:r>
      <w:r w:rsidRPr="003A68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A6804" w:rsidRPr="003A6804">
        <w:rPr>
          <w:rFonts w:ascii="Times New Roman" w:hAnsi="Times New Roman" w:cs="Times New Roman"/>
          <w:bCs/>
          <w:sz w:val="24"/>
          <w:szCs w:val="24"/>
        </w:rPr>
        <w:t xml:space="preserve">Disponível em: </w:t>
      </w:r>
      <w:r w:rsidRPr="003A6804">
        <w:rPr>
          <w:rFonts w:ascii="Times New Roman" w:hAnsi="Times New Roman" w:cs="Times New Roman"/>
          <w:sz w:val="24"/>
          <w:szCs w:val="24"/>
        </w:rPr>
        <w:t>http://www.scielo.br/scielo.php?script=sci_arttext&amp;pid=S0100-4</w:t>
      </w:r>
      <w:r w:rsidR="003A6804" w:rsidRPr="003A6804">
        <w:rPr>
          <w:rFonts w:ascii="Times New Roman" w:hAnsi="Times New Roman" w:cs="Times New Roman"/>
          <w:sz w:val="24"/>
          <w:szCs w:val="24"/>
        </w:rPr>
        <w:t>0422017000700791&amp;lng=en&amp;nrm=iso. Acesso em: 08 jun. 2019.</w:t>
      </w:r>
      <w:r w:rsidRPr="003A6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D9B" w:rsidRPr="00C32D9B" w:rsidRDefault="001C06CA" w:rsidP="00C32D9B">
      <w:pPr>
        <w:pStyle w:val="PargrafodaLista"/>
        <w:numPr>
          <w:ilvl w:val="0"/>
          <w:numId w:val="7"/>
        </w:numPr>
        <w:spacing w:before="24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01A0E">
        <w:rPr>
          <w:rFonts w:ascii="Times New Roman" w:hAnsi="Times New Roman" w:cs="Times New Roman"/>
          <w:sz w:val="24"/>
          <w:szCs w:val="24"/>
        </w:rPr>
        <w:t xml:space="preserve">SOUZA, Cármino A. de. </w:t>
      </w:r>
      <w:r w:rsidRPr="00E76832">
        <w:rPr>
          <w:rFonts w:ascii="Times New Roman" w:hAnsi="Times New Roman" w:cs="Times New Roman"/>
          <w:b/>
          <w:sz w:val="24"/>
          <w:szCs w:val="24"/>
        </w:rPr>
        <w:t xml:space="preserve">Leucemia </w:t>
      </w:r>
      <w:proofErr w:type="spellStart"/>
      <w:r w:rsidRPr="00E76832">
        <w:rPr>
          <w:rFonts w:ascii="Times New Roman" w:hAnsi="Times New Roman" w:cs="Times New Roman"/>
          <w:b/>
          <w:sz w:val="24"/>
          <w:szCs w:val="24"/>
        </w:rPr>
        <w:t>Mielóide</w:t>
      </w:r>
      <w:proofErr w:type="spellEnd"/>
      <w:r w:rsidRPr="00E76832">
        <w:rPr>
          <w:rFonts w:ascii="Times New Roman" w:hAnsi="Times New Roman" w:cs="Times New Roman"/>
          <w:b/>
          <w:sz w:val="24"/>
          <w:szCs w:val="24"/>
        </w:rPr>
        <w:t xml:space="preserve"> Crônica: novas drogas em desenvolvimento</w:t>
      </w:r>
      <w:r w:rsidR="00E768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6832" w:rsidRPr="00E76832">
        <w:rPr>
          <w:rFonts w:ascii="Times New Roman" w:hAnsi="Times New Roman" w:cs="Times New Roman"/>
          <w:sz w:val="24"/>
          <w:szCs w:val="24"/>
        </w:rPr>
        <w:t>Disponível em:</w:t>
      </w:r>
      <w:r w:rsidR="00E76832">
        <w:rPr>
          <w:rFonts w:ascii="Times New Roman" w:hAnsi="Times New Roman" w:cs="Times New Roman"/>
          <w:sz w:val="24"/>
          <w:szCs w:val="24"/>
        </w:rPr>
        <w:t xml:space="preserve"> </w:t>
      </w:r>
      <w:r w:rsidRPr="007041FA">
        <w:rPr>
          <w:rFonts w:ascii="Times New Roman" w:hAnsi="Times New Roman" w:cs="Times New Roman"/>
          <w:sz w:val="24"/>
          <w:szCs w:val="24"/>
        </w:rPr>
        <w:t>http://www.scielo.br/scielo.php?script=sci_arttext&amp;pid=S1516-8</w:t>
      </w:r>
      <w:r w:rsidR="00E76832" w:rsidRPr="007041FA">
        <w:rPr>
          <w:rFonts w:ascii="Times New Roman" w:hAnsi="Times New Roman" w:cs="Times New Roman"/>
          <w:sz w:val="24"/>
          <w:szCs w:val="24"/>
        </w:rPr>
        <w:t>4842008000700009&amp;lng=en&amp;nrm=iso. Acesso em: 06 jun. 2019. </w:t>
      </w:r>
    </w:p>
    <w:p w:rsidR="00C32D9B" w:rsidRPr="00C32D9B" w:rsidRDefault="00E76832" w:rsidP="00C32D9B">
      <w:pPr>
        <w:pStyle w:val="PargrafodaLista"/>
        <w:numPr>
          <w:ilvl w:val="0"/>
          <w:numId w:val="7"/>
        </w:numPr>
        <w:spacing w:before="24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>ZHANG</w:t>
      </w:r>
      <w:r w:rsidR="001C06CA"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Bin </w:t>
      </w:r>
      <w:r w:rsidR="001C06CA" w:rsidRPr="007041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et al.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Effective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targeting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quiescent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chronic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myelogenous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leukemia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stem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cells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by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histone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deacetylase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inhibitors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combination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with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imatinib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mesylate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</w:t>
      </w:r>
      <w:r w:rsidRPr="00704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7041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https://pubmed.ncbi.nlm.nih.gov/20478526/</w:t>
        </w:r>
      </w:hyperlink>
      <w:r w:rsidRPr="007041FA">
        <w:rPr>
          <w:rFonts w:ascii="Times New Roman" w:hAnsi="Times New Roman" w:cs="Times New Roman"/>
          <w:sz w:val="24"/>
          <w:szCs w:val="24"/>
        </w:rPr>
        <w:t>. Acesso em: 06 jun. 2019.</w:t>
      </w:r>
    </w:p>
    <w:p w:rsidR="00C32D9B" w:rsidRPr="00C32D9B" w:rsidRDefault="00E76832" w:rsidP="00C32D9B">
      <w:pPr>
        <w:pStyle w:val="PargrafodaLista"/>
        <w:numPr>
          <w:ilvl w:val="0"/>
          <w:numId w:val="7"/>
        </w:numPr>
        <w:spacing w:before="24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1FA">
        <w:rPr>
          <w:rFonts w:ascii="Times New Roman" w:hAnsi="Times New Roman" w:cs="Times New Roman"/>
          <w:sz w:val="24"/>
          <w:szCs w:val="24"/>
        </w:rPr>
        <w:t>ALVES, Rita de Cássia S</w:t>
      </w:r>
      <w:r w:rsidR="001C06CA" w:rsidRPr="007041FA">
        <w:rPr>
          <w:rFonts w:ascii="Times New Roman" w:hAnsi="Times New Roman" w:cs="Times New Roman"/>
          <w:sz w:val="24"/>
          <w:szCs w:val="24"/>
        </w:rPr>
        <w:t xml:space="preserve">. </w:t>
      </w:r>
      <w:r w:rsidR="001C06CA" w:rsidRPr="007041FA">
        <w:rPr>
          <w:rFonts w:ascii="Times New Roman" w:hAnsi="Times New Roman" w:cs="Times New Roman"/>
          <w:b/>
          <w:sz w:val="24"/>
          <w:szCs w:val="24"/>
        </w:rPr>
        <w:t xml:space="preserve">Análise de pacientes com leucemia mieloide crônica com resistência primária ou secundária ao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</w:rPr>
        <w:t>mesilato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</w:rPr>
        <w:t>imatinibe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</w:rPr>
        <w:t>.</w:t>
      </w:r>
      <w:r w:rsidR="001C06CA" w:rsidRPr="007041F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C06CA" w:rsidRPr="007041FA">
        <w:rPr>
          <w:rFonts w:ascii="Times New Roman" w:hAnsi="Times New Roman" w:cs="Times New Roman"/>
          <w:sz w:val="24"/>
          <w:szCs w:val="24"/>
        </w:rPr>
        <w:t xml:space="preserve"> </w:t>
      </w:r>
      <w:r w:rsidRPr="007041FA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2" w:history="1">
        <w:r w:rsidRPr="007041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http://www.scielo.br/scielo.php?script=sci_arttext&amp;pid=S1516-84842009000300012&amp;lng=en&amp;nrm=iso</w:t>
        </w:r>
      </w:hyperlink>
      <w:r w:rsidRPr="007041FA">
        <w:rPr>
          <w:rFonts w:ascii="Times New Roman" w:hAnsi="Times New Roman" w:cs="Times New Roman"/>
          <w:sz w:val="24"/>
          <w:szCs w:val="24"/>
        </w:rPr>
        <w:t>. A</w:t>
      </w:r>
      <w:r w:rsidR="001C06CA" w:rsidRPr="007041FA">
        <w:rPr>
          <w:rFonts w:ascii="Times New Roman" w:hAnsi="Times New Roman" w:cs="Times New Roman"/>
          <w:sz w:val="24"/>
          <w:szCs w:val="24"/>
        </w:rPr>
        <w:t>cess</w:t>
      </w:r>
      <w:r w:rsidRPr="007041FA">
        <w:rPr>
          <w:rFonts w:ascii="Times New Roman" w:hAnsi="Times New Roman" w:cs="Times New Roman"/>
          <w:sz w:val="24"/>
          <w:szCs w:val="24"/>
        </w:rPr>
        <w:t>o em: 08 jun. </w:t>
      </w:r>
      <w:r w:rsidR="001C06CA" w:rsidRPr="007041FA">
        <w:rPr>
          <w:rFonts w:ascii="Times New Roman" w:hAnsi="Times New Roman" w:cs="Times New Roman"/>
          <w:sz w:val="24"/>
          <w:szCs w:val="24"/>
        </w:rPr>
        <w:t>2019</w:t>
      </w:r>
      <w:r w:rsidRPr="007041FA">
        <w:rPr>
          <w:rFonts w:ascii="Times New Roman" w:hAnsi="Times New Roman" w:cs="Times New Roman"/>
          <w:sz w:val="24"/>
          <w:szCs w:val="24"/>
        </w:rPr>
        <w:t>.</w:t>
      </w:r>
    </w:p>
    <w:p w:rsidR="00C32D9B" w:rsidRPr="00C32D9B" w:rsidRDefault="007041FA" w:rsidP="00C32D9B">
      <w:pPr>
        <w:pStyle w:val="PargrafodaLista"/>
        <w:numPr>
          <w:ilvl w:val="0"/>
          <w:numId w:val="7"/>
        </w:numPr>
        <w:spacing w:before="24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KAYASTHA, </w:t>
      </w:r>
      <w:proofErr w:type="spellStart"/>
      <w:r w:rsidR="001C06CA"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>yan</w:t>
      </w:r>
      <w:proofErr w:type="spellEnd"/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 </w:t>
      </w:r>
      <w:r w:rsidR="001C06CA" w:rsidRPr="007041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</w:t>
      </w:r>
      <w:r w:rsidR="001C06CA"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The use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Imatinib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resistance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mutation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analysis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to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direct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therapy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 Philadelphia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chromosome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/BCR-ABL1 positive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chronic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myeloid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leukaemia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patients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failing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Imatinib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treatment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in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Patan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Hospital, Nepal.</w:t>
      </w:r>
      <w:r w:rsidR="001C06CA"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em: </w:t>
      </w:r>
      <w:hyperlink r:id="rId13" w:history="1">
        <w:r w:rsidRPr="007041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https://pubmed.ncbi.nlm.nih.gov/28467002/</w:t>
        </w:r>
      </w:hyperlink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 07 jun. 2019.</w:t>
      </w:r>
    </w:p>
    <w:p w:rsidR="00C32D9B" w:rsidRPr="00C32D9B" w:rsidRDefault="007041FA" w:rsidP="00C32D9B">
      <w:pPr>
        <w:pStyle w:val="PargrafodaLista"/>
        <w:numPr>
          <w:ilvl w:val="0"/>
          <w:numId w:val="7"/>
        </w:numPr>
        <w:spacing w:before="24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041FA">
        <w:rPr>
          <w:rFonts w:ascii="Times New Roman" w:hAnsi="Times New Roman" w:cs="Times New Roman"/>
          <w:sz w:val="24"/>
          <w:szCs w:val="24"/>
        </w:rPr>
        <w:t xml:space="preserve"> </w:t>
      </w:r>
      <w:r w:rsidR="001C06CA" w:rsidRPr="007041FA">
        <w:rPr>
          <w:rFonts w:ascii="Times New Roman" w:hAnsi="Times New Roman" w:cs="Times New Roman"/>
          <w:sz w:val="24"/>
          <w:szCs w:val="24"/>
        </w:rPr>
        <w:t>P</w:t>
      </w:r>
      <w:r w:rsidRPr="007041FA">
        <w:rPr>
          <w:rFonts w:ascii="Times New Roman" w:hAnsi="Times New Roman" w:cs="Times New Roman"/>
          <w:sz w:val="24"/>
          <w:szCs w:val="24"/>
        </w:rPr>
        <w:t>AGNANO, Katia B. B</w:t>
      </w:r>
      <w:r w:rsidR="001C06CA" w:rsidRPr="007041FA">
        <w:rPr>
          <w:rFonts w:ascii="Times New Roman" w:hAnsi="Times New Roman" w:cs="Times New Roman"/>
          <w:sz w:val="24"/>
          <w:szCs w:val="24"/>
        </w:rPr>
        <w:t xml:space="preserve">. </w:t>
      </w:r>
      <w:r w:rsidR="001C06CA" w:rsidRPr="007041FA">
        <w:rPr>
          <w:rFonts w:ascii="Times New Roman" w:hAnsi="Times New Roman" w:cs="Times New Roman"/>
          <w:b/>
          <w:sz w:val="24"/>
          <w:szCs w:val="24"/>
        </w:rPr>
        <w:t xml:space="preserve">Leucemia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</w:rPr>
        <w:t>Mielóide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</w:rPr>
        <w:t xml:space="preserve"> Crônica: causas de falha do tratamento com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</w:rPr>
        <w:t>mesilato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</w:rPr>
        <w:t>imatinibe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</w:rPr>
        <w:t>.</w:t>
      </w:r>
      <w:r w:rsidR="001C06CA" w:rsidRPr="007041F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041FA">
        <w:rPr>
          <w:rFonts w:ascii="Times New Roman" w:hAnsi="Times New Roman" w:cs="Times New Roman"/>
          <w:bCs/>
          <w:sz w:val="24"/>
          <w:szCs w:val="24"/>
        </w:rPr>
        <w:t xml:space="preserve">Disponível em: </w:t>
      </w:r>
      <w:r w:rsidR="001C06CA" w:rsidRPr="007041FA">
        <w:rPr>
          <w:rFonts w:ascii="Times New Roman" w:hAnsi="Times New Roman" w:cs="Times New Roman"/>
          <w:sz w:val="24"/>
          <w:szCs w:val="24"/>
        </w:rPr>
        <w:lastRenderedPageBreak/>
        <w:t>http://www.scielo.br/scielo.php?script=sci_arttext&amp;pid=S1516-8</w:t>
      </w:r>
      <w:r w:rsidRPr="007041FA">
        <w:rPr>
          <w:rFonts w:ascii="Times New Roman" w:hAnsi="Times New Roman" w:cs="Times New Roman"/>
          <w:sz w:val="24"/>
          <w:szCs w:val="24"/>
        </w:rPr>
        <w:t>4842008000700007&amp;lng=en&amp;nrm=iso. A</w:t>
      </w:r>
      <w:r w:rsidR="001C06CA" w:rsidRPr="007041FA">
        <w:rPr>
          <w:rFonts w:ascii="Times New Roman" w:hAnsi="Times New Roman" w:cs="Times New Roman"/>
          <w:sz w:val="24"/>
          <w:szCs w:val="24"/>
        </w:rPr>
        <w:t>cess</w:t>
      </w:r>
      <w:r w:rsidRPr="007041FA">
        <w:rPr>
          <w:rFonts w:ascii="Times New Roman" w:hAnsi="Times New Roman" w:cs="Times New Roman"/>
          <w:sz w:val="24"/>
          <w:szCs w:val="24"/>
        </w:rPr>
        <w:t xml:space="preserve">o em: 08 jun. </w:t>
      </w:r>
      <w:r w:rsidR="001C06CA" w:rsidRPr="007041FA">
        <w:rPr>
          <w:rFonts w:ascii="Times New Roman" w:hAnsi="Times New Roman" w:cs="Times New Roman"/>
          <w:sz w:val="24"/>
          <w:szCs w:val="24"/>
        </w:rPr>
        <w:t>2019.</w:t>
      </w:r>
    </w:p>
    <w:p w:rsidR="00C32D9B" w:rsidRPr="00C32D9B" w:rsidRDefault="007041FA" w:rsidP="00C32D9B">
      <w:pPr>
        <w:pStyle w:val="PargrafodaLista"/>
        <w:numPr>
          <w:ilvl w:val="0"/>
          <w:numId w:val="7"/>
        </w:numPr>
        <w:spacing w:before="24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APPERLEY, Jane F.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Part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I: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mechanisms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resistance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to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imatinib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chronic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myeloid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leukaemia</w:t>
      </w:r>
      <w:proofErr w:type="spellEnd"/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C06CA"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em: </w:t>
      </w:r>
      <w:hyperlink r:id="rId14" w:history="1">
        <w:r w:rsidRPr="007041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https://pubmed.ncbi.nlm.nih.gov/17976612/</w:t>
        </w:r>
      </w:hyperlink>
      <w:r w:rsidRPr="007041FA">
        <w:rPr>
          <w:rFonts w:ascii="Times New Roman" w:hAnsi="Times New Roman" w:cs="Times New Roman"/>
          <w:sz w:val="24"/>
          <w:szCs w:val="24"/>
        </w:rPr>
        <w:t>. Acesso em: 08 jun. 2019.</w:t>
      </w:r>
    </w:p>
    <w:p w:rsidR="001C422C" w:rsidRPr="007041FA" w:rsidRDefault="007041FA" w:rsidP="00C32D9B">
      <w:pPr>
        <w:pStyle w:val="PargrafodaLista"/>
        <w:numPr>
          <w:ilvl w:val="0"/>
          <w:numId w:val="7"/>
        </w:numPr>
        <w:spacing w:before="24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RAMACHANDRAN,</w:t>
      </w:r>
      <w:r w:rsidR="001C06CA"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>rishna</w:t>
      </w:r>
      <w:proofErr w:type="spellEnd"/>
      <w:r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 </w:t>
      </w:r>
      <w:r w:rsidRPr="007041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</w:t>
      </w:r>
      <w:r w:rsidR="001C06CA"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Isodicentric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Philadelphia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Chromosome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A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Rare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Chromosomal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Aberration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Imatinib-Resistant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Chronic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Myelogenous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Leukemia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Patients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Case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Report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with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Review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Literature</w:t>
      </w:r>
      <w:proofErr w:type="spellEnd"/>
      <w:r w:rsidR="001C06CA" w:rsidRPr="007041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C06CA" w:rsidRPr="007041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41F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Disponível em: </w:t>
      </w:r>
      <w:hyperlink r:id="rId15" w:history="1">
        <w:r w:rsidRPr="007041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https://pubmed.ncbi.nlm.nih.gov/28253493/</w:t>
        </w:r>
      </w:hyperlink>
      <w:r w:rsidRPr="007041FA">
        <w:rPr>
          <w:rFonts w:ascii="Times New Roman" w:hAnsi="Times New Roman" w:cs="Times New Roman"/>
          <w:sz w:val="24"/>
          <w:szCs w:val="24"/>
        </w:rPr>
        <w:t>.</w:t>
      </w:r>
      <w:r w:rsidRPr="007041F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Acesso em: 08 jun. 2019.</w:t>
      </w:r>
      <w:r w:rsidRPr="00704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22C" w:rsidRPr="00BD6489" w:rsidRDefault="001C422C" w:rsidP="007041FA">
      <w:pPr>
        <w:spacing w:before="75"/>
        <w:ind w:right="585"/>
        <w:rPr>
          <w:rFonts w:ascii="Times New Roman" w:eastAsia="Calibri" w:hAnsi="Times New Roman" w:cs="Times New Roman"/>
        </w:rPr>
      </w:pPr>
    </w:p>
    <w:p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D5" w:rsidRDefault="00E804D5" w:rsidP="00324CA4">
      <w:r>
        <w:separator/>
      </w:r>
    </w:p>
  </w:endnote>
  <w:endnote w:type="continuationSeparator" w:id="0">
    <w:p w:rsidR="00E804D5" w:rsidRDefault="00E804D5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CCEDBD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C99E69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D5" w:rsidRDefault="00E804D5" w:rsidP="00324CA4">
      <w:r>
        <w:separator/>
      </w:r>
    </w:p>
  </w:footnote>
  <w:footnote w:type="continuationSeparator" w:id="0">
    <w:p w:rsidR="00E804D5" w:rsidRDefault="00E804D5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838BE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ACB367A"/>
    <w:multiLevelType w:val="hybridMultilevel"/>
    <w:tmpl w:val="61D24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6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36066"/>
    <w:rsid w:val="00055263"/>
    <w:rsid w:val="000671FD"/>
    <w:rsid w:val="00077A29"/>
    <w:rsid w:val="000A0193"/>
    <w:rsid w:val="001C06CA"/>
    <w:rsid w:val="001C422C"/>
    <w:rsid w:val="00213A0C"/>
    <w:rsid w:val="002270C9"/>
    <w:rsid w:val="002A129A"/>
    <w:rsid w:val="00324CA4"/>
    <w:rsid w:val="0035754D"/>
    <w:rsid w:val="003A6804"/>
    <w:rsid w:val="004C204E"/>
    <w:rsid w:val="004C28E5"/>
    <w:rsid w:val="00544C43"/>
    <w:rsid w:val="005B1E4E"/>
    <w:rsid w:val="005C6B41"/>
    <w:rsid w:val="005E7892"/>
    <w:rsid w:val="005F362E"/>
    <w:rsid w:val="006618E2"/>
    <w:rsid w:val="00697D27"/>
    <w:rsid w:val="006D3EA1"/>
    <w:rsid w:val="00702EEC"/>
    <w:rsid w:val="007041FA"/>
    <w:rsid w:val="007107C5"/>
    <w:rsid w:val="00807C9C"/>
    <w:rsid w:val="0081238A"/>
    <w:rsid w:val="008759C8"/>
    <w:rsid w:val="008C674D"/>
    <w:rsid w:val="00901A0E"/>
    <w:rsid w:val="009109F0"/>
    <w:rsid w:val="0094372B"/>
    <w:rsid w:val="009801B1"/>
    <w:rsid w:val="00A61910"/>
    <w:rsid w:val="00B466BF"/>
    <w:rsid w:val="00B7345D"/>
    <w:rsid w:val="00BD6489"/>
    <w:rsid w:val="00C32D9B"/>
    <w:rsid w:val="00C32EE6"/>
    <w:rsid w:val="00CC35C1"/>
    <w:rsid w:val="00CC5289"/>
    <w:rsid w:val="00D46200"/>
    <w:rsid w:val="00DD128A"/>
    <w:rsid w:val="00DE53ED"/>
    <w:rsid w:val="00E76832"/>
    <w:rsid w:val="00E804D5"/>
    <w:rsid w:val="00E8650C"/>
    <w:rsid w:val="00F06DC7"/>
    <w:rsid w:val="00F76107"/>
    <w:rsid w:val="00FB42DC"/>
    <w:rsid w:val="00FC0629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6E022E-8C58-4614-9D54-917CBB4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06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pubmed.ncbi.nlm.nih.gov/28467002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yperlink" Target="http://www.scielo.br/scielo.php?script=sci_arttext&amp;pid=S1516-84842009000300012&amp;lng=en&amp;nrm=is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2047852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28253493/" TargetMode="External"/><Relationship Id="rId10" Type="http://schemas.openxmlformats.org/officeDocument/2006/relationships/hyperlink" Target="https://pubmed.ncbi.nlm.nih.gov/2496340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lo.br/scielo.php?script=sci_arttext&amp;pid=S1516-84842009000600014&amp;lng=en&amp;nrm=iso" TargetMode="External"/><Relationship Id="rId14" Type="http://schemas.openxmlformats.org/officeDocument/2006/relationships/hyperlink" Target="https://pubmed.ncbi.nlm.nih.gov/17976612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2503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Luisa</cp:lastModifiedBy>
  <cp:revision>14</cp:revision>
  <cp:lastPrinted>2020-07-04T16:53:00Z</cp:lastPrinted>
  <dcterms:created xsi:type="dcterms:W3CDTF">2020-07-19T23:48:00Z</dcterms:created>
  <dcterms:modified xsi:type="dcterms:W3CDTF">2020-08-04T05:58:00Z</dcterms:modified>
</cp:coreProperties>
</file>