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Pr="005C1C3D" w:rsidRDefault="00F76107" w:rsidP="00DE33E8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rFonts w:ascii="Times New Roman" w:hAnsi="Times New Roman" w:cs="Times New Roman"/>
          <w:b/>
          <w:sz w:val="28"/>
        </w:rPr>
      </w:pPr>
    </w:p>
    <w:p w:rsidR="00857FC1" w:rsidRPr="005C1C3D" w:rsidRDefault="00857FC1" w:rsidP="00DE33E8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2C" w:rsidRPr="005C1C3D" w:rsidRDefault="00E405A9" w:rsidP="00DE33E8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C3D">
        <w:rPr>
          <w:rFonts w:ascii="Times New Roman" w:hAnsi="Times New Roman" w:cs="Times New Roman"/>
          <w:b/>
          <w:sz w:val="28"/>
          <w:szCs w:val="28"/>
        </w:rPr>
        <w:t>Vulnerabilidad</w:t>
      </w:r>
      <w:r w:rsidR="003E48F0">
        <w:rPr>
          <w:rFonts w:ascii="Times New Roman" w:hAnsi="Times New Roman" w:cs="Times New Roman"/>
          <w:b/>
          <w:sz w:val="28"/>
          <w:szCs w:val="28"/>
        </w:rPr>
        <w:t>es de estudantes de enfermagem à</w:t>
      </w:r>
      <w:r w:rsidRPr="005C1C3D">
        <w:rPr>
          <w:rFonts w:ascii="Times New Roman" w:hAnsi="Times New Roman" w:cs="Times New Roman"/>
          <w:b/>
          <w:sz w:val="28"/>
          <w:szCs w:val="28"/>
        </w:rPr>
        <w:t xml:space="preserve"> tuberculose</w:t>
      </w:r>
    </w:p>
    <w:p w:rsidR="001C422C" w:rsidRPr="0045686C" w:rsidRDefault="009F04BB" w:rsidP="00DE33E8">
      <w:pPr>
        <w:ind w:left="1"/>
        <w:jc w:val="center"/>
        <w:rPr>
          <w:rFonts w:ascii="Times New Roman" w:hAnsi="Times New Roman" w:cs="Times New Roman"/>
          <w:vertAlign w:val="superscript"/>
        </w:rPr>
      </w:pPr>
      <w:r w:rsidRPr="005C1C3D">
        <w:rPr>
          <w:rFonts w:ascii="Times New Roman" w:hAnsi="Times New Roman" w:cs="Times New Roman"/>
          <w:b/>
        </w:rPr>
        <w:t xml:space="preserve"> </w:t>
      </w:r>
      <w:r w:rsidR="005C1C3D" w:rsidRPr="00180D04">
        <w:rPr>
          <w:rFonts w:ascii="Times New Roman" w:hAnsi="Times New Roman" w:cs="Times New Roman"/>
          <w:b/>
          <w:u w:val="single"/>
        </w:rPr>
        <w:t>Telma Maria Evangelista de Araújo</w:t>
      </w:r>
      <w:r w:rsidR="00180D04" w:rsidRPr="00180D04">
        <w:rPr>
          <w:rFonts w:ascii="Times New Roman" w:hAnsi="Times New Roman" w:cs="Times New Roman"/>
          <w:b/>
          <w:u w:val="single"/>
          <w:vertAlign w:val="superscript"/>
        </w:rPr>
        <w:t>1</w:t>
      </w:r>
      <w:r w:rsidR="00E405A9" w:rsidRPr="005C1C3D">
        <w:rPr>
          <w:rFonts w:ascii="Times New Roman" w:hAnsi="Times New Roman" w:cs="Times New Roman"/>
          <w:b/>
        </w:rPr>
        <w:t xml:space="preserve">, </w:t>
      </w:r>
      <w:r w:rsidR="00180D04" w:rsidRPr="00180D04">
        <w:rPr>
          <w:rFonts w:ascii="Times New Roman" w:hAnsi="Times New Roman" w:cs="Times New Roman"/>
          <w:b/>
        </w:rPr>
        <w:t>Alynne Maria de Brito Medeiros</w:t>
      </w:r>
      <w:r w:rsidR="00180D04" w:rsidRPr="00180D04">
        <w:rPr>
          <w:rFonts w:ascii="Times New Roman" w:hAnsi="Times New Roman" w:cs="Times New Roman"/>
          <w:b/>
          <w:vertAlign w:val="superscript"/>
        </w:rPr>
        <w:t>2</w:t>
      </w:r>
      <w:r w:rsidR="00180D04">
        <w:rPr>
          <w:rFonts w:ascii="Times New Roman" w:hAnsi="Times New Roman" w:cs="Times New Roman"/>
          <w:b/>
        </w:rPr>
        <w:t>,</w:t>
      </w:r>
      <w:r w:rsidR="00DD4DC5">
        <w:rPr>
          <w:rFonts w:ascii="Times New Roman" w:hAnsi="Times New Roman" w:cs="Times New Roman"/>
          <w:b/>
        </w:rPr>
        <w:t xml:space="preserve"> </w:t>
      </w:r>
      <w:r w:rsidR="00BB69F4" w:rsidRPr="00180D04">
        <w:rPr>
          <w:rFonts w:ascii="Times New Roman" w:hAnsi="Times New Roman" w:cs="Times New Roman"/>
          <w:b/>
        </w:rPr>
        <w:t>Lorena</w:t>
      </w:r>
      <w:r w:rsidR="00BB69F4" w:rsidRPr="005C1C3D">
        <w:rPr>
          <w:rFonts w:ascii="Times New Roman" w:hAnsi="Times New Roman" w:cs="Times New Roman"/>
          <w:b/>
        </w:rPr>
        <w:t xml:space="preserve"> Rocha de Abrantes Carcará</w:t>
      </w:r>
      <w:r w:rsidRPr="005C1C3D">
        <w:rPr>
          <w:rFonts w:ascii="Times New Roman" w:hAnsi="Times New Roman" w:cs="Times New Roman"/>
          <w:b/>
          <w:vertAlign w:val="superscript"/>
        </w:rPr>
        <w:t>2</w:t>
      </w:r>
    </w:p>
    <w:p w:rsidR="001C422C" w:rsidRPr="005C1C3D" w:rsidRDefault="009F04BB" w:rsidP="00DE33E8">
      <w:pPr>
        <w:jc w:val="center"/>
        <w:rPr>
          <w:rFonts w:ascii="Times New Roman" w:hAnsi="Times New Roman" w:cs="Times New Roman"/>
        </w:rPr>
      </w:pPr>
      <w:r w:rsidRPr="005C1C3D">
        <w:rPr>
          <w:rFonts w:ascii="Times New Roman" w:hAnsi="Times New Roman" w:cs="Times New Roman"/>
          <w:vertAlign w:val="superscript"/>
        </w:rPr>
        <w:t>1</w:t>
      </w:r>
      <w:r w:rsidRPr="005C1C3D">
        <w:rPr>
          <w:rFonts w:ascii="Times New Roman" w:hAnsi="Times New Roman" w:cs="Times New Roman"/>
        </w:rPr>
        <w:t>Universidade Federal do Piauí (</w:t>
      </w:r>
      <w:r w:rsidR="005C1C3D" w:rsidRPr="005C1C3D">
        <w:rPr>
          <w:rFonts w:ascii="Times New Roman" w:hAnsi="Times New Roman" w:cs="Times New Roman"/>
        </w:rPr>
        <w:t>alynnemedeiros47@gmail.com</w:t>
      </w:r>
      <w:r w:rsidR="001C422C" w:rsidRPr="005C1C3D">
        <w:rPr>
          <w:rFonts w:ascii="Times New Roman" w:hAnsi="Times New Roman" w:cs="Times New Roman"/>
        </w:rPr>
        <w:t>)</w:t>
      </w:r>
    </w:p>
    <w:p w:rsidR="00857FC1" w:rsidRPr="005C1C3D" w:rsidRDefault="001C422C" w:rsidP="00857FC1">
      <w:pPr>
        <w:jc w:val="center"/>
        <w:rPr>
          <w:rFonts w:ascii="Times New Roman" w:hAnsi="Times New Roman" w:cs="Times New Roman"/>
        </w:rPr>
      </w:pPr>
      <w:r w:rsidRPr="005C1C3D">
        <w:rPr>
          <w:rFonts w:ascii="Times New Roman" w:hAnsi="Times New Roman" w:cs="Times New Roman"/>
          <w:vertAlign w:val="superscript"/>
        </w:rPr>
        <w:t>2</w:t>
      </w:r>
      <w:r w:rsidR="00BB69F4" w:rsidRPr="005C1C3D">
        <w:rPr>
          <w:rFonts w:ascii="Times New Roman" w:hAnsi="Times New Roman" w:cs="Times New Roman"/>
        </w:rPr>
        <w:t>Universidade Federal do Piauí</w:t>
      </w:r>
    </w:p>
    <w:p w:rsidR="001A41C2" w:rsidRPr="005C1C3D" w:rsidRDefault="00324CA4" w:rsidP="00857FC1">
      <w:pPr>
        <w:pStyle w:val="PargrafodaLista"/>
        <w:ind w:left="0"/>
        <w:rPr>
          <w:rFonts w:ascii="Times New Roman" w:eastAsia="Times New Roman" w:hAnsi="Times New Roman" w:cs="Times New Roman"/>
        </w:rPr>
      </w:pPr>
      <w:r w:rsidRPr="005C1C3D">
        <w:rPr>
          <w:rFonts w:ascii="Times New Roman" w:hAnsi="Times New Roman" w:cs="Times New Roman"/>
          <w:b/>
        </w:rPr>
        <w:t>Resumo:</w:t>
      </w:r>
      <w:r w:rsidR="001A41C2" w:rsidRPr="005C1C3D">
        <w:rPr>
          <w:rFonts w:ascii="Times New Roman" w:hAnsi="Times New Roman" w:cs="Times New Roman"/>
        </w:rPr>
        <w:t xml:space="preserve">Atuberculose (TB) </w:t>
      </w:r>
      <w:r w:rsidR="001A41C2" w:rsidRPr="005C1C3D">
        <w:rPr>
          <w:rFonts w:ascii="Times New Roman" w:eastAsiaTheme="minorHAnsi" w:hAnsi="Times New Roman" w:cs="Times New Roman"/>
          <w:lang w:eastAsia="en-US"/>
        </w:rPr>
        <w:t>permanece como principal causa de morbimortalidade no mundo, sendo considerada um importante problema de saúde pública, apesar dos avanços no tratamento quimioterápico.</w:t>
      </w:r>
      <w:r w:rsidR="001A41C2" w:rsidRPr="005C1C3D">
        <w:rPr>
          <w:rFonts w:ascii="Times New Roman" w:eastAsia="Times New Roman" w:hAnsi="Times New Roman" w:cs="Times New Roman"/>
        </w:rPr>
        <w:t>O</w:t>
      </w:r>
      <w:r w:rsidR="009E5FD8" w:rsidRPr="005C1C3D">
        <w:rPr>
          <w:rFonts w:ascii="Times New Roman" w:eastAsia="Times New Roman" w:hAnsi="Times New Roman" w:cs="Times New Roman"/>
        </w:rPr>
        <w:t>s</w:t>
      </w:r>
      <w:r w:rsidR="001A41C2" w:rsidRPr="005C1C3D">
        <w:rPr>
          <w:rFonts w:ascii="Times New Roman" w:eastAsia="Times New Roman" w:hAnsi="Times New Roman" w:cs="Times New Roman"/>
        </w:rPr>
        <w:t xml:space="preserve"> profissionais da área da saúde são considerados vulneráveis ao risco de infeção pelo bacilo devido a intensidade e tempo de</w:t>
      </w:r>
      <w:r w:rsidR="00665C11" w:rsidRPr="005C1C3D">
        <w:rPr>
          <w:rFonts w:ascii="Times New Roman" w:eastAsia="Times New Roman" w:hAnsi="Times New Roman" w:cs="Times New Roman"/>
        </w:rPr>
        <w:t xml:space="preserve"> exposição em serviços de saúde. </w:t>
      </w:r>
      <w:r w:rsidR="006D2BEE" w:rsidRPr="005C1C3D">
        <w:rPr>
          <w:rFonts w:ascii="Times New Roman" w:eastAsia="Times New Roman" w:hAnsi="Times New Roman" w:cs="Times New Roman"/>
        </w:rPr>
        <w:t>O</w:t>
      </w:r>
      <w:r w:rsidR="001A41C2" w:rsidRPr="005C1C3D">
        <w:rPr>
          <w:rFonts w:ascii="Times New Roman" w:eastAsia="Times New Roman" w:hAnsi="Times New Roman" w:cs="Times New Roman"/>
        </w:rPr>
        <w:t xml:space="preserve"> pr</w:t>
      </w:r>
      <w:r w:rsidR="004A6340">
        <w:rPr>
          <w:rFonts w:ascii="Times New Roman" w:eastAsia="Times New Roman" w:hAnsi="Times New Roman" w:cs="Times New Roman"/>
        </w:rPr>
        <w:t>esente estudo tem como objetivo classifica</w:t>
      </w:r>
      <w:r w:rsidR="000A227C" w:rsidRPr="005C1C3D">
        <w:rPr>
          <w:rFonts w:ascii="Times New Roman" w:hAnsi="Times New Roman" w:cs="Times New Roman"/>
        </w:rPr>
        <w:t xml:space="preserve">r </w:t>
      </w:r>
      <w:r w:rsidR="006D2BEE" w:rsidRPr="005C1C3D">
        <w:rPr>
          <w:rFonts w:ascii="Times New Roman" w:hAnsi="Times New Roman" w:cs="Times New Roman"/>
        </w:rPr>
        <w:t>as</w:t>
      </w:r>
      <w:r w:rsidR="001A41C2" w:rsidRPr="005C1C3D">
        <w:rPr>
          <w:rFonts w:ascii="Times New Roman" w:hAnsi="Times New Roman" w:cs="Times New Roman"/>
        </w:rPr>
        <w:t xml:space="preserve"> vulnerabilidades</w:t>
      </w:r>
      <w:r w:rsidR="006D2BEE" w:rsidRPr="005C1C3D">
        <w:rPr>
          <w:rFonts w:ascii="Times New Roman" w:hAnsi="Times New Roman" w:cs="Times New Roman"/>
        </w:rPr>
        <w:t xml:space="preserve"> individuais à</w:t>
      </w:r>
      <w:r w:rsidR="001A41C2" w:rsidRPr="005C1C3D">
        <w:rPr>
          <w:rFonts w:ascii="Times New Roman" w:hAnsi="Times New Roman" w:cs="Times New Roman"/>
        </w:rPr>
        <w:t xml:space="preserve"> tuberculose dos estudantes de enfermagem durante a graduação.</w:t>
      </w:r>
      <w:r w:rsidR="00EA6F0C">
        <w:rPr>
          <w:rFonts w:ascii="Times New Roman" w:hAnsi="Times New Roman" w:cs="Times New Roman"/>
        </w:rPr>
        <w:t xml:space="preserve"> </w:t>
      </w:r>
      <w:r w:rsidR="001A41C2" w:rsidRPr="005C1C3D">
        <w:rPr>
          <w:rFonts w:ascii="Times New Roman" w:hAnsi="Times New Roman" w:cs="Times New Roman"/>
        </w:rPr>
        <w:t xml:space="preserve">Trata-se de uma pesquisa transversal </w:t>
      </w:r>
      <w:r w:rsidR="00665C11" w:rsidRPr="005C1C3D">
        <w:rPr>
          <w:rFonts w:ascii="Times New Roman" w:eastAsia="Arial" w:hAnsi="Times New Roman" w:cs="Times New Roman"/>
        </w:rPr>
        <w:t>inserida em um macro projeto de</w:t>
      </w:r>
      <w:r w:rsidR="001A41C2" w:rsidRPr="005C1C3D">
        <w:rPr>
          <w:rFonts w:ascii="Times New Roman" w:eastAsia="Arial" w:hAnsi="Times New Roman" w:cs="Times New Roman"/>
        </w:rPr>
        <w:t xml:space="preserve"> Pós Graduação em Enfermagem, intitulado:</w:t>
      </w:r>
      <w:r w:rsidR="001A41C2" w:rsidRPr="005C1C3D">
        <w:rPr>
          <w:rFonts w:ascii="Times New Roman" w:hAnsi="Times New Roman" w:cs="Times New Roman"/>
        </w:rPr>
        <w:t xml:space="preserve"> “Infecção Latente Tuberculosa em estudantes de Enfermagem de uma universidade pública e o desenvolvimento e validação de Tecnologia Educacional”. </w:t>
      </w:r>
      <w:r w:rsidR="001A41C2" w:rsidRPr="005C1C3D">
        <w:rPr>
          <w:rFonts w:ascii="Times New Roman" w:hAnsi="Times New Roman" w:cs="Times New Roman"/>
          <w:bCs/>
        </w:rPr>
        <w:t xml:space="preserve">O estudo foi aprovado pelo Comitê de Ética em Pesquisa (CEP) da </w:t>
      </w:r>
      <w:r w:rsidR="00665C11" w:rsidRPr="005C1C3D">
        <w:rPr>
          <w:rFonts w:ascii="Times New Roman" w:hAnsi="Times New Roman" w:cs="Times New Roman"/>
          <w:bCs/>
        </w:rPr>
        <w:t>Universidade Federal do Piauí</w:t>
      </w:r>
      <w:r w:rsidR="00116A1C">
        <w:rPr>
          <w:rFonts w:ascii="Times New Roman" w:hAnsi="Times New Roman" w:cs="Times New Roman"/>
          <w:bCs/>
        </w:rPr>
        <w:t xml:space="preserve"> (Parecer </w:t>
      </w:r>
      <w:r w:rsidR="00116A1C" w:rsidRPr="00116A1C">
        <w:rPr>
          <w:rFonts w:ascii="Times New Roman" w:hAnsi="Times New Roman" w:cs="Times New Roman"/>
          <w:bCs/>
        </w:rPr>
        <w:t xml:space="preserve">nº </w:t>
      </w:r>
      <w:r w:rsidR="00116A1C" w:rsidRPr="00116A1C">
        <w:rPr>
          <w:rFonts w:ascii="Times New Roman" w:hAnsi="Times New Roman" w:cs="Times New Roman"/>
          <w:color w:val="000000"/>
        </w:rPr>
        <w:t>3.143.286)</w:t>
      </w:r>
      <w:r w:rsidR="00665C11" w:rsidRPr="00116A1C">
        <w:rPr>
          <w:rFonts w:ascii="Times New Roman" w:hAnsi="Times New Roman" w:cs="Times New Roman"/>
          <w:bCs/>
        </w:rPr>
        <w:t>.</w:t>
      </w:r>
      <w:r w:rsidR="00665C11" w:rsidRPr="005C1C3D">
        <w:rPr>
          <w:rFonts w:ascii="Times New Roman" w:hAnsi="Times New Roman" w:cs="Times New Roman"/>
          <w:bCs/>
        </w:rPr>
        <w:t xml:space="preserve"> </w:t>
      </w:r>
      <w:r w:rsidR="00665C11" w:rsidRPr="005C1C3D">
        <w:rPr>
          <w:rFonts w:ascii="Times New Roman" w:hAnsi="Times New Roman" w:cs="Times New Roman"/>
        </w:rPr>
        <w:t xml:space="preserve">A amostra aleatória foi composta por </w:t>
      </w:r>
      <w:r w:rsidR="00FB5B52" w:rsidRPr="005C1C3D">
        <w:rPr>
          <w:rFonts w:ascii="Times New Roman" w:hAnsi="Times New Roman" w:cs="Times New Roman"/>
        </w:rPr>
        <w:t xml:space="preserve">165 estudantes de enfermagem,com </w:t>
      </w:r>
      <w:r w:rsidR="001A41C2" w:rsidRPr="005C1C3D">
        <w:rPr>
          <w:rFonts w:ascii="Times New Roman" w:hAnsi="Times New Roman" w:cs="Times New Roman"/>
          <w:bCs/>
        </w:rPr>
        <w:t xml:space="preserve">idade igual ou superior a 18 anos. </w:t>
      </w:r>
      <w:r w:rsidR="009E5FD8" w:rsidRPr="005C1C3D">
        <w:rPr>
          <w:rFonts w:ascii="Times New Roman" w:hAnsi="Times New Roman" w:cs="Times New Roman"/>
        </w:rPr>
        <w:t xml:space="preserve">Os resultados do estudo, apresentaram-se alarmantes no que se refere a imunização contra tuberculose, uma vez que (92.5%) dos participantes </w:t>
      </w:r>
      <w:r w:rsidR="00FB5B52" w:rsidRPr="005C1C3D">
        <w:rPr>
          <w:rFonts w:ascii="Times New Roman" w:hAnsi="Times New Roman" w:cs="Times New Roman"/>
        </w:rPr>
        <w:t>não possuíam</w:t>
      </w:r>
      <w:r w:rsidR="009E5FD8" w:rsidRPr="005C1C3D">
        <w:rPr>
          <w:rFonts w:ascii="Times New Roman" w:hAnsi="Times New Roman" w:cs="Times New Roman"/>
        </w:rPr>
        <w:t xml:space="preserve"> cicatriz vacinal da vacina BCG. Além disso, apesar da amostra conter (57,8%) de estudantes de períodos finais no curso o tópico de questionamento sobre uso de medidas de biossegurançaobteve grande parte das respostas (75,2%) como não se aplica, demonstrando fragilidade na adoção de medidas de proteção</w:t>
      </w:r>
      <w:r w:rsidR="003D4DFD" w:rsidRPr="005C1C3D">
        <w:rPr>
          <w:rFonts w:ascii="Times New Roman" w:hAnsi="Times New Roman" w:cs="Times New Roman"/>
        </w:rPr>
        <w:t xml:space="preserve">. </w:t>
      </w:r>
      <w:r w:rsidR="003D4DFD" w:rsidRPr="005C1C3D">
        <w:rPr>
          <w:rStyle w:val="A3"/>
          <w:rFonts w:ascii="Times New Roman" w:hAnsi="Times New Roman" w:cs="Times New Roman"/>
          <w:color w:val="auto"/>
          <w:sz w:val="24"/>
          <w:szCs w:val="24"/>
        </w:rPr>
        <w:t>Nessa perspectiva, os resultados agregam novos conhecimentos científicos acerca de vulnerabilidade individual entre estudantes de enfermagem</w:t>
      </w:r>
      <w:r w:rsidR="00FB5B52" w:rsidRPr="005C1C3D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</w:p>
    <w:p w:rsidR="003D4DFD" w:rsidRPr="005C1C3D" w:rsidRDefault="00324CA4" w:rsidP="003D4DFD">
      <w:pPr>
        <w:pStyle w:val="PargrafodaLista"/>
        <w:tabs>
          <w:tab w:val="left" w:pos="284"/>
        </w:tabs>
        <w:ind w:left="0"/>
        <w:rPr>
          <w:rFonts w:ascii="Times New Roman" w:eastAsiaTheme="minorHAnsi" w:hAnsi="Times New Roman" w:cs="Times New Roman"/>
        </w:rPr>
      </w:pPr>
      <w:r w:rsidRPr="005C1C3D">
        <w:rPr>
          <w:rFonts w:ascii="Times New Roman" w:hAnsi="Times New Roman" w:cs="Times New Roman"/>
          <w:b/>
        </w:rPr>
        <w:t>Palavras-chave/Descritores</w:t>
      </w:r>
      <w:r w:rsidR="001C422C" w:rsidRPr="005C1C3D">
        <w:rPr>
          <w:rFonts w:ascii="Times New Roman" w:hAnsi="Times New Roman" w:cs="Times New Roman"/>
          <w:b/>
        </w:rPr>
        <w:t>:</w:t>
      </w:r>
      <w:r w:rsidR="00F37DE8">
        <w:rPr>
          <w:rFonts w:ascii="Times New Roman" w:hAnsi="Times New Roman" w:cs="Times New Roman"/>
          <w:b/>
        </w:rPr>
        <w:t xml:space="preserve"> </w:t>
      </w:r>
      <w:r w:rsidR="003D4DFD" w:rsidRPr="005C1C3D">
        <w:rPr>
          <w:rFonts w:ascii="Times New Roman" w:hAnsi="Times New Roman" w:cs="Times New Roman"/>
        </w:rPr>
        <w:t>Análise de Vulnerabilidade; Estudantes; Enfermagem.</w:t>
      </w:r>
    </w:p>
    <w:p w:rsidR="001C422C" w:rsidRPr="005C1C3D" w:rsidRDefault="001C422C" w:rsidP="00857FC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5C1C3D">
        <w:rPr>
          <w:rFonts w:ascii="Times New Roman" w:hAnsi="Times New Roman" w:cs="Times New Roman"/>
          <w:b/>
        </w:rPr>
        <w:t xml:space="preserve">Área </w:t>
      </w:r>
      <w:r w:rsidR="00857FC1" w:rsidRPr="005C1C3D">
        <w:rPr>
          <w:rFonts w:ascii="Times New Roman" w:hAnsi="Times New Roman" w:cs="Times New Roman"/>
          <w:b/>
        </w:rPr>
        <w:t>t</w:t>
      </w:r>
      <w:r w:rsidRPr="005C1C3D">
        <w:rPr>
          <w:rFonts w:ascii="Times New Roman" w:hAnsi="Times New Roman" w:cs="Times New Roman"/>
          <w:b/>
        </w:rPr>
        <w:t>emática:</w:t>
      </w:r>
      <w:r w:rsidR="00116391" w:rsidRPr="005C1C3D">
        <w:rPr>
          <w:rFonts w:ascii="Times New Roman" w:hAnsi="Times New Roman" w:cs="Times New Roman"/>
        </w:rPr>
        <w:t>Temas livres</w:t>
      </w:r>
      <w:r w:rsidRPr="005C1C3D">
        <w:rPr>
          <w:rFonts w:ascii="Times New Roman" w:hAnsi="Times New Roman" w:cs="Times New Roman"/>
        </w:rPr>
        <w:t>.</w:t>
      </w:r>
    </w:p>
    <w:p w:rsidR="00E405A9" w:rsidRPr="005C1C3D" w:rsidRDefault="00B466BF" w:rsidP="00DE33E8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firstLine="0"/>
        <w:textDirection w:val="btLr"/>
        <w:textAlignment w:val="top"/>
        <w:rPr>
          <w:rFonts w:ascii="Times New Roman" w:hAnsi="Times New Roman" w:cs="Times New Roman"/>
          <w:b/>
        </w:rPr>
      </w:pPr>
      <w:r w:rsidRPr="005C1C3D">
        <w:rPr>
          <w:rFonts w:ascii="Times New Roman" w:hAnsi="Times New Roman" w:cs="Times New Roman"/>
          <w:b/>
        </w:rPr>
        <w:t>INTRODUÇÃO</w:t>
      </w:r>
    </w:p>
    <w:p w:rsidR="00777149" w:rsidRPr="005C1C3D" w:rsidRDefault="00E405A9" w:rsidP="00DE33E8">
      <w:pPr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lang w:eastAsia="en-US"/>
        </w:rPr>
      </w:pPr>
      <w:r w:rsidRPr="005C1C3D">
        <w:rPr>
          <w:rFonts w:ascii="Times New Roman" w:eastAsiaTheme="minorHAnsi" w:hAnsi="Times New Roman" w:cs="Times New Roman"/>
          <w:lang w:eastAsia="en-US"/>
        </w:rPr>
        <w:t xml:space="preserve">A tuberculose (TB) </w:t>
      </w:r>
      <w:r w:rsidRPr="005C1C3D">
        <w:rPr>
          <w:rFonts w:ascii="Times New Roman" w:hAnsi="Times New Roman" w:cs="Times New Roman"/>
        </w:rPr>
        <w:t xml:space="preserve">é uma doença infecciosa crônica bactéria </w:t>
      </w:r>
      <w:r w:rsidRPr="005C1C3D">
        <w:rPr>
          <w:rFonts w:ascii="Times New Roman" w:hAnsi="Times New Roman" w:cs="Times New Roman"/>
          <w:i/>
          <w:iCs/>
        </w:rPr>
        <w:t>Mycobacterium tuberculosis</w:t>
      </w:r>
      <w:r w:rsidRPr="005C1C3D">
        <w:rPr>
          <w:rFonts w:ascii="Times New Roman" w:hAnsi="Times New Roman" w:cs="Times New Roman"/>
        </w:rPr>
        <w:t>(Mtb) pertencente à família Mycobacteriaceae</w:t>
      </w:r>
      <w:r w:rsidRPr="005C1C3D">
        <w:rPr>
          <w:rFonts w:ascii="Times New Roman" w:hAnsi="Times New Roman" w:cs="Times New Roman"/>
          <w:i/>
          <w:iCs/>
        </w:rPr>
        <w:t xml:space="preserve">. </w:t>
      </w:r>
      <w:r w:rsidRPr="005C1C3D">
        <w:rPr>
          <w:rFonts w:ascii="Times New Roman" w:hAnsi="Times New Roman" w:cs="Times New Roman"/>
        </w:rPr>
        <w:t xml:space="preserve">Trata-se de um bacilo reto, imóvel, não esporulado, não encapsulado e pode medir de 1 a 10 μm de comprimento. Sua parede celular é composta por ácidos micólicos, que contribuem para a impermeabilidade do </w:t>
      </w:r>
      <w:r w:rsidRPr="005C1C3D">
        <w:rPr>
          <w:rFonts w:ascii="Times New Roman" w:hAnsi="Times New Roman" w:cs="Times New Roman"/>
        </w:rPr>
        <w:lastRenderedPageBreak/>
        <w:t>envelope celular, responsável pela sua característica álcool-ácido-resistente.</w:t>
      </w:r>
      <w:r w:rsidR="006F5D18" w:rsidRPr="005C1C3D">
        <w:rPr>
          <w:rFonts w:ascii="Times New Roman" w:hAnsi="Times New Roman" w:cs="Times New Roman"/>
        </w:rPr>
        <w:t xml:space="preserve"> Mesmo com os avanços no tratamento ofertado, assim como nas técnicas diagnósticas, a</w:t>
      </w:r>
      <w:r w:rsidRPr="005C1C3D">
        <w:rPr>
          <w:rFonts w:ascii="Times New Roman" w:hAnsi="Times New Roman" w:cs="Times New Roman"/>
        </w:rPr>
        <w:t xml:space="preserve"> TB </w:t>
      </w:r>
      <w:r w:rsidRPr="005C1C3D">
        <w:rPr>
          <w:rFonts w:ascii="Times New Roman" w:eastAsiaTheme="minorHAnsi" w:hAnsi="Times New Roman" w:cs="Times New Roman"/>
          <w:lang w:eastAsia="en-US"/>
        </w:rPr>
        <w:t>permanece como principal causa de morbimortalidade no mundo,apesar dos avanços no tratamento quimioterápico</w:t>
      </w:r>
      <w:r w:rsidR="006F5D18" w:rsidRPr="005C1C3D">
        <w:rPr>
          <w:rFonts w:ascii="Times New Roman" w:eastAsiaTheme="minorHAnsi" w:hAnsi="Times New Roman" w:cs="Times New Roman"/>
          <w:lang w:eastAsia="en-US"/>
        </w:rPr>
        <w:t>, sendo</w:t>
      </w:r>
      <w:r w:rsidRPr="005C1C3D">
        <w:rPr>
          <w:rFonts w:ascii="Times New Roman" w:eastAsiaTheme="minorHAnsi" w:hAnsi="Times New Roman" w:cs="Times New Roman"/>
          <w:lang w:eastAsia="en-US"/>
        </w:rPr>
        <w:t xml:space="preserve"> considerada um importante problemade saúde pública</w:t>
      </w:r>
      <w:r w:rsidR="006F5D18" w:rsidRPr="005C1C3D">
        <w:rPr>
          <w:rFonts w:ascii="Times New Roman" w:eastAsiaTheme="minorHAnsi" w:hAnsi="Times New Roman" w:cs="Times New Roman"/>
          <w:lang w:eastAsia="en-US"/>
        </w:rPr>
        <w:t xml:space="preserve"> (ALMEIDA, 2015; MARINS et al, 2017)</w:t>
      </w:r>
      <w:r w:rsidR="00777149" w:rsidRPr="005C1C3D">
        <w:rPr>
          <w:rFonts w:ascii="Times New Roman" w:eastAsiaTheme="minorHAnsi" w:hAnsi="Times New Roman" w:cs="Times New Roman"/>
          <w:lang w:eastAsia="en-US"/>
        </w:rPr>
        <w:t xml:space="preserve">.  </w:t>
      </w:r>
    </w:p>
    <w:p w:rsidR="00C1178D" w:rsidRPr="005C1C3D" w:rsidRDefault="00DE33E8" w:rsidP="00DE33E8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5C1C3D">
        <w:rPr>
          <w:rFonts w:ascii="Times New Roman" w:eastAsia="Times New Roman" w:hAnsi="Times New Roman" w:cs="Times New Roman"/>
        </w:rPr>
        <w:tab/>
      </w:r>
      <w:r w:rsidR="006E73C4" w:rsidRPr="005C1C3D">
        <w:rPr>
          <w:rFonts w:ascii="Times New Roman" w:eastAsia="Times New Roman" w:hAnsi="Times New Roman" w:cs="Times New Roman"/>
        </w:rPr>
        <w:t>O</w:t>
      </w:r>
      <w:r w:rsidR="005C1C3D" w:rsidRPr="005C1C3D">
        <w:rPr>
          <w:rFonts w:ascii="Times New Roman" w:eastAsia="Times New Roman" w:hAnsi="Times New Roman" w:cs="Times New Roman"/>
        </w:rPr>
        <w:t>s</w:t>
      </w:r>
      <w:r w:rsidR="00C1178D" w:rsidRPr="005C1C3D">
        <w:rPr>
          <w:rFonts w:ascii="Times New Roman" w:eastAsia="Times New Roman" w:hAnsi="Times New Roman" w:cs="Times New Roman"/>
        </w:rPr>
        <w:t xml:space="preserve"> profissionais da área da saúde </w:t>
      </w:r>
      <w:r w:rsidR="006E73C4" w:rsidRPr="005C1C3D">
        <w:rPr>
          <w:rFonts w:ascii="Times New Roman" w:eastAsia="Times New Roman" w:hAnsi="Times New Roman" w:cs="Times New Roman"/>
        </w:rPr>
        <w:t>são considerados vulneráveis ao risco de infeção pelo bacilo devido a intensidade e tempo de</w:t>
      </w:r>
      <w:r w:rsidR="00FB5B52" w:rsidRPr="005C1C3D">
        <w:rPr>
          <w:rFonts w:ascii="Times New Roman" w:eastAsia="Times New Roman" w:hAnsi="Times New Roman" w:cs="Times New Roman"/>
        </w:rPr>
        <w:t xml:space="preserve"> exposição em serviços de saúde. Estudo</w:t>
      </w:r>
      <w:r w:rsidR="006E73C4" w:rsidRPr="005C1C3D">
        <w:rPr>
          <w:rFonts w:ascii="Times New Roman" w:eastAsia="Times New Roman" w:hAnsi="Times New Roman" w:cs="Times New Roman"/>
        </w:rPr>
        <w:t xml:space="preserve"> demonstra que</w:t>
      </w:r>
      <w:r w:rsidR="00C1178D" w:rsidRPr="005C1C3D">
        <w:rPr>
          <w:rFonts w:ascii="Times New Roman" w:eastAsia="Times New Roman" w:hAnsi="Times New Roman" w:cs="Times New Roman"/>
        </w:rPr>
        <w:t xml:space="preserve"> taxa de infecção por M. tuberculosis</w:t>
      </w:r>
      <w:r w:rsidR="006E73C4" w:rsidRPr="005C1C3D">
        <w:rPr>
          <w:rFonts w:ascii="Times New Roman" w:eastAsia="Times New Roman" w:hAnsi="Times New Roman" w:cs="Times New Roman"/>
        </w:rPr>
        <w:t xml:space="preserve"> nesse grupo </w:t>
      </w:r>
      <w:r w:rsidR="00C1178D" w:rsidRPr="005C1C3D">
        <w:rPr>
          <w:rFonts w:ascii="Times New Roman" w:eastAsia="Times New Roman" w:hAnsi="Times New Roman" w:cs="Times New Roman"/>
        </w:rPr>
        <w:t>é alta, chegando até 60% em alguns hospitais brasileiros e ficando entre 20-40% de prevalência em universitários da área da saúde</w:t>
      </w:r>
      <w:r w:rsidR="00777149" w:rsidRPr="005C1C3D">
        <w:rPr>
          <w:rFonts w:ascii="Times New Roman" w:eastAsia="Times New Roman" w:hAnsi="Times New Roman" w:cs="Times New Roman"/>
        </w:rPr>
        <w:t>.</w:t>
      </w:r>
      <w:r w:rsidR="00C1178D" w:rsidRPr="005C1C3D">
        <w:rPr>
          <w:rFonts w:ascii="Times New Roman" w:eastAsia="Times New Roman" w:hAnsi="Times New Roman" w:cs="Times New Roman"/>
        </w:rPr>
        <w:t xml:space="preserve"> Calcula-se, em média, que em uma comunidade, uma fonte de infecção do bacilo possa infectar de 10 a 15 pessoas a cada ano (ANDRADE et al, 2018).</w:t>
      </w:r>
    </w:p>
    <w:p w:rsidR="006E73C4" w:rsidRPr="005C1C3D" w:rsidRDefault="00DE33E8" w:rsidP="00DE33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1C3D">
        <w:rPr>
          <w:rFonts w:ascii="Times New Roman" w:hAnsi="Times New Roman" w:cs="Times New Roman"/>
        </w:rPr>
        <w:tab/>
      </w:r>
      <w:r w:rsidR="006E73C4" w:rsidRPr="005C1C3D">
        <w:rPr>
          <w:rFonts w:ascii="Times New Roman" w:hAnsi="Times New Roman" w:cs="Times New Roman"/>
        </w:rPr>
        <w:t>A compreensão sobre a vulnerabilidade oferece possibilidades diferenciadas de análise, uma vez que considera as chances que um con</w:t>
      </w:r>
      <w:r w:rsidR="006E73C4" w:rsidRPr="005C1C3D">
        <w:rPr>
          <w:rFonts w:ascii="Times New Roman" w:hAnsi="Times New Roman" w:cs="Times New Roman"/>
        </w:rPr>
        <w:softHyphen/>
        <w:t>junto de fatores, não apenas individuais, como é o caso do risco, mas também sociais e coletivos, tem de influen</w:t>
      </w:r>
      <w:r w:rsidR="006E73C4" w:rsidRPr="005C1C3D">
        <w:rPr>
          <w:rFonts w:ascii="Times New Roman" w:hAnsi="Times New Roman" w:cs="Times New Roman"/>
        </w:rPr>
        <w:softHyphen/>
        <w:t>ciar no adoecimento de pessoas por determinado agravo de saúde. Essa noção leva em conta os pressupostos da saúde coletiva, os quais enfatizam a múltipla e dinâmica in</w:t>
      </w:r>
      <w:r w:rsidR="006E73C4" w:rsidRPr="005C1C3D">
        <w:rPr>
          <w:rFonts w:ascii="Times New Roman" w:hAnsi="Times New Roman" w:cs="Times New Roman"/>
        </w:rPr>
        <w:softHyphen/>
        <w:t>fluência das dimensões individuais no processo saúde-doença (MAFFACCIOLLI et al, 2015).</w:t>
      </w:r>
    </w:p>
    <w:p w:rsidR="006F5D18" w:rsidRPr="005C1C3D" w:rsidRDefault="00DE33E8" w:rsidP="00DE33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1C3D">
        <w:rPr>
          <w:rFonts w:ascii="Times New Roman" w:hAnsi="Times New Roman" w:cs="Times New Roman"/>
        </w:rPr>
        <w:tab/>
      </w:r>
      <w:r w:rsidR="006F5D18" w:rsidRPr="005C1C3D">
        <w:rPr>
          <w:rFonts w:ascii="Times New Roman" w:hAnsi="Times New Roman" w:cs="Times New Roman"/>
        </w:rPr>
        <w:t>No caso dos estudantes da área da saúde, principalmente os de enfermagem, a situação se agrava, por constituírem grupos de risco para a infeção pelo bacilo da tuberculose</w:t>
      </w:r>
      <w:r w:rsidR="00777149" w:rsidRPr="005C1C3D">
        <w:rPr>
          <w:rFonts w:ascii="Times New Roman" w:hAnsi="Times New Roman" w:cs="Times New Roman"/>
        </w:rPr>
        <w:t xml:space="preserve"> devido </w:t>
      </w:r>
      <w:r w:rsidR="006F5D18" w:rsidRPr="005C1C3D">
        <w:rPr>
          <w:rFonts w:ascii="Times New Roman" w:hAnsi="Times New Roman" w:cs="Times New Roman"/>
        </w:rPr>
        <w:t xml:space="preserve">a exposição progressiva </w:t>
      </w:r>
      <w:r w:rsidR="00777149" w:rsidRPr="005C1C3D">
        <w:rPr>
          <w:rFonts w:ascii="Times New Roman" w:hAnsi="Times New Roman" w:cs="Times New Roman"/>
        </w:rPr>
        <w:t>no</w:t>
      </w:r>
      <w:r w:rsidR="006F5D18" w:rsidRPr="005C1C3D">
        <w:rPr>
          <w:rFonts w:ascii="Times New Roman" w:hAnsi="Times New Roman" w:cs="Times New Roman"/>
        </w:rPr>
        <w:t xml:space="preserve"> o meio hospitalar durante a vida acadêmica, sobretudo em semestres mais avançados</w:t>
      </w:r>
      <w:r w:rsidR="005C7828" w:rsidRPr="005C1C3D">
        <w:rPr>
          <w:rFonts w:ascii="Times New Roman" w:hAnsi="Times New Roman" w:cs="Times New Roman"/>
        </w:rPr>
        <w:t>(SANTOS; SOUZA, 2009)</w:t>
      </w:r>
      <w:r w:rsidR="006F5D18" w:rsidRPr="005C1C3D">
        <w:rPr>
          <w:rFonts w:ascii="Times New Roman" w:hAnsi="Times New Roman" w:cs="Times New Roman"/>
        </w:rPr>
        <w:t>.</w:t>
      </w:r>
    </w:p>
    <w:p w:rsidR="006E73C4" w:rsidRPr="005C1C3D" w:rsidRDefault="00DE33E8" w:rsidP="00DE33E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1C3D">
        <w:rPr>
          <w:rFonts w:ascii="Times New Roman" w:eastAsiaTheme="minorHAnsi" w:hAnsi="Times New Roman" w:cs="Times New Roman"/>
          <w:lang w:eastAsia="en-US"/>
        </w:rPr>
        <w:tab/>
      </w:r>
      <w:r w:rsidR="006E73C4" w:rsidRPr="005C1C3D">
        <w:rPr>
          <w:rFonts w:ascii="Times New Roman" w:eastAsiaTheme="minorHAnsi" w:hAnsi="Times New Roman" w:cs="Times New Roman"/>
          <w:lang w:eastAsia="en-US"/>
        </w:rPr>
        <w:t>O conhecimento sobre a TB é essencial para os universitários da área de Enfermagem, pois possibilita a adoção consciente de medidas de biossegurança, o que diminui o risco ocupacional do grupo considerado protagonista na efetivação do cuidado dessa doença, na medida em que gerenciam as ações de controle e compreendem a complexidade envolvida nesse processo (ASSIS et al, 2019).</w:t>
      </w:r>
    </w:p>
    <w:p w:rsidR="00C3344B" w:rsidRDefault="001A41C2" w:rsidP="00C3344B">
      <w:pPr>
        <w:rPr>
          <w:rFonts w:ascii="Times New Roman" w:hAnsi="Times New Roman" w:cs="Times New Roman"/>
        </w:rPr>
      </w:pPr>
      <w:r w:rsidRPr="005C1C3D">
        <w:rPr>
          <w:rFonts w:ascii="Times New Roman" w:eastAsia="Times New Roman" w:hAnsi="Times New Roman" w:cs="Times New Roman"/>
        </w:rPr>
        <w:tab/>
      </w:r>
      <w:r w:rsidR="006E73C4" w:rsidRPr="005C1C3D">
        <w:rPr>
          <w:rFonts w:ascii="Times New Roman" w:eastAsia="Times New Roman" w:hAnsi="Times New Roman" w:cs="Times New Roman"/>
        </w:rPr>
        <w:t>Dessa forma, o</w:t>
      </w:r>
      <w:r w:rsidR="005C7828" w:rsidRPr="005C1C3D">
        <w:rPr>
          <w:rFonts w:ascii="Times New Roman" w:eastAsia="Times New Roman" w:hAnsi="Times New Roman" w:cs="Times New Roman"/>
        </w:rPr>
        <w:t xml:space="preserve"> presente estudo tem como objetivo</w:t>
      </w:r>
      <w:r w:rsidR="004A6340">
        <w:rPr>
          <w:rFonts w:ascii="Times New Roman" w:eastAsia="Times New Roman" w:hAnsi="Times New Roman" w:cs="Times New Roman"/>
        </w:rPr>
        <w:t xml:space="preserve"> </w:t>
      </w:r>
      <w:r w:rsidR="004A6340">
        <w:rPr>
          <w:rFonts w:ascii="Times New Roman" w:hAnsi="Times New Roman" w:cs="Times New Roman"/>
        </w:rPr>
        <w:t>classificar</w:t>
      </w:r>
      <w:r w:rsidR="005C7828" w:rsidRPr="005C1C3D">
        <w:rPr>
          <w:rFonts w:ascii="Times New Roman" w:hAnsi="Times New Roman" w:cs="Times New Roman"/>
        </w:rPr>
        <w:t xml:space="preserve"> as vulnerabilidades a tuberculose dos estudantes de enfermagem durante a graduação.</w:t>
      </w:r>
    </w:p>
    <w:p w:rsidR="00C3344B" w:rsidRDefault="00C3344B" w:rsidP="00C334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 </w:t>
      </w:r>
      <w:r w:rsidR="00116391" w:rsidRPr="007A5BEC">
        <w:rPr>
          <w:rFonts w:ascii="Times New Roman" w:hAnsi="Times New Roman" w:cs="Times New Roman"/>
          <w:b/>
        </w:rPr>
        <w:t>METODOLOGIA</w:t>
      </w:r>
    </w:p>
    <w:p w:rsidR="005C1C3D" w:rsidRPr="007A5BEC" w:rsidRDefault="00510AC1" w:rsidP="00C3344B">
      <w:pPr>
        <w:rPr>
          <w:rFonts w:ascii="Times New Roman" w:hAnsi="Times New Roman" w:cs="Times New Roman"/>
        </w:rPr>
      </w:pPr>
      <w:r w:rsidRPr="007A5BEC">
        <w:rPr>
          <w:rFonts w:ascii="Times New Roman" w:hAnsi="Times New Roman" w:cs="Times New Roman"/>
        </w:rPr>
        <w:tab/>
      </w:r>
      <w:r w:rsidR="00960137" w:rsidRPr="007A5BEC">
        <w:rPr>
          <w:rFonts w:ascii="Times New Roman" w:hAnsi="Times New Roman" w:cs="Times New Roman"/>
        </w:rPr>
        <w:t xml:space="preserve">Trata-se de uma pesquisa transversal </w:t>
      </w:r>
      <w:r w:rsidR="00960137" w:rsidRPr="007A5BEC">
        <w:rPr>
          <w:rFonts w:ascii="Times New Roman" w:eastAsia="Arial" w:hAnsi="Times New Roman" w:cs="Times New Roman"/>
        </w:rPr>
        <w:t>inserida em um macro projeto da Pós Graduação em Enfermagem, intitulado:</w:t>
      </w:r>
      <w:r w:rsidR="00960137" w:rsidRPr="007A5BEC">
        <w:rPr>
          <w:rFonts w:ascii="Times New Roman" w:hAnsi="Times New Roman" w:cs="Times New Roman"/>
        </w:rPr>
        <w:t xml:space="preserve"> “Infecção Latente Tuberculosa em estudantes de Enfermagem de uma universidade pública e o desenvolvimento e validação de Tecnologia Educacional”.</w:t>
      </w:r>
      <w:bookmarkStart w:id="0" w:name="_Hlk42959780"/>
      <w:r w:rsidR="005A26AC">
        <w:rPr>
          <w:rFonts w:ascii="Times New Roman" w:hAnsi="Times New Roman" w:cs="Times New Roman"/>
        </w:rPr>
        <w:t xml:space="preserve"> </w:t>
      </w:r>
    </w:p>
    <w:p w:rsidR="00DE33E8" w:rsidRPr="005C1C3D" w:rsidRDefault="000A227C" w:rsidP="005C1C3D">
      <w:pPr>
        <w:tabs>
          <w:tab w:val="left" w:pos="284"/>
        </w:tabs>
        <w:ind w:firstLine="709"/>
      </w:pPr>
      <w:r w:rsidRPr="005C1C3D">
        <w:rPr>
          <w:rFonts w:ascii="Times New Roman" w:hAnsi="Times New Roman" w:cs="Times New Roman"/>
        </w:rPr>
        <w:t xml:space="preserve">O estudo foi realizado com uma amostra aleatória </w:t>
      </w:r>
      <w:r w:rsidR="00960137" w:rsidRPr="005C1C3D">
        <w:rPr>
          <w:rFonts w:ascii="Times New Roman" w:hAnsi="Times New Roman" w:cs="Times New Roman"/>
        </w:rPr>
        <w:t>de 165 estudantes de enfermage</w:t>
      </w:r>
      <w:r w:rsidRPr="005C1C3D">
        <w:rPr>
          <w:rFonts w:ascii="Times New Roman" w:hAnsi="Times New Roman" w:cs="Times New Roman"/>
        </w:rPr>
        <w:t>m,</w:t>
      </w:r>
      <w:r w:rsidR="00162D94">
        <w:rPr>
          <w:rFonts w:ascii="Times New Roman" w:hAnsi="Times New Roman" w:cs="Times New Roman"/>
        </w:rPr>
        <w:t xml:space="preserve"> </w:t>
      </w:r>
      <w:r w:rsidRPr="005C1C3D">
        <w:rPr>
          <w:rFonts w:ascii="Times New Roman" w:hAnsi="Times New Roman" w:cs="Times New Roman"/>
        </w:rPr>
        <w:t xml:space="preserve">com </w:t>
      </w:r>
      <w:r w:rsidR="00960137" w:rsidRPr="005C1C3D">
        <w:rPr>
          <w:rFonts w:ascii="Times New Roman" w:hAnsi="Times New Roman" w:cs="Times New Roman"/>
          <w:bCs/>
        </w:rPr>
        <w:t xml:space="preserve">idade igual ou superior a 18 anos. </w:t>
      </w:r>
      <w:r w:rsidR="00303EAA" w:rsidRPr="005C1C3D">
        <w:t>A variável desfecho foi a resultante</w:t>
      </w:r>
      <w:r w:rsidR="00960137" w:rsidRPr="005C1C3D">
        <w:t xml:space="preserve"> das </w:t>
      </w:r>
      <w:r w:rsidR="00960137" w:rsidRPr="005C1C3D">
        <w:lastRenderedPageBreak/>
        <w:t>vulnerabilidades individual</w:t>
      </w:r>
      <w:r w:rsidR="00303EAA" w:rsidRPr="005C1C3D">
        <w:t xml:space="preserve">, tendo sido classificada como baixa e moderada. </w:t>
      </w:r>
      <w:r w:rsidR="00397C13" w:rsidRPr="005C1C3D">
        <w:t>A</w:t>
      </w:r>
      <w:r w:rsidR="00960137" w:rsidRPr="005C1C3D">
        <w:t>s variáveis explicativas indicadoras de vulnerabilidade individual foram: conhecimento sobre TB, exposição prévia à TB, uso de medidas de biossegurança para TB e história ocupacional dos locais de prática</w:t>
      </w:r>
      <w:bookmarkEnd w:id="0"/>
    </w:p>
    <w:p w:rsidR="0035405C" w:rsidRPr="005C1C3D" w:rsidRDefault="00DE33E8" w:rsidP="00DE33E8">
      <w:pPr>
        <w:pStyle w:val="Default"/>
        <w:spacing w:line="360" w:lineRule="auto"/>
        <w:rPr>
          <w:color w:val="auto"/>
        </w:rPr>
      </w:pPr>
      <w:r w:rsidRPr="005C1C3D">
        <w:rPr>
          <w:color w:val="auto"/>
        </w:rPr>
        <w:tab/>
      </w:r>
      <w:r w:rsidR="00960137" w:rsidRPr="005C1C3D">
        <w:rPr>
          <w:color w:val="auto"/>
        </w:rPr>
        <w:t>Os dados foram coletados no período de</w:t>
      </w:r>
      <w:r w:rsidR="00397C13" w:rsidRPr="005C1C3D">
        <w:rPr>
          <w:color w:val="auto"/>
        </w:rPr>
        <w:t xml:space="preserve"> setembro a dezembro de 2019 no</w:t>
      </w:r>
      <w:r w:rsidR="00960137" w:rsidRPr="005C1C3D">
        <w:rPr>
          <w:color w:val="auto"/>
        </w:rPr>
        <w:t xml:space="preserve"> departamento de Enfermagem da instituição de ensino</w:t>
      </w:r>
      <w:r w:rsidR="00116A1C">
        <w:rPr>
          <w:color w:val="auto"/>
        </w:rPr>
        <w:t xml:space="preserve"> </w:t>
      </w:r>
      <w:r w:rsidR="00162D94">
        <w:rPr>
          <w:color w:val="auto"/>
        </w:rPr>
        <w:t xml:space="preserve">e </w:t>
      </w:r>
      <w:r w:rsidR="00397C13" w:rsidRPr="005C1C3D">
        <w:rPr>
          <w:color w:val="auto"/>
        </w:rPr>
        <w:t xml:space="preserve">analisados com a utilização do </w:t>
      </w:r>
      <w:r w:rsidR="00960137" w:rsidRPr="005C1C3D">
        <w:rPr>
          <w:i/>
          <w:color w:val="auto"/>
        </w:rPr>
        <w:t>Statistical</w:t>
      </w:r>
      <w:r w:rsidR="00116A1C">
        <w:rPr>
          <w:i/>
          <w:color w:val="auto"/>
        </w:rPr>
        <w:t xml:space="preserve"> </w:t>
      </w:r>
      <w:r w:rsidR="00960137" w:rsidRPr="005C1C3D">
        <w:rPr>
          <w:i/>
          <w:color w:val="auto"/>
        </w:rPr>
        <w:t>Package for the Social Sciences (SPSS</w:t>
      </w:r>
      <w:r w:rsidR="00397C13" w:rsidRPr="005C1C3D">
        <w:rPr>
          <w:color w:val="auto"/>
        </w:rPr>
        <w:t>) versão 22.00,</w:t>
      </w:r>
      <w:r w:rsidR="00116A1C">
        <w:rPr>
          <w:color w:val="auto"/>
        </w:rPr>
        <w:t xml:space="preserve"> </w:t>
      </w:r>
      <w:r w:rsidR="00397C13" w:rsidRPr="005C1C3D">
        <w:rPr>
          <w:color w:val="auto"/>
        </w:rPr>
        <w:t xml:space="preserve">que calculou as estatísticas </w:t>
      </w:r>
      <w:r w:rsidR="00960137" w:rsidRPr="005C1C3D">
        <w:rPr>
          <w:color w:val="auto"/>
        </w:rPr>
        <w:t>descritivas univariadas</w:t>
      </w:r>
      <w:r w:rsidR="00397C13" w:rsidRPr="005C1C3D">
        <w:rPr>
          <w:color w:val="auto"/>
        </w:rPr>
        <w:t>.</w:t>
      </w:r>
      <w:r w:rsidR="00116A1C" w:rsidRPr="00116A1C">
        <w:rPr>
          <w:bCs/>
        </w:rPr>
        <w:t xml:space="preserve"> </w:t>
      </w:r>
      <w:r w:rsidR="00116A1C" w:rsidRPr="005C1C3D">
        <w:rPr>
          <w:bCs/>
        </w:rPr>
        <w:t>O estudo foi aprovado pelo Comitê de Ética em Pesquisa (CEP) da Universidade Federal do Piauí</w:t>
      </w:r>
      <w:r w:rsidR="00116A1C">
        <w:rPr>
          <w:bCs/>
        </w:rPr>
        <w:t xml:space="preserve">, sob parecer </w:t>
      </w:r>
      <w:r w:rsidR="00116A1C" w:rsidRPr="00116A1C">
        <w:rPr>
          <w:bCs/>
        </w:rPr>
        <w:t xml:space="preserve">nº </w:t>
      </w:r>
      <w:r w:rsidR="00116A1C" w:rsidRPr="00116A1C">
        <w:t>3.143.286</w:t>
      </w:r>
      <w:r w:rsidR="00116A1C" w:rsidRPr="00116A1C">
        <w:rPr>
          <w:bCs/>
        </w:rPr>
        <w:t>.</w:t>
      </w:r>
    </w:p>
    <w:p w:rsidR="003B338F" w:rsidRPr="00C3344B" w:rsidRDefault="00116391" w:rsidP="00C3344B">
      <w:pPr>
        <w:pStyle w:val="PargrafodaLista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rPr>
          <w:rFonts w:ascii="Times New Roman" w:hAnsi="Times New Roman" w:cs="Times New Roman"/>
          <w:b/>
        </w:rPr>
      </w:pPr>
      <w:r w:rsidRPr="00C3344B">
        <w:rPr>
          <w:rFonts w:ascii="Times New Roman" w:hAnsi="Times New Roman" w:cs="Times New Roman"/>
          <w:b/>
        </w:rPr>
        <w:t>RESULTADOS E DISCUSSÃO</w:t>
      </w:r>
    </w:p>
    <w:p w:rsidR="003F6458" w:rsidRPr="005C1C3D" w:rsidRDefault="00DE33E8" w:rsidP="00DE33E8">
      <w:pPr>
        <w:pStyle w:val="PargrafodaLista"/>
        <w:ind w:left="0"/>
        <w:rPr>
          <w:rFonts w:ascii="Times New Roman" w:hAnsi="Times New Roman" w:cs="Times New Roman"/>
        </w:rPr>
      </w:pPr>
      <w:bookmarkStart w:id="1" w:name="_Hlk39717941"/>
      <w:r w:rsidRPr="005C1C3D">
        <w:rPr>
          <w:rFonts w:ascii="Times New Roman" w:eastAsia="Times New Roman" w:hAnsi="Times New Roman" w:cs="Times New Roman"/>
        </w:rPr>
        <w:tab/>
      </w:r>
      <w:r w:rsidR="003F6458" w:rsidRPr="005C1C3D">
        <w:rPr>
          <w:rFonts w:ascii="Times New Roman" w:eastAsia="Times New Roman" w:hAnsi="Times New Roman" w:cs="Times New Roman"/>
        </w:rPr>
        <w:t xml:space="preserve">Dentre os 161 estudantes de enfermagem, a maioria possuía idade entre 17 e 23 anos (82%), caracterizando uma população jovem. </w:t>
      </w:r>
      <w:r w:rsidR="00397C13" w:rsidRPr="005C1C3D">
        <w:rPr>
          <w:rFonts w:ascii="Times New Roman" w:hAnsi="Times New Roman" w:cs="Times New Roman"/>
        </w:rPr>
        <w:t xml:space="preserve">Em relação </w:t>
      </w:r>
      <w:r w:rsidR="003F6458" w:rsidRPr="005C1C3D">
        <w:rPr>
          <w:rFonts w:ascii="Times New Roman" w:hAnsi="Times New Roman" w:cs="Times New Roman"/>
        </w:rPr>
        <w:t xml:space="preserve">aos conhecimentos pertinentes </w:t>
      </w:r>
      <w:r w:rsidR="00397C13" w:rsidRPr="005C1C3D">
        <w:rPr>
          <w:rFonts w:ascii="Times New Roman" w:hAnsi="Times New Roman" w:cs="Times New Roman"/>
        </w:rPr>
        <w:t xml:space="preserve">à </w:t>
      </w:r>
      <w:r w:rsidR="003F6458" w:rsidRPr="005C1C3D">
        <w:rPr>
          <w:rFonts w:ascii="Times New Roman" w:hAnsi="Times New Roman" w:cs="Times New Roman"/>
        </w:rPr>
        <w:t>tuberculose foi possível observar que 129 (80,2%) dos estudantes obtiveram conhecimento adequado. Em relação aos dados epidemiológicos, a maioria (98,1%) dos participantes informaram não ter realizado tratamento prévio de TB; (92,5%)</w:t>
      </w:r>
      <w:r w:rsidR="00397C13" w:rsidRPr="005C1C3D">
        <w:rPr>
          <w:rFonts w:ascii="Times New Roman" w:hAnsi="Times New Roman" w:cs="Times New Roman"/>
        </w:rPr>
        <w:t xml:space="preserve"> e </w:t>
      </w:r>
      <w:r w:rsidR="003F6458" w:rsidRPr="005C1C3D">
        <w:rPr>
          <w:rFonts w:ascii="Times New Roman" w:hAnsi="Times New Roman" w:cs="Times New Roman"/>
        </w:rPr>
        <w:t>negara</w:t>
      </w:r>
      <w:r w:rsidR="005F1DB0" w:rsidRPr="005C1C3D">
        <w:rPr>
          <w:rFonts w:ascii="Times New Roman" w:hAnsi="Times New Roman" w:cs="Times New Roman"/>
        </w:rPr>
        <w:t>m possuir condição que interferi</w:t>
      </w:r>
      <w:r w:rsidR="00397C13" w:rsidRPr="005C1C3D">
        <w:rPr>
          <w:rFonts w:ascii="Times New Roman" w:hAnsi="Times New Roman" w:cs="Times New Roman"/>
        </w:rPr>
        <w:t>sse</w:t>
      </w:r>
      <w:r w:rsidR="003F6458" w:rsidRPr="005C1C3D">
        <w:rPr>
          <w:rFonts w:ascii="Times New Roman" w:hAnsi="Times New Roman" w:cs="Times New Roman"/>
        </w:rPr>
        <w:t xml:space="preserve"> no sistema imune</w:t>
      </w:r>
      <w:r w:rsidR="00E30D5D" w:rsidRPr="005C1C3D">
        <w:rPr>
          <w:rFonts w:ascii="Times New Roman" w:hAnsi="Times New Roman" w:cs="Times New Roman"/>
        </w:rPr>
        <w:t xml:space="preserve">. Os resultados do estudo, apresentaram-se alarmantes no que se refere a imunização contra tuberculose, uma vez que </w:t>
      </w:r>
      <w:r w:rsidR="009E5FD8" w:rsidRPr="005C1C3D">
        <w:rPr>
          <w:rFonts w:ascii="Times New Roman" w:hAnsi="Times New Roman" w:cs="Times New Roman"/>
        </w:rPr>
        <w:t>(</w:t>
      </w:r>
      <w:r w:rsidR="00E30D5D" w:rsidRPr="005C1C3D">
        <w:rPr>
          <w:rFonts w:ascii="Times New Roman" w:hAnsi="Times New Roman" w:cs="Times New Roman"/>
        </w:rPr>
        <w:t>92.5%</w:t>
      </w:r>
      <w:r w:rsidR="009E5FD8" w:rsidRPr="005C1C3D">
        <w:rPr>
          <w:rFonts w:ascii="Times New Roman" w:hAnsi="Times New Roman" w:cs="Times New Roman"/>
        </w:rPr>
        <w:t>)</w:t>
      </w:r>
      <w:r w:rsidR="00E30D5D" w:rsidRPr="005C1C3D">
        <w:rPr>
          <w:rFonts w:ascii="Times New Roman" w:hAnsi="Times New Roman" w:cs="Times New Roman"/>
        </w:rPr>
        <w:t xml:space="preserve"> dos participantes </w:t>
      </w:r>
      <w:r w:rsidR="00397C13" w:rsidRPr="005C1C3D">
        <w:rPr>
          <w:rFonts w:ascii="Times New Roman" w:hAnsi="Times New Roman" w:cs="Times New Roman"/>
        </w:rPr>
        <w:t>não possuíam</w:t>
      </w:r>
      <w:r w:rsidR="003F6458" w:rsidRPr="005C1C3D">
        <w:rPr>
          <w:rFonts w:ascii="Times New Roman" w:hAnsi="Times New Roman" w:cs="Times New Roman"/>
        </w:rPr>
        <w:t xml:space="preserve"> cicatriz vacinal da vacinaBCG (T</w:t>
      </w:r>
      <w:r w:rsidR="006C553F" w:rsidRPr="005C1C3D">
        <w:rPr>
          <w:rFonts w:ascii="Times New Roman" w:hAnsi="Times New Roman" w:cs="Times New Roman"/>
        </w:rPr>
        <w:t>abela</w:t>
      </w:r>
      <w:r w:rsidR="003F6458" w:rsidRPr="005C1C3D">
        <w:rPr>
          <w:rFonts w:ascii="Times New Roman" w:hAnsi="Times New Roman" w:cs="Times New Roman"/>
        </w:rPr>
        <w:t xml:space="preserve"> 1).</w:t>
      </w:r>
    </w:p>
    <w:p w:rsidR="001A41C2" w:rsidRPr="005C1C3D" w:rsidRDefault="00DE33E8" w:rsidP="00857FC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1C3D">
        <w:rPr>
          <w:rFonts w:ascii="Times New Roman" w:hAnsi="Times New Roman" w:cs="Times New Roman"/>
        </w:rPr>
        <w:tab/>
      </w:r>
      <w:r w:rsidR="00E30D5D" w:rsidRPr="005C1C3D">
        <w:rPr>
          <w:rFonts w:ascii="Times New Roman" w:hAnsi="Times New Roman" w:cs="Times New Roman"/>
        </w:rPr>
        <w:t xml:space="preserve">No Brasil, a prevenção das formas mais graves de tuberculose é realizada </w:t>
      </w:r>
      <w:r w:rsidR="005F1DB0" w:rsidRPr="005C1C3D">
        <w:rPr>
          <w:rFonts w:ascii="Times New Roman" w:hAnsi="Times New Roman" w:cs="Times New Roman"/>
        </w:rPr>
        <w:t>por meio</w:t>
      </w:r>
      <w:r w:rsidR="00E30D5D" w:rsidRPr="005C1C3D">
        <w:rPr>
          <w:rFonts w:ascii="Times New Roman" w:hAnsi="Times New Roman" w:cs="Times New Roman"/>
        </w:rPr>
        <w:t xml:space="preserve"> da imunização pela vacina BCG, que foi incluída em 1976 no calendário de vacinação básica no Programa Nacional de Imunização (PNI). </w:t>
      </w:r>
      <w:r w:rsidR="005F1DB0" w:rsidRPr="005C1C3D">
        <w:rPr>
          <w:rFonts w:ascii="Times New Roman" w:hAnsi="Times New Roman" w:cs="Times New Roman"/>
        </w:rPr>
        <w:t>Esta</w:t>
      </w:r>
      <w:r w:rsidR="00E30D5D" w:rsidRPr="005C1C3D">
        <w:rPr>
          <w:rFonts w:ascii="Times New Roman" w:hAnsi="Times New Roman" w:cs="Times New Roman"/>
        </w:rPr>
        <w:t xml:space="preserve"> vacina garante cerca de </w:t>
      </w:r>
      <w:r w:rsidR="00E30D5D" w:rsidRPr="005C1C3D">
        <w:rPr>
          <w:rFonts w:ascii="Times New Roman" w:hAnsi="Times New Roman" w:cs="Times New Roman"/>
          <w:shd w:val="clear" w:color="auto" w:fill="FFFFFF"/>
        </w:rPr>
        <w:t xml:space="preserve">78% de proteção, para as crianças de 0 – 4 anos de idade, </w:t>
      </w:r>
      <w:r w:rsidR="00E30D5D" w:rsidRPr="005C1C3D">
        <w:rPr>
          <w:rFonts w:ascii="Times New Roman" w:hAnsi="Times New Roman" w:cs="Times New Roman"/>
        </w:rPr>
        <w:t>principalmente quando ofertada nos primeiros dias de vida(REIS, et al,2019).</w:t>
      </w:r>
      <w:bookmarkEnd w:id="1"/>
    </w:p>
    <w:p w:rsidR="00690895" w:rsidRPr="005C1C3D" w:rsidRDefault="00690895" w:rsidP="003D4DFD">
      <w:pPr>
        <w:rPr>
          <w:rFonts w:ascii="Times New Roman" w:hAnsi="Times New Roman" w:cs="Times New Roman"/>
          <w:b/>
          <w:sz w:val="20"/>
          <w:szCs w:val="20"/>
        </w:rPr>
      </w:pPr>
      <w:r w:rsidRPr="005C1C3D">
        <w:rPr>
          <w:rFonts w:ascii="Times New Roman" w:hAnsi="Times New Roman" w:cs="Times New Roman"/>
          <w:b/>
          <w:sz w:val="20"/>
          <w:szCs w:val="20"/>
        </w:rPr>
        <w:t>Tabela 1.  Distribuição das vulnerabilidades individuais</w:t>
      </w:r>
      <w:r w:rsidR="006F764F" w:rsidRPr="005C1C3D">
        <w:rPr>
          <w:rFonts w:ascii="Times New Roman" w:hAnsi="Times New Roman" w:cs="Times New Roman"/>
          <w:b/>
          <w:sz w:val="20"/>
          <w:szCs w:val="20"/>
        </w:rPr>
        <w:t xml:space="preserve"> da amostra</w:t>
      </w:r>
      <w:r w:rsidRPr="005C1C3D">
        <w:rPr>
          <w:rFonts w:ascii="Times New Roman" w:hAnsi="Times New Roman" w:cs="Times New Roman"/>
          <w:b/>
          <w:sz w:val="20"/>
          <w:szCs w:val="20"/>
        </w:rPr>
        <w:t xml:space="preserve">. Teresina, Piauí, Brasil, 2020 (n=161)                                                                                                                                         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2551"/>
        <w:gridCol w:w="2693"/>
      </w:tblGrid>
      <w:tr w:rsidR="005C1C3D" w:rsidRPr="005C1C3D" w:rsidTr="005F1DB0">
        <w:tc>
          <w:tcPr>
            <w:tcW w:w="33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0895" w:rsidRPr="005C1C3D" w:rsidRDefault="00690895" w:rsidP="003D4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Vulnerabilidades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895" w:rsidRPr="005C1C3D" w:rsidRDefault="00690895" w:rsidP="003D4D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1C3D" w:rsidRPr="005C1C3D" w:rsidTr="005F1DB0">
        <w:tc>
          <w:tcPr>
            <w:tcW w:w="3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C1C3D" w:rsidRPr="005C1C3D" w:rsidTr="005F1DB0">
        <w:tc>
          <w:tcPr>
            <w:tcW w:w="3369" w:type="dxa"/>
            <w:tcBorders>
              <w:top w:val="single" w:sz="4" w:space="0" w:color="auto"/>
            </w:tcBorders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Vulnerabilidade Individual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Faixa etária (em anos)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17 a 23 *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24 e mais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Conhecimento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Inadequado*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Adequado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Tratamento prévio de TB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Sim*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 xml:space="preserve">   1,9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98,1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Condição que interfira no sistema imune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Sim*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 xml:space="preserve">  7,5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Marca vacinal de BCG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Sim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Não*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Contato de pessoa com TB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Sim*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Não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Não sabe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Utilização de EPI durante contato com TB (n=40)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0895" w:rsidRPr="005C1C3D" w:rsidRDefault="00690895" w:rsidP="00DE33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Sim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Não*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Não se aplica</w:t>
            </w:r>
          </w:p>
        </w:tc>
        <w:tc>
          <w:tcPr>
            <w:tcW w:w="2551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93" w:type="dxa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</w:tr>
      <w:tr w:rsidR="005C1C3D" w:rsidRPr="005C1C3D" w:rsidTr="006C553F">
        <w:tc>
          <w:tcPr>
            <w:tcW w:w="3369" w:type="dxa"/>
          </w:tcPr>
          <w:p w:rsidR="00690895" w:rsidRPr="005C1C3D" w:rsidRDefault="00690895" w:rsidP="001A41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Período Cursado</w:t>
            </w:r>
          </w:p>
        </w:tc>
        <w:tc>
          <w:tcPr>
            <w:tcW w:w="2551" w:type="dxa"/>
            <w:vAlign w:val="center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C3D" w:rsidRPr="005C1C3D" w:rsidTr="001A41C2">
        <w:tc>
          <w:tcPr>
            <w:tcW w:w="3369" w:type="dxa"/>
            <w:vAlign w:val="center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Iniciais (1º ao 4º)</w:t>
            </w:r>
          </w:p>
        </w:tc>
        <w:tc>
          <w:tcPr>
            <w:tcW w:w="2551" w:type="dxa"/>
            <w:vAlign w:val="center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  <w:vAlign w:val="center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5C1C3D" w:rsidRPr="005C1C3D" w:rsidTr="001A41C2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Finais (5º ao 9º)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90895" w:rsidRPr="005C1C3D" w:rsidRDefault="00690895" w:rsidP="00DE3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</w:tr>
    </w:tbl>
    <w:p w:rsidR="00690895" w:rsidRPr="005C1C3D" w:rsidRDefault="001A41C2" w:rsidP="001A41C2">
      <w:pPr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5C1C3D">
        <w:rPr>
          <w:rFonts w:ascii="Times New Roman" w:hAnsi="Times New Roman" w:cs="Times New Roman"/>
          <w:sz w:val="20"/>
          <w:szCs w:val="20"/>
        </w:rPr>
        <w:t>FONTE: pesquisa direta;</w:t>
      </w:r>
    </w:p>
    <w:p w:rsidR="00E30D5D" w:rsidRPr="005C1C3D" w:rsidRDefault="00E30D5D" w:rsidP="001A41C2">
      <w:pPr>
        <w:pStyle w:val="PargrafodaLista"/>
        <w:ind w:left="0"/>
        <w:rPr>
          <w:rFonts w:ascii="Times New Roman" w:eastAsia="Times New Roman" w:hAnsi="Times New Roman" w:cs="Times New Roman"/>
        </w:rPr>
      </w:pPr>
      <w:r w:rsidRPr="005C1C3D">
        <w:rPr>
          <w:rFonts w:ascii="Times New Roman" w:hAnsi="Times New Roman" w:cs="Times New Roman"/>
        </w:rPr>
        <w:tab/>
        <w:t xml:space="preserve">Além disso, apesar da amostra conter (57,8%) de estudantes de períodos finais no curso de enfermagem, </w:t>
      </w:r>
      <w:r w:rsidR="005F1DB0" w:rsidRPr="005C1C3D">
        <w:rPr>
          <w:rFonts w:ascii="Times New Roman" w:hAnsi="Times New Roman" w:cs="Times New Roman"/>
        </w:rPr>
        <w:t xml:space="preserve">os quais já estão em campos de prática, </w:t>
      </w:r>
      <w:r w:rsidRPr="005C1C3D">
        <w:rPr>
          <w:rFonts w:ascii="Times New Roman" w:hAnsi="Times New Roman" w:cs="Times New Roman"/>
        </w:rPr>
        <w:t>o tópico de questionamento sobre uso de medidas de biossegurança como a utilização de equipamento de proteção individual (EPI) obteve grande parte das respostas (75,2%) como não se aplica, demonstrando fragilidade na adoção de medidas de proteção (Tabela 1).</w:t>
      </w:r>
    </w:p>
    <w:p w:rsidR="00E30D5D" w:rsidRPr="005C1C3D" w:rsidRDefault="0035405C" w:rsidP="001A41C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C1C3D">
        <w:rPr>
          <w:rFonts w:ascii="Times New Roman" w:hAnsi="Times New Roman" w:cs="Times New Roman"/>
        </w:rPr>
        <w:tab/>
        <w:t>A biossegurança em tuberculose tem por objetivo minimi</w:t>
      </w:r>
      <w:r w:rsidRPr="005C1C3D">
        <w:rPr>
          <w:rFonts w:ascii="Times New Roman" w:hAnsi="Times New Roman" w:cs="Times New Roman"/>
        </w:rPr>
        <w:softHyphen/>
        <w:t>zar os riscos de se contrair a doença no ambiente de trabalho</w:t>
      </w:r>
      <w:r w:rsidR="00DE33E8" w:rsidRPr="005C1C3D">
        <w:rPr>
          <w:rFonts w:ascii="Times New Roman" w:hAnsi="Times New Roman" w:cs="Times New Roman"/>
        </w:rPr>
        <w:t xml:space="preserve">. </w:t>
      </w:r>
      <w:r w:rsidRPr="005C1C3D">
        <w:rPr>
          <w:rFonts w:ascii="Times New Roman" w:hAnsi="Times New Roman" w:cs="Times New Roman"/>
        </w:rPr>
        <w:t>Dessa forma, todas as medidas devem estar direcionadas, não só para quem está exposto, mas também para o meio ambiente da exposição</w:t>
      </w:r>
      <w:r w:rsidRPr="005C1C3D">
        <w:rPr>
          <w:rStyle w:val="A12"/>
          <w:rFonts w:ascii="Times New Roman" w:hAnsi="Times New Roman" w:cs="Times New Roman"/>
          <w:color w:val="auto"/>
          <w:sz w:val="24"/>
          <w:szCs w:val="24"/>
        </w:rPr>
        <w:t xml:space="preserve">, visto que os serviços de </w:t>
      </w:r>
      <w:r w:rsidRPr="005C1C3D">
        <w:rPr>
          <w:rFonts w:ascii="Times New Roman" w:hAnsi="Times New Roman" w:cs="Times New Roman"/>
        </w:rPr>
        <w:t xml:space="preserve">saúde funcionam como grandes portas de entrada, sobretudo no âmbito ambulatorial, </w:t>
      </w:r>
      <w:r w:rsidR="002A5E54" w:rsidRPr="005C1C3D">
        <w:rPr>
          <w:rFonts w:ascii="Times New Roman" w:hAnsi="Times New Roman" w:cs="Times New Roman"/>
        </w:rPr>
        <w:t xml:space="preserve">com </w:t>
      </w:r>
      <w:r w:rsidRPr="005C1C3D">
        <w:rPr>
          <w:rFonts w:ascii="Times New Roman" w:hAnsi="Times New Roman" w:cs="Times New Roman"/>
        </w:rPr>
        <w:t>um número expressivo de pacientes que, antes de seu diagnóstico, circula</w:t>
      </w:r>
      <w:r w:rsidR="002A5E54" w:rsidRPr="005C1C3D">
        <w:rPr>
          <w:rFonts w:ascii="Times New Roman" w:hAnsi="Times New Roman" w:cs="Times New Roman"/>
        </w:rPr>
        <w:t>va</w:t>
      </w:r>
      <w:r w:rsidRPr="005C1C3D">
        <w:rPr>
          <w:rFonts w:ascii="Times New Roman" w:hAnsi="Times New Roman" w:cs="Times New Roman"/>
        </w:rPr>
        <w:t xml:space="preserve"> livremente pelas depen</w:t>
      </w:r>
      <w:r w:rsidRPr="005C1C3D">
        <w:rPr>
          <w:rFonts w:ascii="Times New Roman" w:hAnsi="Times New Roman" w:cs="Times New Roman"/>
        </w:rPr>
        <w:softHyphen/>
        <w:t xml:space="preserve">dências do serviço de saúde, aumentando o risco ocupacional </w:t>
      </w:r>
      <w:r w:rsidR="002A5E54" w:rsidRPr="005C1C3D">
        <w:rPr>
          <w:rFonts w:ascii="Times New Roman" w:hAnsi="Times New Roman" w:cs="Times New Roman"/>
        </w:rPr>
        <w:t xml:space="preserve">dos estudantes e profissionais </w:t>
      </w:r>
      <w:r w:rsidRPr="005C1C3D">
        <w:rPr>
          <w:rFonts w:ascii="Times New Roman" w:hAnsi="Times New Roman" w:cs="Times New Roman"/>
        </w:rPr>
        <w:t>presentes naquele ambiente (ARAÚJO; SILVA; SILVA, 2016).</w:t>
      </w:r>
    </w:p>
    <w:p w:rsidR="00303EAA" w:rsidRDefault="00303EAA" w:rsidP="005C1C3D">
      <w:pPr>
        <w:ind w:firstLine="708"/>
        <w:rPr>
          <w:rFonts w:ascii="Times New Roman" w:hAnsi="Times New Roman" w:cs="Times New Roman"/>
        </w:rPr>
      </w:pPr>
      <w:r w:rsidRPr="005C1C3D">
        <w:rPr>
          <w:rFonts w:ascii="Times New Roman" w:hAnsi="Times New Roman" w:cs="Times New Roman"/>
        </w:rPr>
        <w:t xml:space="preserve">Em relação à classificação geral das vulnerabilidades, verificou-se que </w:t>
      </w:r>
      <w:r w:rsidR="002A5E54" w:rsidRPr="005C1C3D">
        <w:rPr>
          <w:rFonts w:ascii="Times New Roman" w:hAnsi="Times New Roman" w:cs="Times New Roman"/>
        </w:rPr>
        <w:t xml:space="preserve">77% dos estudantes de enfermagem </w:t>
      </w:r>
      <w:r w:rsidRPr="005C1C3D">
        <w:rPr>
          <w:rFonts w:ascii="Times New Roman" w:hAnsi="Times New Roman" w:cs="Times New Roman"/>
        </w:rPr>
        <w:t xml:space="preserve">apresentaram </w:t>
      </w:r>
      <w:r w:rsidR="002A5E54" w:rsidRPr="005C1C3D">
        <w:rPr>
          <w:rFonts w:ascii="Times New Roman" w:hAnsi="Times New Roman" w:cs="Times New Roman"/>
        </w:rPr>
        <w:t xml:space="preserve">baixa vulnerabilidade à tuberculose </w:t>
      </w:r>
      <w:r w:rsidRPr="005C1C3D">
        <w:rPr>
          <w:rFonts w:ascii="Times New Roman" w:hAnsi="Times New Roman" w:cs="Times New Roman"/>
        </w:rPr>
        <w:t>(Tabela 2).</w:t>
      </w:r>
    </w:p>
    <w:p w:rsidR="007A5BEC" w:rsidRPr="005C1C3D" w:rsidRDefault="007A5BEC" w:rsidP="005C1C3D">
      <w:pPr>
        <w:ind w:firstLine="708"/>
        <w:rPr>
          <w:rFonts w:ascii="Times New Roman" w:hAnsi="Times New Roman" w:cs="Times New Roman"/>
        </w:rPr>
      </w:pPr>
    </w:p>
    <w:p w:rsidR="00303EAA" w:rsidRPr="005C1C3D" w:rsidRDefault="00303EAA" w:rsidP="00303EA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5C1C3D">
        <w:rPr>
          <w:rFonts w:ascii="Times New Roman" w:hAnsi="Times New Roman" w:cs="Times New Roman"/>
          <w:b/>
          <w:bCs/>
          <w:sz w:val="20"/>
          <w:szCs w:val="20"/>
        </w:rPr>
        <w:t xml:space="preserve">Tabela 2 – </w:t>
      </w:r>
      <w:r w:rsidR="002A5E54" w:rsidRPr="005C1C3D">
        <w:rPr>
          <w:rFonts w:ascii="Times New Roman" w:hAnsi="Times New Roman" w:cs="Times New Roman"/>
          <w:b/>
          <w:bCs/>
          <w:sz w:val="20"/>
          <w:szCs w:val="20"/>
        </w:rPr>
        <w:t>Classificação da vulnerabilidade individual</w:t>
      </w:r>
      <w:r w:rsidRPr="005C1C3D">
        <w:rPr>
          <w:rFonts w:ascii="Times New Roman" w:hAnsi="Times New Roman" w:cs="Times New Roman"/>
          <w:b/>
          <w:bCs/>
          <w:sz w:val="20"/>
          <w:szCs w:val="20"/>
        </w:rPr>
        <w:t xml:space="preserve"> dos alunos. Teresina,</w:t>
      </w:r>
      <w:r w:rsidR="00162D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C1C3D">
        <w:rPr>
          <w:rFonts w:ascii="Times New Roman" w:hAnsi="Times New Roman" w:cs="Times New Roman"/>
          <w:b/>
          <w:bCs/>
          <w:sz w:val="20"/>
          <w:szCs w:val="20"/>
        </w:rPr>
        <w:t xml:space="preserve">Piauí, </w:t>
      </w:r>
      <w:r w:rsidR="005C1C3D" w:rsidRPr="005C1C3D">
        <w:rPr>
          <w:rFonts w:ascii="Times New Roman" w:hAnsi="Times New Roman" w:cs="Times New Roman"/>
          <w:b/>
          <w:bCs/>
          <w:sz w:val="20"/>
          <w:szCs w:val="20"/>
        </w:rPr>
        <w:t xml:space="preserve">Brasil, </w:t>
      </w:r>
      <w:r w:rsidRPr="005C1C3D">
        <w:rPr>
          <w:rFonts w:ascii="Times New Roman" w:hAnsi="Times New Roman" w:cs="Times New Roman"/>
          <w:b/>
          <w:bCs/>
          <w:sz w:val="20"/>
          <w:szCs w:val="20"/>
        </w:rPr>
        <w:t>2020  (n=161)</w:t>
      </w:r>
      <w:r w:rsidR="005C1C3D" w:rsidRPr="005C1C3D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134"/>
        <w:gridCol w:w="1134"/>
      </w:tblGrid>
      <w:tr w:rsidR="005C1C3D" w:rsidRPr="005C1C3D" w:rsidTr="002C62C6">
        <w:tc>
          <w:tcPr>
            <w:tcW w:w="4219" w:type="dxa"/>
            <w:tcBorders>
              <w:top w:val="single" w:sz="8" w:space="0" w:color="auto"/>
              <w:bottom w:val="single" w:sz="8" w:space="0" w:color="auto"/>
            </w:tcBorders>
          </w:tcPr>
          <w:p w:rsidR="00303EAA" w:rsidRPr="005C1C3D" w:rsidRDefault="002A5E54" w:rsidP="002C6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Classificação da</w:t>
            </w:r>
            <w:r w:rsidR="00303EAA"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Vulnerabilidade</w:t>
            </w: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individual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1C3D" w:rsidRPr="005C1C3D" w:rsidTr="002C62C6">
        <w:trPr>
          <w:trHeight w:val="48"/>
        </w:trPr>
        <w:tc>
          <w:tcPr>
            <w:tcW w:w="4219" w:type="dxa"/>
            <w:tcBorders>
              <w:top w:val="single" w:sz="8" w:space="0" w:color="auto"/>
            </w:tcBorders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C1C3D" w:rsidRPr="005C1C3D" w:rsidTr="002C62C6">
        <w:tc>
          <w:tcPr>
            <w:tcW w:w="4219" w:type="dxa"/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Baixa</w:t>
            </w:r>
          </w:p>
        </w:tc>
        <w:tc>
          <w:tcPr>
            <w:tcW w:w="1134" w:type="dxa"/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5C1C3D" w:rsidRPr="005C1C3D" w:rsidTr="002C62C6">
        <w:tc>
          <w:tcPr>
            <w:tcW w:w="4219" w:type="dxa"/>
            <w:tcBorders>
              <w:bottom w:val="single" w:sz="8" w:space="0" w:color="auto"/>
            </w:tcBorders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Média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303EAA" w:rsidRPr="005C1C3D" w:rsidRDefault="00303EAA" w:rsidP="002C62C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C3D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</w:tr>
    </w:tbl>
    <w:p w:rsidR="00303EAA" w:rsidRPr="005C1C3D" w:rsidRDefault="005C1C3D" w:rsidP="001A41C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5C1C3D">
        <w:rPr>
          <w:rFonts w:ascii="Times New Roman" w:hAnsi="Times New Roman" w:cs="Times New Roman"/>
          <w:sz w:val="20"/>
          <w:szCs w:val="20"/>
        </w:rPr>
        <w:t>FONTE: pesquisa direta;</w:t>
      </w:r>
    </w:p>
    <w:p w:rsidR="004A6340" w:rsidRPr="00EA6F0C" w:rsidRDefault="004A6340" w:rsidP="004A634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EA6F0C">
        <w:rPr>
          <w:rFonts w:ascii="Times New Roman" w:hAnsi="Times New Roman" w:cs="Times New Roman"/>
        </w:rPr>
        <w:t xml:space="preserve">Mesmo </w:t>
      </w:r>
      <w:r w:rsidR="00316963" w:rsidRPr="00EA6F0C">
        <w:rPr>
          <w:rFonts w:ascii="Times New Roman" w:hAnsi="Times New Roman" w:cs="Times New Roman"/>
        </w:rPr>
        <w:t xml:space="preserve">que a expressiva maioria dos estudantes tenha apresentado baixa vulnerabilidade individual à tuberculose, não se pode descartar que a inserção </w:t>
      </w:r>
      <w:r w:rsidRPr="00EA6F0C">
        <w:rPr>
          <w:rFonts w:ascii="Times New Roman" w:hAnsi="Times New Roman" w:cs="Times New Roman"/>
        </w:rPr>
        <w:t>no ambiente hospitalar e ambulatorial,</w:t>
      </w:r>
      <w:r w:rsidR="00316963" w:rsidRPr="00EA6F0C">
        <w:rPr>
          <w:rFonts w:ascii="Times New Roman" w:hAnsi="Times New Roman" w:cs="Times New Roman"/>
        </w:rPr>
        <w:t xml:space="preserve"> com exposição diária, sem as necessárias medidas de biossegurança</w:t>
      </w:r>
      <w:r w:rsidRPr="00EA6F0C">
        <w:rPr>
          <w:rFonts w:ascii="Times New Roman" w:hAnsi="Times New Roman" w:cs="Times New Roman"/>
        </w:rPr>
        <w:t xml:space="preserve"> </w:t>
      </w:r>
      <w:r w:rsidR="00316963" w:rsidRPr="00EA6F0C">
        <w:rPr>
          <w:rFonts w:ascii="Times New Roman" w:hAnsi="Times New Roman" w:cs="Times New Roman"/>
        </w:rPr>
        <w:t xml:space="preserve"> tenha o potencial de torná-los</w:t>
      </w:r>
      <w:r w:rsidRPr="00EA6F0C">
        <w:rPr>
          <w:rFonts w:ascii="Times New Roman" w:hAnsi="Times New Roman" w:cs="Times New Roman"/>
        </w:rPr>
        <w:t xml:space="preserve"> suscetí</w:t>
      </w:r>
      <w:r w:rsidR="00316963" w:rsidRPr="00EA6F0C">
        <w:rPr>
          <w:rFonts w:ascii="Times New Roman" w:hAnsi="Times New Roman" w:cs="Times New Roman"/>
        </w:rPr>
        <w:t>veis ao risco de contaminação (ARAÚJO, 2016</w:t>
      </w:r>
      <w:r w:rsidRPr="00EA6F0C">
        <w:rPr>
          <w:rFonts w:ascii="Times New Roman" w:hAnsi="Times New Roman" w:cs="Times New Roman"/>
        </w:rPr>
        <w:t>).</w:t>
      </w:r>
    </w:p>
    <w:p w:rsidR="007A5BEC" w:rsidRDefault="007A5BEC" w:rsidP="007A5BEC">
      <w:pPr>
        <w:pStyle w:val="PargrafodaLista"/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b/>
          <w:bCs/>
          <w:color w:val="000000"/>
        </w:rPr>
      </w:pPr>
    </w:p>
    <w:p w:rsidR="001A41C2" w:rsidRPr="001A41C2" w:rsidRDefault="00E30D5D" w:rsidP="00C3344B">
      <w:pPr>
        <w:pStyle w:val="PargrafodaLista"/>
        <w:numPr>
          <w:ilvl w:val="0"/>
          <w:numId w:val="9"/>
        </w:num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/>
          <w:bCs/>
          <w:color w:val="000000"/>
        </w:rPr>
      </w:pPr>
      <w:r w:rsidRPr="00DE33E8">
        <w:rPr>
          <w:rFonts w:ascii="Times New Roman" w:hAnsi="Times New Roman" w:cs="Times New Roman"/>
          <w:b/>
          <w:bCs/>
          <w:color w:val="000000"/>
        </w:rPr>
        <w:lastRenderedPageBreak/>
        <w:t>CONCLUSÃO</w:t>
      </w:r>
    </w:p>
    <w:p w:rsidR="00E30D5D" w:rsidRPr="005C1C3D" w:rsidRDefault="00E30D5D" w:rsidP="001A41C2">
      <w:pPr>
        <w:pStyle w:val="NormalWeb"/>
        <w:shd w:val="clear" w:color="auto" w:fill="FFFFFF"/>
        <w:spacing w:before="0" w:beforeAutospacing="0" w:after="0" w:afterAutospacing="0"/>
        <w:rPr>
          <w:rStyle w:val="A3"/>
          <w:rFonts w:cs="Times New Roman"/>
          <w:color w:val="auto"/>
          <w:sz w:val="24"/>
          <w:szCs w:val="24"/>
        </w:rPr>
      </w:pPr>
      <w:r w:rsidRPr="00DE33E8">
        <w:rPr>
          <w:shd w:val="clear" w:color="auto" w:fill="FFFFFF"/>
        </w:rPr>
        <w:tab/>
      </w:r>
      <w:r w:rsidR="00EA6F0C">
        <w:rPr>
          <w:shd w:val="clear" w:color="auto" w:fill="FFFFFF"/>
        </w:rPr>
        <w:t>A maior parte dos estudantes de enfermagem do estudo apresentou baixa vulnerabilidade à tuberculose. Observou-se</w:t>
      </w:r>
      <w:r w:rsidRPr="00DE33E8">
        <w:rPr>
          <w:shd w:val="clear" w:color="auto" w:fill="FFFFFF"/>
        </w:rPr>
        <w:t xml:space="preserve"> que os alunos de períodos iniciai</w:t>
      </w:r>
      <w:r w:rsidR="00EA6F0C">
        <w:rPr>
          <w:shd w:val="clear" w:color="auto" w:fill="FFFFFF"/>
        </w:rPr>
        <w:t>s da graduação de enfermagem apresentam</w:t>
      </w:r>
      <w:r w:rsidRPr="00DE33E8">
        <w:rPr>
          <w:shd w:val="clear" w:color="auto" w:fill="FFFFFF"/>
        </w:rPr>
        <w:t xml:space="preserve"> mais vulnerabilidades</w:t>
      </w:r>
      <w:r w:rsidR="005A26AC">
        <w:rPr>
          <w:shd w:val="clear" w:color="auto" w:fill="FFFFFF"/>
        </w:rPr>
        <w:t xml:space="preserve"> </w:t>
      </w:r>
      <w:r w:rsidRPr="00DE33E8">
        <w:rPr>
          <w:shd w:val="clear" w:color="auto" w:fill="FFFFFF"/>
        </w:rPr>
        <w:t>individuais</w:t>
      </w:r>
      <w:r w:rsidR="005A26AC">
        <w:rPr>
          <w:shd w:val="clear" w:color="auto" w:fill="FFFFFF"/>
        </w:rPr>
        <w:t xml:space="preserve"> à tuberculose,</w:t>
      </w:r>
      <w:r w:rsidRPr="00DE33E8">
        <w:rPr>
          <w:shd w:val="clear" w:color="auto" w:fill="FFFFFF"/>
        </w:rPr>
        <w:t xml:space="preserve"> relacionadas </w:t>
      </w:r>
      <w:r w:rsidR="005A26AC">
        <w:rPr>
          <w:shd w:val="clear" w:color="auto" w:fill="FFFFFF"/>
        </w:rPr>
        <w:t>à</w:t>
      </w:r>
      <w:r w:rsidRPr="00DE33E8">
        <w:rPr>
          <w:shd w:val="clear" w:color="auto" w:fill="FFFFFF"/>
        </w:rPr>
        <w:t xml:space="preserve"> escassez de conhecimento, enquanto </w:t>
      </w:r>
      <w:r w:rsidR="005A26AC">
        <w:rPr>
          <w:shd w:val="clear" w:color="auto" w:fill="FFFFFF"/>
        </w:rPr>
        <w:t>n</w:t>
      </w:r>
      <w:r w:rsidRPr="00DE33E8">
        <w:rPr>
          <w:shd w:val="clear" w:color="auto" w:fill="FFFFFF"/>
        </w:rPr>
        <w:t>aqueles de períodos finais relaciona-se a história ocupacional nos locais de prática acadêmic</w:t>
      </w:r>
      <w:r w:rsidR="00DB0059">
        <w:rPr>
          <w:shd w:val="clear" w:color="auto" w:fill="FFFFFF"/>
        </w:rPr>
        <w:t>a</w:t>
      </w:r>
      <w:r w:rsidR="00DB0059" w:rsidRPr="005A26AC">
        <w:rPr>
          <w:shd w:val="clear" w:color="auto" w:fill="FFFFFF"/>
        </w:rPr>
        <w:t>. Assim,</w:t>
      </w:r>
      <w:r w:rsidR="00DB0059">
        <w:rPr>
          <w:shd w:val="clear" w:color="auto" w:fill="FFFFFF"/>
        </w:rPr>
        <w:t xml:space="preserve"> </w:t>
      </w:r>
      <w:r w:rsidRPr="00DE33E8">
        <w:rPr>
          <w:shd w:val="clear" w:color="auto" w:fill="FFFFFF"/>
        </w:rPr>
        <w:t xml:space="preserve">a </w:t>
      </w:r>
      <w:r w:rsidRPr="00DE33E8">
        <w:t xml:space="preserve">implementação de medidas de biossegurança constitui-se em um aspecto muito importante para diminuição do risco potencial de adquirir tuberculose, entre os estudantes que estão inseridos nos campos </w:t>
      </w:r>
      <w:r w:rsidR="005A26AC">
        <w:t>de prática</w:t>
      </w:r>
      <w:r w:rsidRPr="00DE33E8">
        <w:t xml:space="preserve">. </w:t>
      </w:r>
    </w:p>
    <w:p w:rsidR="00B155AE" w:rsidRPr="006045BC" w:rsidRDefault="00B155AE" w:rsidP="001A41C2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 w:cs="Times New Roman"/>
          <w:color w:val="FF0000"/>
        </w:rPr>
      </w:pPr>
    </w:p>
    <w:p w:rsidR="00857FC1" w:rsidRPr="00857FC1" w:rsidRDefault="001A41C2" w:rsidP="00857FC1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</w:t>
      </w:r>
      <w:r w:rsidR="00116391" w:rsidRPr="001A41C2">
        <w:rPr>
          <w:rFonts w:ascii="Times New Roman" w:hAnsi="Times New Roman" w:cs="Times New Roman"/>
          <w:b/>
        </w:rPr>
        <w:t>REFERÊNCIAS</w:t>
      </w:r>
    </w:p>
    <w:p w:rsidR="00857FC1" w:rsidRPr="00857FC1" w:rsidRDefault="00857FC1" w:rsidP="00857FC1">
      <w:pPr>
        <w:spacing w:line="240" w:lineRule="auto"/>
        <w:rPr>
          <w:rFonts w:ascii="Times New Roman" w:hAnsi="Times New Roman" w:cs="Times New Roman"/>
          <w:shd w:val="clear" w:color="auto" w:fill="F9FBFD"/>
        </w:rPr>
      </w:pPr>
      <w:r w:rsidRPr="00857FC1">
        <w:rPr>
          <w:rFonts w:ascii="Times New Roman" w:hAnsi="Times New Roman" w:cs="Times New Roman"/>
        </w:rPr>
        <w:t xml:space="preserve">ALMEIDA, Juliana Morais Almeida. </w:t>
      </w:r>
      <w:r w:rsidRPr="00857FC1">
        <w:rPr>
          <w:rFonts w:ascii="Times New Roman" w:hAnsi="Times New Roman" w:cs="Times New Roman"/>
          <w:b/>
          <w:bCs/>
        </w:rPr>
        <w:t>Perfil epidemiológico da tuberculose no Brasil e os avanços no diagnóstico</w:t>
      </w:r>
      <w:r w:rsidRPr="00857FC1">
        <w:rPr>
          <w:rFonts w:ascii="Times New Roman" w:hAnsi="Times New Roman" w:cs="Times New Roman"/>
        </w:rPr>
        <w:t>. 2015. Trabalho de Conclusão de Curso. Centro Universitário de Brasília, Brasília, 2015</w:t>
      </w:r>
    </w:p>
    <w:p w:rsidR="00857FC1" w:rsidRDefault="00857FC1" w:rsidP="00857FC1">
      <w:pPr>
        <w:spacing w:line="240" w:lineRule="auto"/>
        <w:rPr>
          <w:rFonts w:ascii="Times New Roman" w:eastAsia="Times New Roman" w:hAnsi="Times New Roman" w:cs="Times New Roman"/>
        </w:rPr>
      </w:pPr>
    </w:p>
    <w:p w:rsidR="00857FC1" w:rsidRPr="00857FC1" w:rsidRDefault="00857FC1" w:rsidP="00857FC1">
      <w:pPr>
        <w:spacing w:line="240" w:lineRule="auto"/>
        <w:rPr>
          <w:rFonts w:ascii="Times New Roman" w:eastAsia="Times New Roman" w:hAnsi="Times New Roman" w:cs="Times New Roman"/>
        </w:rPr>
      </w:pPr>
      <w:r w:rsidRPr="00857FC1">
        <w:rPr>
          <w:rFonts w:ascii="Times New Roman" w:eastAsia="Times New Roman" w:hAnsi="Times New Roman" w:cs="Times New Roman"/>
        </w:rPr>
        <w:t>ANDRADE, D.F.R. et al. Infecção latente por mycobacteriu</w:t>
      </w:r>
      <w:r w:rsidR="005A26AC">
        <w:rPr>
          <w:rFonts w:ascii="Times New Roman" w:eastAsia="Times New Roman" w:hAnsi="Times New Roman" w:cs="Times New Roman"/>
        </w:rPr>
        <w:t xml:space="preserve">m </w:t>
      </w:r>
      <w:r w:rsidRPr="00857FC1">
        <w:rPr>
          <w:rFonts w:ascii="Times New Roman" w:eastAsia="Times New Roman" w:hAnsi="Times New Roman" w:cs="Times New Roman"/>
        </w:rPr>
        <w:t xml:space="preserve">tuberculosis entre estudantes de enfermagem de uma universidade pública. </w:t>
      </w:r>
      <w:r w:rsidRPr="00857FC1">
        <w:rPr>
          <w:rFonts w:ascii="Times New Roman" w:eastAsia="Times New Roman" w:hAnsi="Times New Roman" w:cs="Times New Roman"/>
          <w:b/>
          <w:bCs/>
        </w:rPr>
        <w:t>R EpidemiolControlInfec.</w:t>
      </w:r>
      <w:r w:rsidRPr="00857FC1">
        <w:rPr>
          <w:rFonts w:ascii="Times New Roman" w:eastAsia="Times New Roman" w:hAnsi="Times New Roman" w:cs="Times New Roman"/>
        </w:rPr>
        <w:t xml:space="preserve"> v .8, n. 2, p.184-188. 2018.</w:t>
      </w:r>
    </w:p>
    <w:p w:rsidR="00857FC1" w:rsidRDefault="00857FC1" w:rsidP="00857FC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</w:p>
    <w:p w:rsidR="00857FC1" w:rsidRPr="00857FC1" w:rsidRDefault="00857FC1" w:rsidP="00857FC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</w:rPr>
      </w:pPr>
      <w:r w:rsidRPr="00857FC1">
        <w:rPr>
          <w:rFonts w:ascii="Times New Roman" w:hAnsi="Times New Roman" w:cs="Times New Roman"/>
        </w:rPr>
        <w:t xml:space="preserve">ARAÚJO, M.R.S.; SILVA, H.P.; SILVA, A.K.L.S. Avaliação situacional de biossegurança em tuberculose em unidades básicas de saúde na Amazônia. </w:t>
      </w:r>
      <w:r w:rsidRPr="00857FC1">
        <w:rPr>
          <w:rFonts w:ascii="Times New Roman" w:hAnsi="Times New Roman" w:cs="Times New Roman"/>
          <w:b/>
          <w:bCs/>
        </w:rPr>
        <w:t>Rev. Bras. Saúde Ocup.</w:t>
      </w:r>
      <w:r w:rsidRPr="00857FC1">
        <w:rPr>
          <w:rFonts w:ascii="Times New Roman" w:hAnsi="Times New Roman" w:cs="Times New Roman"/>
        </w:rPr>
        <w:t xml:space="preserve"> v. 41, n. 21. 2016.</w:t>
      </w:r>
    </w:p>
    <w:p w:rsidR="00857FC1" w:rsidRDefault="00857FC1" w:rsidP="00857FC1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857FC1" w:rsidRPr="00857FC1" w:rsidRDefault="00857FC1" w:rsidP="00857FC1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lang w:eastAsia="en-US"/>
        </w:rPr>
      </w:pPr>
      <w:r w:rsidRPr="00857FC1">
        <w:rPr>
          <w:rFonts w:ascii="Times New Roman" w:eastAsiaTheme="minorHAnsi" w:hAnsi="Times New Roman" w:cs="Times New Roman"/>
          <w:lang w:eastAsia="en-US"/>
        </w:rPr>
        <w:t>ASSIS, R.S.B. et al. Importância da temática tuberculose na graduação em enfermagem: a discursividade dos docentes</w:t>
      </w:r>
      <w:r w:rsidRPr="00857FC1">
        <w:rPr>
          <w:rFonts w:ascii="Times New Roman" w:eastAsiaTheme="minorHAnsi" w:hAnsi="Times New Roman" w:cs="Times New Roman"/>
          <w:b/>
          <w:bCs/>
          <w:lang w:eastAsia="en-US"/>
        </w:rPr>
        <w:t>. Rev baiana enferm</w:t>
      </w:r>
      <w:r w:rsidRPr="00857FC1">
        <w:rPr>
          <w:rFonts w:ascii="Times New Roman" w:eastAsiaTheme="minorHAnsi" w:hAnsi="Times New Roman" w:cs="Times New Roman"/>
          <w:lang w:eastAsia="en-US"/>
        </w:rPr>
        <w:t>. v. 33:e30472. 2019.</w:t>
      </w:r>
    </w:p>
    <w:p w:rsidR="00857FC1" w:rsidRDefault="00857FC1" w:rsidP="00857F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857FC1" w:rsidRPr="00857FC1" w:rsidRDefault="00857FC1" w:rsidP="00857FC1">
      <w:pPr>
        <w:autoSpaceDE w:val="0"/>
        <w:autoSpaceDN w:val="0"/>
        <w:adjustRightInd w:val="0"/>
        <w:spacing w:line="240" w:lineRule="auto"/>
        <w:rPr>
          <w:rStyle w:val="A0"/>
          <w:rFonts w:ascii="Times New Roman" w:hAnsi="Times New Roman" w:cs="Times New Roman"/>
          <w:sz w:val="24"/>
          <w:szCs w:val="24"/>
        </w:rPr>
      </w:pPr>
      <w:r w:rsidRPr="00857FC1">
        <w:rPr>
          <w:rFonts w:ascii="Times New Roman" w:hAnsi="Times New Roman" w:cs="Times New Roman"/>
        </w:rPr>
        <w:t>MAFFACCIOLLI, R</w:t>
      </w:r>
      <w:r w:rsidRPr="00857FC1">
        <w:rPr>
          <w:rStyle w:val="A0"/>
          <w:rFonts w:ascii="Times New Roman" w:hAnsi="Times New Roman" w:cs="Times New Roman"/>
          <w:sz w:val="24"/>
          <w:szCs w:val="24"/>
        </w:rPr>
        <w:t xml:space="preserve">. et al. </w:t>
      </w:r>
      <w:r w:rsidRPr="00857FC1">
        <w:rPr>
          <w:rFonts w:ascii="Times New Roman" w:hAnsi="Times New Roman" w:cs="Times New Roman"/>
        </w:rPr>
        <w:t>A utilização da noção de vulnerabilidade na produção de conhecimento sobre tuberculose: revisão integrativa</w:t>
      </w:r>
      <w:r w:rsidRPr="00857FC1">
        <w:rPr>
          <w:rStyle w:val="A0"/>
          <w:rFonts w:ascii="Times New Roman" w:hAnsi="Times New Roman" w:cs="Times New Roman"/>
          <w:sz w:val="24"/>
          <w:szCs w:val="24"/>
        </w:rPr>
        <w:t xml:space="preserve">. </w:t>
      </w:r>
      <w:r w:rsidRPr="00857FC1">
        <w:rPr>
          <w:rStyle w:val="A0"/>
          <w:rFonts w:ascii="Times New Roman" w:hAnsi="Times New Roman" w:cs="Times New Roman"/>
          <w:b/>
          <w:bCs/>
          <w:sz w:val="24"/>
          <w:szCs w:val="24"/>
        </w:rPr>
        <w:t>Rev Gaúcha Enferm</w:t>
      </w:r>
      <w:r w:rsidRPr="00857FC1">
        <w:rPr>
          <w:rStyle w:val="A0"/>
          <w:rFonts w:ascii="Times New Roman" w:hAnsi="Times New Roman" w:cs="Times New Roman"/>
          <w:sz w:val="24"/>
          <w:szCs w:val="24"/>
        </w:rPr>
        <w:t>. v.36, p. 247-53. 2015.</w:t>
      </w:r>
    </w:p>
    <w:p w:rsidR="00857FC1" w:rsidRDefault="00857FC1" w:rsidP="00857FC1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lang w:eastAsia="en-US"/>
        </w:rPr>
      </w:pPr>
    </w:p>
    <w:p w:rsidR="00857FC1" w:rsidRPr="00857FC1" w:rsidRDefault="00857FC1" w:rsidP="00857F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57FC1">
        <w:rPr>
          <w:rFonts w:ascii="Times New Roman" w:eastAsiaTheme="minorHAnsi" w:hAnsi="Times New Roman" w:cs="Times New Roman"/>
          <w:lang w:eastAsia="en-US"/>
        </w:rPr>
        <w:t xml:space="preserve">MARINS, M.X. et al. Riscos ocupacionais e utilização de equipamento de proteção individual para prevenção da tuberculose: revisão integrativa. </w:t>
      </w:r>
      <w:r w:rsidRPr="00857FC1">
        <w:rPr>
          <w:rFonts w:ascii="Times New Roman" w:eastAsiaTheme="minorHAnsi" w:hAnsi="Times New Roman" w:cs="Times New Roman"/>
          <w:b/>
          <w:bCs/>
          <w:lang w:eastAsia="en-US"/>
        </w:rPr>
        <w:t>Rev PreInfec e Saúde</w:t>
      </w:r>
      <w:r w:rsidRPr="00857FC1">
        <w:rPr>
          <w:rFonts w:ascii="Times New Roman" w:eastAsiaTheme="minorHAnsi" w:hAnsi="Times New Roman" w:cs="Times New Roman"/>
          <w:lang w:eastAsia="en-US"/>
        </w:rPr>
        <w:t>. v.3, n.1, p. 50-56. 2017.</w:t>
      </w:r>
    </w:p>
    <w:p w:rsidR="00857FC1" w:rsidRDefault="00857FC1" w:rsidP="00857FC1">
      <w:pPr>
        <w:spacing w:line="240" w:lineRule="auto"/>
        <w:rPr>
          <w:rFonts w:ascii="Times New Roman" w:hAnsi="Times New Roman" w:cs="Times New Roman"/>
        </w:rPr>
      </w:pPr>
    </w:p>
    <w:p w:rsidR="00857FC1" w:rsidRPr="00857FC1" w:rsidRDefault="00857FC1" w:rsidP="00857FC1">
      <w:pPr>
        <w:spacing w:line="240" w:lineRule="auto"/>
        <w:rPr>
          <w:rFonts w:ascii="Times New Roman" w:hAnsi="Times New Roman" w:cs="Times New Roman"/>
        </w:rPr>
      </w:pPr>
      <w:r w:rsidRPr="00857FC1">
        <w:rPr>
          <w:rFonts w:ascii="Times New Roman" w:hAnsi="Times New Roman" w:cs="Times New Roman"/>
        </w:rPr>
        <w:t>REIS, A</w:t>
      </w:r>
      <w:r>
        <w:rPr>
          <w:rFonts w:ascii="Times New Roman" w:hAnsi="Times New Roman" w:cs="Times New Roman"/>
        </w:rPr>
        <w:t>.</w:t>
      </w:r>
      <w:r w:rsidRPr="00857FC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857FC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857FC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. </w:t>
      </w:r>
      <w:r w:rsidRPr="00857FC1">
        <w:rPr>
          <w:rFonts w:ascii="Times New Roman" w:hAnsi="Times New Roman" w:cs="Times New Roman"/>
        </w:rPr>
        <w:t xml:space="preserve">et al. A eficácia da vacina bcg no controle da tuberculose em recém-nascidos. </w:t>
      </w:r>
      <w:r w:rsidRPr="00857FC1">
        <w:rPr>
          <w:rFonts w:ascii="Times New Roman" w:hAnsi="Times New Roman" w:cs="Times New Roman"/>
          <w:b/>
          <w:bCs/>
        </w:rPr>
        <w:t>Cadernos de Graduação</w:t>
      </w:r>
      <w:r w:rsidRPr="00857FC1">
        <w:rPr>
          <w:rFonts w:ascii="Times New Roman" w:hAnsi="Times New Roman" w:cs="Times New Roman"/>
        </w:rPr>
        <w:t>. Ciências Biológicas e de Saúde</w:t>
      </w:r>
      <w:r>
        <w:rPr>
          <w:rFonts w:ascii="Times New Roman" w:hAnsi="Times New Roman" w:cs="Times New Roman"/>
        </w:rPr>
        <w:t>.</w:t>
      </w:r>
      <w:r w:rsidRPr="00857FC1">
        <w:rPr>
          <w:rFonts w:ascii="Times New Roman" w:hAnsi="Times New Roman" w:cs="Times New Roman"/>
        </w:rPr>
        <w:t xml:space="preserve"> v. 5, n. 3, p. 95-10</w:t>
      </w:r>
      <w:r>
        <w:rPr>
          <w:rFonts w:ascii="Times New Roman" w:hAnsi="Times New Roman" w:cs="Times New Roman"/>
        </w:rPr>
        <w:t>4</w:t>
      </w:r>
      <w:r w:rsidRPr="00857FC1">
        <w:rPr>
          <w:rFonts w:ascii="Times New Roman" w:hAnsi="Times New Roman" w:cs="Times New Roman"/>
        </w:rPr>
        <w:t>. 2019</w:t>
      </w:r>
      <w:r>
        <w:rPr>
          <w:rFonts w:ascii="Times New Roman" w:hAnsi="Times New Roman" w:cs="Times New Roman"/>
        </w:rPr>
        <w:t>.</w:t>
      </w:r>
    </w:p>
    <w:p w:rsidR="00857FC1" w:rsidRDefault="00857FC1" w:rsidP="00857F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857FC1" w:rsidRPr="00857FC1" w:rsidRDefault="00857FC1" w:rsidP="00857F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857FC1">
        <w:rPr>
          <w:rFonts w:ascii="Times New Roman" w:hAnsi="Times New Roman" w:cs="Times New Roman"/>
        </w:rPr>
        <w:t xml:space="preserve">SANTOS, M.S.; SOUZA, F.S.A. A. Biossegurança: os acadêmicos de enfermagem e o conhecimento sobre o risco de adoecimento por tuberculose. </w:t>
      </w:r>
      <w:r w:rsidRPr="00857FC1">
        <w:rPr>
          <w:rFonts w:ascii="Times New Roman" w:hAnsi="Times New Roman" w:cs="Times New Roman"/>
          <w:b/>
          <w:bCs/>
        </w:rPr>
        <w:t>Saúde em Debate</w:t>
      </w:r>
      <w:r w:rsidRPr="00857FC1">
        <w:rPr>
          <w:rFonts w:ascii="Times New Roman" w:hAnsi="Times New Roman" w:cs="Times New Roman"/>
        </w:rPr>
        <w:t xml:space="preserve">. v.33, n. 83, p. 458-464. 2009. </w:t>
      </w:r>
    </w:p>
    <w:sectPr w:rsidR="00857FC1" w:rsidRPr="00857FC1" w:rsidSect="00F76107">
      <w:footerReference w:type="default" r:id="rId7"/>
      <w:headerReference w:type="firs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72F" w:rsidRDefault="0041672F" w:rsidP="00324CA4">
      <w:pPr>
        <w:ind w:firstLine="1687"/>
      </w:pPr>
      <w:r>
        <w:separator/>
      </w:r>
    </w:p>
  </w:endnote>
  <w:endnote w:type="continuationSeparator" w:id="1">
    <w:p w:rsidR="0041672F" w:rsidRDefault="0041672F" w:rsidP="00324CA4">
      <w:pPr>
        <w:ind w:firstLine="168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Ellipt BT">
    <w:altName w:val="ZapfEllip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95" w:rsidRDefault="009D67F6">
    <w:pPr>
      <w:pStyle w:val="Rodap"/>
      <w:ind w:firstLine="1687"/>
    </w:pPr>
    <w:r>
      <w:rPr>
        <w:noProof/>
      </w:rPr>
      <w:pict>
        <v:group id="Grupo 22" o:spid="_x0000_s2060" style="position:absolute;left:0;text-align:left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2062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2061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95" w:rsidRDefault="009D67F6">
    <w:pPr>
      <w:pStyle w:val="Rodap"/>
      <w:ind w:firstLine="1687"/>
    </w:pPr>
    <w:r>
      <w:rPr>
        <w:noProof/>
      </w:rPr>
      <w:pict>
        <v:group id="Grupo 19" o:spid="_x0000_s2049" style="position:absolute;left:0;text-align:left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2051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2050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72F" w:rsidRDefault="0041672F" w:rsidP="00324CA4">
      <w:pPr>
        <w:ind w:firstLine="1687"/>
      </w:pPr>
      <w:r>
        <w:separator/>
      </w:r>
    </w:p>
  </w:footnote>
  <w:footnote w:type="continuationSeparator" w:id="1">
    <w:p w:rsidR="0041672F" w:rsidRDefault="0041672F" w:rsidP="00324CA4">
      <w:pPr>
        <w:ind w:firstLine="168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895" w:rsidRDefault="009D67F6">
    <w:pPr>
      <w:pStyle w:val="Cabealho"/>
      <w:ind w:firstLine="1687"/>
    </w:pPr>
    <w:r>
      <w:rPr>
        <w:noProof/>
      </w:rPr>
      <w:pict>
        <v:group id="Grupo 10" o:spid="_x0000_s2052" style="position:absolute;left:0;text-align:left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2059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7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2056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2055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2054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3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2FF7FC9"/>
    <w:multiLevelType w:val="hybridMultilevel"/>
    <w:tmpl w:val="5656B040"/>
    <w:lvl w:ilvl="0" w:tplc="8AB815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5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>
    <w:nsid w:val="43AC50EB"/>
    <w:multiLevelType w:val="hybridMultilevel"/>
    <w:tmpl w:val="E5E40B2C"/>
    <w:lvl w:ilvl="0" w:tplc="0A8E2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1706D"/>
    <w:multiLevelType w:val="hybridMultilevel"/>
    <w:tmpl w:val="CE8C534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238A"/>
    <w:rsid w:val="000043E3"/>
    <w:rsid w:val="00015822"/>
    <w:rsid w:val="00036066"/>
    <w:rsid w:val="00055263"/>
    <w:rsid w:val="00077A29"/>
    <w:rsid w:val="00092BAC"/>
    <w:rsid w:val="000A227C"/>
    <w:rsid w:val="00116391"/>
    <w:rsid w:val="00116A1C"/>
    <w:rsid w:val="00162D94"/>
    <w:rsid w:val="00180D04"/>
    <w:rsid w:val="001A41C2"/>
    <w:rsid w:val="001C422C"/>
    <w:rsid w:val="00213A0C"/>
    <w:rsid w:val="00217901"/>
    <w:rsid w:val="002270C9"/>
    <w:rsid w:val="002275E3"/>
    <w:rsid w:val="002A28C6"/>
    <w:rsid w:val="002A5E54"/>
    <w:rsid w:val="002F52E5"/>
    <w:rsid w:val="00303EAA"/>
    <w:rsid w:val="00316963"/>
    <w:rsid w:val="00324CA4"/>
    <w:rsid w:val="0035405C"/>
    <w:rsid w:val="00397C13"/>
    <w:rsid w:val="003B338F"/>
    <w:rsid w:val="003D3AC2"/>
    <w:rsid w:val="003D4DFD"/>
    <w:rsid w:val="003E48F0"/>
    <w:rsid w:val="003E60FC"/>
    <w:rsid w:val="003F6458"/>
    <w:rsid w:val="0041672F"/>
    <w:rsid w:val="0045686C"/>
    <w:rsid w:val="004A6340"/>
    <w:rsid w:val="004D0095"/>
    <w:rsid w:val="00510AC1"/>
    <w:rsid w:val="00544C43"/>
    <w:rsid w:val="00556C72"/>
    <w:rsid w:val="005A26AC"/>
    <w:rsid w:val="005A6C2B"/>
    <w:rsid w:val="005C1C3D"/>
    <w:rsid w:val="005C7828"/>
    <w:rsid w:val="005F1DB0"/>
    <w:rsid w:val="006045BC"/>
    <w:rsid w:val="00620442"/>
    <w:rsid w:val="006403BC"/>
    <w:rsid w:val="00665C11"/>
    <w:rsid w:val="00690895"/>
    <w:rsid w:val="006C553F"/>
    <w:rsid w:val="006D1257"/>
    <w:rsid w:val="006D2BEE"/>
    <w:rsid w:val="006D3EA1"/>
    <w:rsid w:val="006E73C4"/>
    <w:rsid w:val="006F5D18"/>
    <w:rsid w:val="006F764F"/>
    <w:rsid w:val="0070159A"/>
    <w:rsid w:val="00702EEC"/>
    <w:rsid w:val="007107C5"/>
    <w:rsid w:val="00741530"/>
    <w:rsid w:val="00777149"/>
    <w:rsid w:val="007A5BEC"/>
    <w:rsid w:val="007D50F0"/>
    <w:rsid w:val="0081238A"/>
    <w:rsid w:val="00835D0B"/>
    <w:rsid w:val="008415EA"/>
    <w:rsid w:val="00857FC1"/>
    <w:rsid w:val="00885FF2"/>
    <w:rsid w:val="008B3699"/>
    <w:rsid w:val="009109F0"/>
    <w:rsid w:val="0094496F"/>
    <w:rsid w:val="00960137"/>
    <w:rsid w:val="00964C54"/>
    <w:rsid w:val="00975CA8"/>
    <w:rsid w:val="009C4A37"/>
    <w:rsid w:val="009D67F6"/>
    <w:rsid w:val="009D7903"/>
    <w:rsid w:val="009E5FD8"/>
    <w:rsid w:val="009F04BB"/>
    <w:rsid w:val="00A32704"/>
    <w:rsid w:val="00A5135F"/>
    <w:rsid w:val="00A61910"/>
    <w:rsid w:val="00A712F4"/>
    <w:rsid w:val="00A7680B"/>
    <w:rsid w:val="00A817F0"/>
    <w:rsid w:val="00A96E66"/>
    <w:rsid w:val="00B14005"/>
    <w:rsid w:val="00B155AE"/>
    <w:rsid w:val="00B466BF"/>
    <w:rsid w:val="00B55203"/>
    <w:rsid w:val="00B61B0A"/>
    <w:rsid w:val="00B7345D"/>
    <w:rsid w:val="00BB69F4"/>
    <w:rsid w:val="00BB6D3F"/>
    <w:rsid w:val="00BB77BD"/>
    <w:rsid w:val="00BD6489"/>
    <w:rsid w:val="00C056E2"/>
    <w:rsid w:val="00C1178D"/>
    <w:rsid w:val="00C3344B"/>
    <w:rsid w:val="00C346AA"/>
    <w:rsid w:val="00C448FD"/>
    <w:rsid w:val="00C67A32"/>
    <w:rsid w:val="00C86374"/>
    <w:rsid w:val="00C97F59"/>
    <w:rsid w:val="00CB5D6A"/>
    <w:rsid w:val="00CC35C1"/>
    <w:rsid w:val="00CC5289"/>
    <w:rsid w:val="00D46200"/>
    <w:rsid w:val="00D744CF"/>
    <w:rsid w:val="00DB0059"/>
    <w:rsid w:val="00DD128A"/>
    <w:rsid w:val="00DD4DC5"/>
    <w:rsid w:val="00DE018D"/>
    <w:rsid w:val="00DE33E8"/>
    <w:rsid w:val="00DE53ED"/>
    <w:rsid w:val="00E30D5D"/>
    <w:rsid w:val="00E405A9"/>
    <w:rsid w:val="00E8650C"/>
    <w:rsid w:val="00EA6F0C"/>
    <w:rsid w:val="00F06DC7"/>
    <w:rsid w:val="00F11143"/>
    <w:rsid w:val="00F37DE8"/>
    <w:rsid w:val="00F62AE7"/>
    <w:rsid w:val="00F76107"/>
    <w:rsid w:val="00FA75A6"/>
    <w:rsid w:val="00FB570A"/>
    <w:rsid w:val="00FB5B52"/>
    <w:rsid w:val="00FC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41C2"/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158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10AC1"/>
    <w:pPr>
      <w:keepNext/>
      <w:keepLines/>
      <w:spacing w:before="40"/>
      <w:ind w:firstLine="709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line="240" w:lineRule="auto"/>
    </w:pPr>
  </w:style>
  <w:style w:type="table" w:styleId="Tabelacomgrade">
    <w:name w:val="Table Grid"/>
    <w:basedOn w:val="Tabelanormal"/>
    <w:uiPriority w:val="59"/>
    <w:rsid w:val="008123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16391"/>
    <w:pPr>
      <w:ind w:left="720"/>
      <w:contextualSpacing/>
    </w:pPr>
  </w:style>
  <w:style w:type="table" w:customStyle="1" w:styleId="TabelaSimples21">
    <w:name w:val="Tabela Simples 21"/>
    <w:basedOn w:val="Tabelanormal"/>
    <w:uiPriority w:val="42"/>
    <w:rsid w:val="008B3699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0158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0158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153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1530"/>
    <w:rPr>
      <w:rFonts w:eastAsiaTheme="minorEastAsia"/>
      <w:lang w:eastAsia="pt-BR"/>
    </w:rPr>
  </w:style>
  <w:style w:type="character" w:styleId="nfase">
    <w:name w:val="Emphasis"/>
    <w:basedOn w:val="Fontepargpadro"/>
    <w:uiPriority w:val="20"/>
    <w:qFormat/>
    <w:rsid w:val="00741530"/>
    <w:rPr>
      <w:i/>
      <w:iCs/>
    </w:rPr>
  </w:style>
  <w:style w:type="character" w:customStyle="1" w:styleId="apple-style-span">
    <w:name w:val="apple-style-span"/>
    <w:rsid w:val="002275E3"/>
  </w:style>
  <w:style w:type="character" w:customStyle="1" w:styleId="fontstyle01">
    <w:name w:val="fontstyle01"/>
    <w:basedOn w:val="Fontepargpadro"/>
    <w:rsid w:val="002275E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CB5D6A"/>
  </w:style>
  <w:style w:type="character" w:customStyle="1" w:styleId="A0">
    <w:name w:val="A0"/>
    <w:uiPriority w:val="99"/>
    <w:rsid w:val="00C1178D"/>
    <w:rPr>
      <w:rFonts w:cs="Myriad Pro Cond"/>
      <w:color w:val="000000"/>
      <w:sz w:val="20"/>
      <w:szCs w:val="20"/>
    </w:rPr>
  </w:style>
  <w:style w:type="character" w:customStyle="1" w:styleId="A6">
    <w:name w:val="A6"/>
    <w:uiPriority w:val="99"/>
    <w:rsid w:val="00960137"/>
    <w:rPr>
      <w:rFonts w:cs="Minion"/>
      <w:color w:val="000000"/>
      <w:sz w:val="19"/>
      <w:szCs w:val="19"/>
    </w:rPr>
  </w:style>
  <w:style w:type="character" w:customStyle="1" w:styleId="Ttulo4Char">
    <w:name w:val="Título 4 Char"/>
    <w:basedOn w:val="Fontepargpadro"/>
    <w:link w:val="Ttulo4"/>
    <w:uiPriority w:val="9"/>
    <w:rsid w:val="00510A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12">
    <w:name w:val="A12"/>
    <w:uiPriority w:val="99"/>
    <w:rsid w:val="0035405C"/>
    <w:rPr>
      <w:rFonts w:cs="ZapfEllipt BT"/>
      <w:color w:val="000000"/>
      <w:sz w:val="13"/>
      <w:szCs w:val="13"/>
    </w:rPr>
  </w:style>
  <w:style w:type="character" w:customStyle="1" w:styleId="A3">
    <w:name w:val="A3"/>
    <w:uiPriority w:val="99"/>
    <w:rsid w:val="00E30D5D"/>
    <w:rPr>
      <w:rFonts w:cs="Cambria"/>
      <w:color w:val="000000"/>
      <w:sz w:val="20"/>
      <w:szCs w:val="20"/>
    </w:rPr>
  </w:style>
  <w:style w:type="paragraph" w:customStyle="1" w:styleId="Pa3">
    <w:name w:val="Pa3"/>
    <w:basedOn w:val="Normal"/>
    <w:next w:val="Normal"/>
    <w:uiPriority w:val="99"/>
    <w:rsid w:val="00E30D5D"/>
    <w:pPr>
      <w:autoSpaceDE w:val="0"/>
      <w:autoSpaceDN w:val="0"/>
      <w:adjustRightInd w:val="0"/>
      <w:spacing w:line="161" w:lineRule="atLeast"/>
    </w:pPr>
    <w:rPr>
      <w:rFonts w:eastAsia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14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1776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Windows User</cp:lastModifiedBy>
  <cp:revision>2</cp:revision>
  <cp:lastPrinted>2020-07-04T16:53:00Z</cp:lastPrinted>
  <dcterms:created xsi:type="dcterms:W3CDTF">2020-08-04T00:37:00Z</dcterms:created>
  <dcterms:modified xsi:type="dcterms:W3CDTF">2020-08-04T00:37:00Z</dcterms:modified>
</cp:coreProperties>
</file>