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5775C"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FA0F976"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bookmarkStart w:id="0" w:name="_GoBack"/>
      <w:bookmarkEnd w:id="0"/>
    </w:p>
    <w:p w14:paraId="4D8EF311"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00FACCB" w14:textId="753DF77C" w:rsidR="001C422C" w:rsidRPr="008018E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r w:rsidRPr="008018E7">
        <w:rPr>
          <w:rFonts w:ascii="Times New Roman" w:hAnsi="Times New Roman" w:cs="Times New Roman"/>
          <w:b/>
          <w:noProof/>
          <w:color w:val="000000"/>
          <w:sz w:val="28"/>
          <w:szCs w:val="28"/>
        </w:rPr>
        <mc:AlternateContent>
          <mc:Choice Requires="wps">
            <w:drawing>
              <wp:anchor distT="0" distB="0" distL="114300" distR="114300" simplePos="0" relativeHeight="251658752" behindDoc="1" locked="0" layoutInCell="1" allowOverlap="1" wp14:anchorId="07EE99CB" wp14:editId="678EC3E1">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0DFA" w14:textId="77777777" w:rsidR="00F76107" w:rsidRDefault="00805CA0">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E99CB"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14:paraId="3FE80DFA" w14:textId="77777777" w:rsidR="00F76107" w:rsidRDefault="00805CA0">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EF40C7" w:rsidRPr="008018E7">
        <w:rPr>
          <w:rFonts w:ascii="Times New Roman" w:hAnsi="Times New Roman" w:cs="Times New Roman"/>
          <w:b/>
          <w:color w:val="000000"/>
          <w:sz w:val="28"/>
          <w:szCs w:val="28"/>
        </w:rPr>
        <w:t>O USO DE TECNOLOGIAS NA PREVENÇÃO DE ERROS DE MEDICAÇÃO</w:t>
      </w:r>
    </w:p>
    <w:p w14:paraId="7464A483" w14:textId="68B4A4D5" w:rsidR="001C422C" w:rsidRPr="00BD6489" w:rsidRDefault="008018E7" w:rsidP="008018E7">
      <w:pPr>
        <w:pBdr>
          <w:top w:val="nil"/>
          <w:left w:val="nil"/>
          <w:bottom w:val="nil"/>
          <w:right w:val="nil"/>
          <w:between w:val="nil"/>
        </w:pBdr>
        <w:tabs>
          <w:tab w:val="left" w:pos="5835"/>
        </w:tabs>
        <w:spacing w:line="360" w:lineRule="auto"/>
        <w:ind w:left="1" w:hanging="3"/>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p>
    <w:p w14:paraId="54081B58" w14:textId="42FB46A3" w:rsidR="001C422C" w:rsidRPr="00476334" w:rsidRDefault="00381344" w:rsidP="001C422C">
      <w:pPr>
        <w:spacing w:line="360" w:lineRule="auto"/>
        <w:ind w:left="1" w:hanging="3"/>
        <w:jc w:val="center"/>
        <w:rPr>
          <w:rFonts w:ascii="Times New Roman" w:hAnsi="Times New Roman" w:cs="Times New Roman"/>
          <w:b/>
          <w:vertAlign w:val="superscript"/>
        </w:rPr>
      </w:pPr>
      <w:r>
        <w:rPr>
          <w:rFonts w:ascii="Times New Roman" w:hAnsi="Times New Roman" w:cs="Times New Roman"/>
          <w:b/>
          <w:u w:val="single"/>
        </w:rPr>
        <w:t>Esteffany Vaz Pierot</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1</w:t>
      </w:r>
      <w:r>
        <w:rPr>
          <w:rFonts w:ascii="Times New Roman" w:hAnsi="Times New Roman" w:cs="Times New Roman"/>
          <w:b/>
        </w:rPr>
        <w:t>, Fernanda Valéria Silva Dantas Avelino</w:t>
      </w:r>
      <w:r w:rsidR="001C422C" w:rsidRPr="00BD6489">
        <w:rPr>
          <w:rFonts w:ascii="Times New Roman" w:hAnsi="Times New Roman" w:cs="Times New Roman"/>
          <w:b/>
          <w:vertAlign w:val="superscript"/>
        </w:rPr>
        <w:t>2</w:t>
      </w:r>
      <w:r w:rsidR="001B27EE">
        <w:rPr>
          <w:rFonts w:ascii="Times New Roman" w:hAnsi="Times New Roman" w:cs="Times New Roman"/>
          <w:b/>
        </w:rPr>
        <w:t>,</w:t>
      </w:r>
      <w:r w:rsidR="001B27EE">
        <w:rPr>
          <w:rFonts w:ascii="Times New Roman" w:hAnsi="Times New Roman" w:cs="Times New Roman"/>
          <w:b/>
          <w:vertAlign w:val="superscript"/>
        </w:rPr>
        <w:t xml:space="preserve"> </w:t>
      </w:r>
      <w:r w:rsidR="001B27EE" w:rsidRPr="001B27EE">
        <w:rPr>
          <w:rFonts w:ascii="Times New Roman" w:hAnsi="Times New Roman" w:cs="Times New Roman"/>
          <w:b/>
        </w:rPr>
        <w:t>Luíza Alves da Silva</w:t>
      </w:r>
      <w:r w:rsidR="008018E7">
        <w:rPr>
          <w:rFonts w:ascii="Times New Roman" w:hAnsi="Times New Roman" w:cs="Times New Roman"/>
          <w:b/>
          <w:vertAlign w:val="superscript"/>
        </w:rPr>
        <w:t>2</w:t>
      </w:r>
      <w:r w:rsidR="001B27EE">
        <w:rPr>
          <w:rFonts w:ascii="Times New Roman" w:hAnsi="Times New Roman" w:cs="Times New Roman"/>
          <w:b/>
        </w:rPr>
        <w:t>, Maria Clara Nascimento Oliveira</w:t>
      </w:r>
      <w:r w:rsidR="008018E7">
        <w:rPr>
          <w:rFonts w:ascii="Times New Roman" w:hAnsi="Times New Roman" w:cs="Times New Roman"/>
          <w:b/>
          <w:vertAlign w:val="superscript"/>
        </w:rPr>
        <w:t>2</w:t>
      </w:r>
      <w:r w:rsidR="001B27EE">
        <w:rPr>
          <w:rFonts w:ascii="Times New Roman" w:hAnsi="Times New Roman" w:cs="Times New Roman"/>
          <w:b/>
        </w:rPr>
        <w:t>, Bruna Victória da Silva Passos</w:t>
      </w:r>
      <w:r w:rsidR="008018E7">
        <w:rPr>
          <w:rFonts w:ascii="Times New Roman" w:hAnsi="Times New Roman" w:cs="Times New Roman"/>
          <w:b/>
          <w:vertAlign w:val="superscript"/>
        </w:rPr>
        <w:t>2</w:t>
      </w:r>
      <w:r w:rsidR="008018E7">
        <w:rPr>
          <w:rFonts w:ascii="Times New Roman" w:hAnsi="Times New Roman" w:cs="Times New Roman"/>
          <w:b/>
        </w:rPr>
        <w:t>,</w:t>
      </w:r>
      <w:r w:rsidR="00476334">
        <w:rPr>
          <w:rFonts w:ascii="Times New Roman" w:hAnsi="Times New Roman" w:cs="Times New Roman"/>
          <w:b/>
          <w:vertAlign w:val="superscript"/>
        </w:rPr>
        <w:t xml:space="preserve"> </w:t>
      </w:r>
      <w:r w:rsidR="00476334">
        <w:rPr>
          <w:rFonts w:ascii="Times New Roman" w:hAnsi="Times New Roman" w:cs="Times New Roman"/>
          <w:b/>
        </w:rPr>
        <w:t>Priscila Martins Mendes</w:t>
      </w:r>
      <w:r w:rsidR="008018E7">
        <w:rPr>
          <w:rFonts w:ascii="Times New Roman" w:hAnsi="Times New Roman" w:cs="Times New Roman"/>
          <w:b/>
          <w:vertAlign w:val="superscript"/>
        </w:rPr>
        <w:t>2</w:t>
      </w:r>
    </w:p>
    <w:p w14:paraId="560DD9DB" w14:textId="77777777"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381344">
        <w:rPr>
          <w:rFonts w:ascii="Times New Roman" w:hAnsi="Times New Roman" w:cs="Times New Roman"/>
        </w:rPr>
        <w:t>Universidade Federal do Piauí. E</w:t>
      </w:r>
      <w:r w:rsidR="00476334">
        <w:rPr>
          <w:rFonts w:ascii="Times New Roman" w:hAnsi="Times New Roman" w:cs="Times New Roman"/>
        </w:rPr>
        <w:t>-</w:t>
      </w:r>
      <w:r w:rsidR="00381344">
        <w:rPr>
          <w:rFonts w:ascii="Times New Roman" w:hAnsi="Times New Roman" w:cs="Times New Roman"/>
        </w:rPr>
        <w:t>mail: esteffany_pi@hotmail.com</w:t>
      </w:r>
    </w:p>
    <w:p w14:paraId="6C6B8D0F" w14:textId="77777777" w:rsidR="001C422C"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00381344">
        <w:rPr>
          <w:rFonts w:ascii="Times New Roman" w:hAnsi="Times New Roman" w:cs="Times New Roman"/>
        </w:rPr>
        <w:t xml:space="preserve"> Universidade Federal do Piauí</w:t>
      </w:r>
    </w:p>
    <w:p w14:paraId="1F544260" w14:textId="77777777" w:rsidR="00830A86" w:rsidRDefault="00830A86" w:rsidP="001C422C">
      <w:pPr>
        <w:spacing w:line="360" w:lineRule="auto"/>
        <w:ind w:hanging="2"/>
        <w:jc w:val="center"/>
        <w:rPr>
          <w:rFonts w:ascii="Times New Roman" w:hAnsi="Times New Roman" w:cs="Times New Roman"/>
        </w:rPr>
      </w:pPr>
    </w:p>
    <w:p w14:paraId="058E3616" w14:textId="77777777" w:rsidR="00830A86" w:rsidRDefault="00830A86" w:rsidP="001C422C">
      <w:pPr>
        <w:spacing w:line="360" w:lineRule="auto"/>
        <w:ind w:hanging="2"/>
        <w:jc w:val="center"/>
        <w:rPr>
          <w:rFonts w:ascii="Times New Roman" w:hAnsi="Times New Roman" w:cs="Times New Roman"/>
        </w:rPr>
      </w:pPr>
    </w:p>
    <w:p w14:paraId="7E83324A" w14:textId="0A2D43C9" w:rsidR="00830A86" w:rsidRDefault="00DA52DE" w:rsidP="00DA52DE">
      <w:pPr>
        <w:keepNext/>
        <w:pBdr>
          <w:top w:val="nil"/>
          <w:left w:val="nil"/>
          <w:bottom w:val="nil"/>
          <w:right w:val="nil"/>
          <w:between w:val="nil"/>
        </w:pBdr>
        <w:spacing w:before="120" w:after="120" w:line="360" w:lineRule="auto"/>
        <w:jc w:val="both"/>
        <w:rPr>
          <w:rFonts w:ascii="Times New Roman" w:hAnsi="Times New Roman" w:cs="Times New Roman"/>
          <w:b/>
        </w:rPr>
      </w:pPr>
      <w:r>
        <w:rPr>
          <w:rFonts w:ascii="Times New Roman" w:hAnsi="Times New Roman" w:cs="Times New Roman"/>
          <w:b/>
        </w:rPr>
        <w:t>Resumo</w:t>
      </w:r>
    </w:p>
    <w:p w14:paraId="624373E2" w14:textId="73A25035" w:rsidR="00DA52DE" w:rsidRPr="00BB6075" w:rsidRDefault="00946587" w:rsidP="00DA52DE">
      <w:pPr>
        <w:keepNext/>
        <w:pBdr>
          <w:top w:val="nil"/>
          <w:left w:val="nil"/>
          <w:bottom w:val="nil"/>
          <w:right w:val="nil"/>
          <w:between w:val="nil"/>
        </w:pBdr>
        <w:spacing w:before="120" w:after="120" w:line="360" w:lineRule="auto"/>
        <w:jc w:val="both"/>
        <w:rPr>
          <w:rFonts w:ascii="Times New Roman" w:eastAsia="Times New Roman" w:hAnsi="Times New Roman" w:cs="Times New Roman"/>
          <w:b/>
          <w:color w:val="000000"/>
        </w:rPr>
      </w:pPr>
      <w:r>
        <w:rPr>
          <w:rFonts w:ascii="Times New Roman" w:hAnsi="Times New Roman" w:cs="Times New Roman"/>
          <w:b/>
        </w:rPr>
        <w:t>INTRODUÇÃO:</w:t>
      </w:r>
      <w:r w:rsidRPr="000B0BF1">
        <w:rPr>
          <w:rFonts w:ascii="Times New Roman" w:hAnsi="Times New Roman" w:cs="Times New Roman"/>
        </w:rPr>
        <w:t xml:space="preserve"> Considera-se tecnologia em saúde “medicamentos, materiais, equipamentos e procedimentos, sistemas organizacionais, educacionais, de informações e de suporte, e progra</w:t>
      </w:r>
      <w:r>
        <w:rPr>
          <w:rFonts w:ascii="Times New Roman" w:hAnsi="Times New Roman" w:cs="Times New Roman"/>
        </w:rPr>
        <w:t xml:space="preserve">mas e protocolos assistenciais”. </w:t>
      </w:r>
      <w:r w:rsidRPr="006B1634">
        <w:rPr>
          <w:rFonts w:ascii="Times New Roman" w:hAnsi="Times New Roman" w:cs="Times New Roman"/>
          <w:color w:val="000000"/>
          <w:shd w:val="clear" w:color="auto" w:fill="FFFFFF"/>
        </w:rPr>
        <w:t xml:space="preserve">As tecnologias que podem prevenir o erro de medicação ainda encontram certas barreiras para serem implantadas nas instituições de saúde. </w:t>
      </w:r>
      <w:r w:rsidRPr="000B0BF1">
        <w:rPr>
          <w:rFonts w:ascii="Times New Roman" w:hAnsi="Times New Roman" w:cs="Times New Roman"/>
        </w:rPr>
        <w:t xml:space="preserve"> </w:t>
      </w:r>
      <w:r w:rsidRPr="00946587">
        <w:rPr>
          <w:rFonts w:ascii="Times New Roman" w:hAnsi="Times New Roman" w:cs="Times New Roman"/>
          <w:b/>
        </w:rPr>
        <w:t>OBJETIVO:</w:t>
      </w:r>
      <w:r>
        <w:rPr>
          <w:rFonts w:ascii="Times New Roman" w:hAnsi="Times New Roman" w:cs="Times New Roman"/>
        </w:rPr>
        <w:t xml:space="preserve"> </w:t>
      </w:r>
      <w:r>
        <w:rPr>
          <w:rFonts w:ascii="Times New Roman" w:hAnsi="Times New Roman" w:cs="Times New Roman"/>
          <w:color w:val="000000"/>
          <w:shd w:val="clear" w:color="auto" w:fill="FFFFFF"/>
        </w:rPr>
        <w:t>analisar na literatura disponível tecnologias que possam prevenir o erro de medicamentos.</w:t>
      </w:r>
      <w:r w:rsidR="00DA52DE">
        <w:rPr>
          <w:rFonts w:ascii="Times New Roman" w:hAnsi="Times New Roman" w:cs="Times New Roman"/>
          <w:color w:val="000000"/>
          <w:shd w:val="clear" w:color="auto" w:fill="FFFFFF"/>
        </w:rPr>
        <w:t xml:space="preserve"> </w:t>
      </w:r>
      <w:r w:rsidR="00DA52DE" w:rsidRPr="00DA52DE">
        <w:rPr>
          <w:rFonts w:ascii="Times New Roman" w:hAnsi="Times New Roman" w:cs="Times New Roman"/>
          <w:b/>
          <w:color w:val="000000"/>
          <w:shd w:val="clear" w:color="auto" w:fill="FFFFFF"/>
        </w:rPr>
        <w:t>METODOLOGIA</w:t>
      </w:r>
      <w:r w:rsidR="00DA52DE">
        <w:rPr>
          <w:rFonts w:ascii="Times New Roman" w:hAnsi="Times New Roman" w:cs="Times New Roman"/>
          <w:b/>
          <w:color w:val="000000"/>
          <w:shd w:val="clear" w:color="auto" w:fill="FFFFFF"/>
        </w:rPr>
        <w:t xml:space="preserve">: </w:t>
      </w:r>
      <w:r w:rsidR="00DA52DE">
        <w:rPr>
          <w:rFonts w:ascii="Times New Roman" w:eastAsia="Times New Roman" w:hAnsi="Times New Roman" w:cs="Times New Roman"/>
          <w:color w:val="000000"/>
        </w:rPr>
        <w:t xml:space="preserve">Trata-se de uma revisão de literatura realizada </w:t>
      </w:r>
      <w:r w:rsidR="00DA52DE" w:rsidRPr="0039031A">
        <w:rPr>
          <w:rFonts w:ascii="Times New Roman" w:eastAsia="Times New Roman" w:hAnsi="Times New Roman" w:cs="Times New Roman"/>
          <w:color w:val="000000"/>
        </w:rPr>
        <w:t xml:space="preserve">nas bases de dados </w:t>
      </w:r>
      <w:proofErr w:type="spellStart"/>
      <w:r w:rsidR="00DA52DE" w:rsidRPr="0039031A">
        <w:rPr>
          <w:rFonts w:ascii="Times New Roman" w:eastAsia="Times New Roman" w:hAnsi="Times New Roman" w:cs="Times New Roman"/>
          <w:color w:val="000000"/>
        </w:rPr>
        <w:t>Medline</w:t>
      </w:r>
      <w:proofErr w:type="spellEnd"/>
      <w:r w:rsidR="00DA52DE">
        <w:rPr>
          <w:rFonts w:ascii="Times New Roman" w:eastAsia="Times New Roman" w:hAnsi="Times New Roman" w:cs="Times New Roman"/>
          <w:color w:val="000000"/>
        </w:rPr>
        <w:t xml:space="preserve"> via </w:t>
      </w:r>
      <w:proofErr w:type="spellStart"/>
      <w:r w:rsidR="00DA52DE">
        <w:rPr>
          <w:rFonts w:ascii="Times New Roman" w:eastAsia="Times New Roman" w:hAnsi="Times New Roman" w:cs="Times New Roman"/>
          <w:color w:val="000000"/>
        </w:rPr>
        <w:t>Pubmed</w:t>
      </w:r>
      <w:proofErr w:type="spellEnd"/>
      <w:r w:rsidR="00DA52DE">
        <w:rPr>
          <w:rFonts w:ascii="Times New Roman" w:eastAsia="Times New Roman" w:hAnsi="Times New Roman" w:cs="Times New Roman"/>
          <w:color w:val="000000"/>
        </w:rPr>
        <w:t>, LILACS e DBENF. Ao todo, foram encontrados 64</w:t>
      </w:r>
      <w:r w:rsidR="00DA52DE" w:rsidRPr="0039031A">
        <w:rPr>
          <w:rFonts w:ascii="Times New Roman" w:eastAsia="Times New Roman" w:hAnsi="Times New Roman" w:cs="Times New Roman"/>
          <w:color w:val="000000"/>
        </w:rPr>
        <w:t xml:space="preserve"> arti</w:t>
      </w:r>
      <w:r w:rsidR="00DA52DE">
        <w:rPr>
          <w:rFonts w:ascii="Times New Roman" w:eastAsia="Times New Roman" w:hAnsi="Times New Roman" w:cs="Times New Roman"/>
          <w:color w:val="000000"/>
        </w:rPr>
        <w:t xml:space="preserve">gos e após a leitura, 20 artigos constituíram a amostra final com base nos critérios de inclusão e exclusão do estudo. </w:t>
      </w:r>
      <w:r w:rsidR="00DA52DE" w:rsidRPr="00DA52DE">
        <w:rPr>
          <w:rFonts w:ascii="Times New Roman" w:eastAsia="Times New Roman" w:hAnsi="Times New Roman" w:cs="Times New Roman"/>
          <w:b/>
          <w:color w:val="000000"/>
        </w:rPr>
        <w:t>RESULTADO E DISCUSSÃO:</w:t>
      </w:r>
      <w:r w:rsidR="000C1974" w:rsidRPr="000C1974">
        <w:rPr>
          <w:rFonts w:ascii="Times New Roman" w:hAnsi="Times New Roman" w:cs="Times New Roman"/>
        </w:rPr>
        <w:t xml:space="preserve"> </w:t>
      </w:r>
      <w:r w:rsidR="000C1974" w:rsidRPr="00946587">
        <w:rPr>
          <w:rFonts w:ascii="Times New Roman" w:hAnsi="Times New Roman" w:cs="Times New Roman"/>
        </w:rPr>
        <w:t>Várias   são   as   medidas   já   referenciadas   na   literatura   como   estratégias   para   a   redução   e   prevenção  dos  erros  de  medicação  nas  instituições  hospitalares,  sendo  uma  delas  o  investimento  em  tecnologias  tais  como  a  implantação  da  prescrição  médica    eletrônica,    do    código    de    barras,    da    automatização   da   dispensação   e   do   sistema   de   dispensação   de   medicamentos   por   dose   unitária,   a</w:t>
      </w:r>
      <w:r w:rsidR="008018E7">
        <w:rPr>
          <w:rFonts w:ascii="Times New Roman" w:hAnsi="Times New Roman" w:cs="Times New Roman"/>
        </w:rPr>
        <w:t xml:space="preserve">lém do uso de bombas de infusão </w:t>
      </w:r>
      <w:r w:rsidR="000C1974" w:rsidRPr="00946587">
        <w:rPr>
          <w:rFonts w:ascii="Times New Roman" w:hAnsi="Times New Roman" w:cs="Times New Roman"/>
        </w:rPr>
        <w:t>inteligentes</w:t>
      </w:r>
      <w:r w:rsidR="00BB6075">
        <w:rPr>
          <w:rFonts w:ascii="Times New Roman" w:hAnsi="Times New Roman" w:cs="Times New Roman"/>
        </w:rPr>
        <w:t xml:space="preserve">. </w:t>
      </w:r>
      <w:r w:rsidR="00BB6075" w:rsidRPr="00BB6075">
        <w:rPr>
          <w:rFonts w:ascii="Times New Roman" w:hAnsi="Times New Roman" w:cs="Times New Roman"/>
          <w:b/>
        </w:rPr>
        <w:t>CONCLUSÃO:</w:t>
      </w:r>
      <w:r w:rsidR="00BB6075" w:rsidRPr="00BB6075">
        <w:rPr>
          <w:rFonts w:ascii="Times New Roman" w:hAnsi="Times New Roman" w:cs="Times New Roman"/>
        </w:rPr>
        <w:t xml:space="preserve"> </w:t>
      </w:r>
      <w:r w:rsidR="00BB6075" w:rsidRPr="000B0BF1">
        <w:rPr>
          <w:rFonts w:ascii="Times New Roman" w:hAnsi="Times New Roman" w:cs="Times New Roman"/>
        </w:rPr>
        <w:t>Os dados mostram que a equipe de profissionais podem utilizar variados tipos de tecnologias para evitar o erro de medicações</w:t>
      </w:r>
      <w:r w:rsidR="00BB6075">
        <w:rPr>
          <w:rFonts w:ascii="Times New Roman" w:hAnsi="Times New Roman" w:cs="Times New Roman"/>
        </w:rPr>
        <w:t>.</w:t>
      </w:r>
    </w:p>
    <w:p w14:paraId="50C1890E" w14:textId="77777777" w:rsidR="00946587" w:rsidRPr="00BB6075" w:rsidRDefault="00946587" w:rsidP="00DA52DE">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color w:val="000000"/>
        </w:rPr>
      </w:pPr>
    </w:p>
    <w:p w14:paraId="2BB3C3C4" w14:textId="196DDB4D"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381344">
        <w:rPr>
          <w:rFonts w:ascii="Times New Roman" w:hAnsi="Times New Roman" w:cs="Times New Roman"/>
          <w:color w:val="000000"/>
        </w:rPr>
        <w:t xml:space="preserve"> Erros de medicação.</w:t>
      </w:r>
      <w:r w:rsidR="006B1634">
        <w:rPr>
          <w:rFonts w:ascii="Times New Roman" w:hAnsi="Times New Roman" w:cs="Times New Roman"/>
          <w:color w:val="000000"/>
        </w:rPr>
        <w:t xml:space="preserve"> </w:t>
      </w:r>
      <w:r w:rsidR="00381344">
        <w:rPr>
          <w:rFonts w:ascii="Times New Roman" w:hAnsi="Times New Roman" w:cs="Times New Roman"/>
          <w:color w:val="000000"/>
        </w:rPr>
        <w:t>Tecnologia</w:t>
      </w:r>
      <w:r w:rsidR="008018E7">
        <w:rPr>
          <w:rFonts w:ascii="Times New Roman" w:hAnsi="Times New Roman" w:cs="Times New Roman"/>
          <w:color w:val="000000"/>
        </w:rPr>
        <w:t>. Segurança do Paciente.</w:t>
      </w:r>
    </w:p>
    <w:p w14:paraId="2A69FC56" w14:textId="77777777" w:rsidR="001C422C" w:rsidRPr="00BB6075" w:rsidRDefault="001C422C" w:rsidP="00BB6075">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lastRenderedPageBreak/>
        <w:t>Área Temática:</w:t>
      </w:r>
      <w:r w:rsidRPr="00BD6489">
        <w:rPr>
          <w:rFonts w:ascii="Times New Roman" w:hAnsi="Times New Roman" w:cs="Times New Roman"/>
          <w:color w:val="000000"/>
        </w:rPr>
        <w:t xml:space="preserve"> </w:t>
      </w:r>
      <w:r w:rsidR="001B27EE">
        <w:rPr>
          <w:rFonts w:ascii="Times New Roman" w:hAnsi="Times New Roman" w:cs="Times New Roman"/>
          <w:color w:val="000000"/>
        </w:rPr>
        <w:t>Temas livres.</w:t>
      </w:r>
    </w:p>
    <w:p w14:paraId="3F0249AE" w14:textId="77777777"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6072BE7C" w14:textId="77777777" w:rsidR="007D572A" w:rsidRDefault="007D572A" w:rsidP="007D572A">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rPr>
      </w:pPr>
      <w:r w:rsidRPr="007D572A">
        <w:rPr>
          <w:rFonts w:ascii="Times New Roman" w:hAnsi="Times New Roman" w:cs="Times New Roman"/>
        </w:rPr>
        <w:t xml:space="preserve">Erros de medicação podem ou não ter sérias </w:t>
      </w:r>
      <w:r w:rsidR="005B346E" w:rsidRPr="007D572A">
        <w:rPr>
          <w:rFonts w:ascii="Times New Roman" w:hAnsi="Times New Roman" w:cs="Times New Roman"/>
        </w:rPr>
        <w:t>consequências</w:t>
      </w:r>
      <w:r w:rsidRPr="007D572A">
        <w:rPr>
          <w:rFonts w:ascii="Times New Roman" w:hAnsi="Times New Roman" w:cs="Times New Roman"/>
        </w:rPr>
        <w:t>. Alguns erros alteram os resultados esperados no atendimento ao paciente, mas podem não lhe causar danos. Outros erros de medicação têm potencial de causar sérios agravos, mas são interceptados antes de alcançar o paciente. Entretanto, erros graves não identificados podem cau</w:t>
      </w:r>
      <w:r>
        <w:rPr>
          <w:rFonts w:ascii="Times New Roman" w:hAnsi="Times New Roman" w:cs="Times New Roman"/>
        </w:rPr>
        <w:t>sar sérias injurias ao paciente</w:t>
      </w:r>
      <w:r w:rsidRPr="007D572A">
        <w:rPr>
          <w:rFonts w:ascii="Times New Roman" w:hAnsi="Times New Roman" w:cs="Times New Roman"/>
        </w:rPr>
        <w:t xml:space="preserve"> (HUGHES e ORTIZ, 2005)</w:t>
      </w:r>
      <w:r>
        <w:rPr>
          <w:rFonts w:ascii="Times New Roman" w:hAnsi="Times New Roman" w:cs="Times New Roman"/>
        </w:rPr>
        <w:t>.</w:t>
      </w:r>
    </w:p>
    <w:p w14:paraId="2D0292A2" w14:textId="1B72C655" w:rsidR="000B0BF1" w:rsidRDefault="000B0BF1" w:rsidP="007D572A">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rPr>
      </w:pPr>
      <w:r w:rsidRPr="000B0BF1">
        <w:rPr>
          <w:rFonts w:ascii="Times New Roman" w:hAnsi="Times New Roman" w:cs="Times New Roman"/>
        </w:rPr>
        <w:t xml:space="preserve">Considera-se tecnologia em saúde “medicamentos, materiais, equipamentos e procedimentos, sistemas organizacionais, educacionais, de informações e de suporte, e programas e protocolos assistenciais”, onde, através dos mesmos, promove-se, a saúde, bem-estar e segurança do paciente, estando a prevenção dos erros de medicação inserida nesse contexto </w:t>
      </w:r>
      <w:r w:rsidR="008018E7">
        <w:rPr>
          <w:rFonts w:ascii="Times New Roman" w:hAnsi="Times New Roman" w:cs="Times New Roman"/>
        </w:rPr>
        <w:t>(BRASIL 2005; BRASIL 2010)</w:t>
      </w:r>
      <w:r w:rsidRPr="000B0BF1">
        <w:rPr>
          <w:rFonts w:ascii="Times New Roman" w:hAnsi="Times New Roman" w:cs="Times New Roman"/>
        </w:rPr>
        <w:t>.</w:t>
      </w:r>
    </w:p>
    <w:p w14:paraId="56C026CB" w14:textId="7E5BD4B7" w:rsidR="002213FF" w:rsidRPr="002213FF" w:rsidRDefault="002213FF" w:rsidP="007D572A">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
          <w:color w:val="000000"/>
        </w:rPr>
      </w:pPr>
      <w:r w:rsidRPr="002213FF">
        <w:rPr>
          <w:rFonts w:ascii="Times New Roman" w:hAnsi="Times New Roman" w:cs="Times New Roman"/>
        </w:rPr>
        <w:t xml:space="preserve">Em 1997, o médico </w:t>
      </w:r>
      <w:proofErr w:type="spellStart"/>
      <w:r w:rsidRPr="002213FF">
        <w:rPr>
          <w:rFonts w:ascii="Times New Roman" w:hAnsi="Times New Roman" w:cs="Times New Roman"/>
        </w:rPr>
        <w:t>Merhy</w:t>
      </w:r>
      <w:proofErr w:type="spellEnd"/>
      <w:r w:rsidRPr="002213FF">
        <w:rPr>
          <w:rFonts w:ascii="Times New Roman" w:hAnsi="Times New Roman" w:cs="Times New Roman"/>
        </w:rPr>
        <w:t xml:space="preserve"> classificou as tecnologias em saúde em: dura, que é representada pelos equipamentos, sistemas e materiais; </w:t>
      </w:r>
      <w:proofErr w:type="spellStart"/>
      <w:r w:rsidRPr="002213FF">
        <w:rPr>
          <w:rFonts w:ascii="Times New Roman" w:hAnsi="Times New Roman" w:cs="Times New Roman"/>
        </w:rPr>
        <w:t>leve-dura</w:t>
      </w:r>
      <w:proofErr w:type="spellEnd"/>
      <w:r w:rsidRPr="002213FF">
        <w:rPr>
          <w:rFonts w:ascii="Times New Roman" w:hAnsi="Times New Roman" w:cs="Times New Roman"/>
        </w:rPr>
        <w:t xml:space="preserve">, como os saberes estruturados, compreendendo normas e regulamentos em saúde; e leve, que é expressa pela comunicação e estabelecimento de vínculos (acolhimento) com os </w:t>
      </w:r>
      <w:r w:rsidR="008018E7">
        <w:rPr>
          <w:rFonts w:ascii="Times New Roman" w:hAnsi="Times New Roman" w:cs="Times New Roman"/>
        </w:rPr>
        <w:t>usuários dos serviços de saúde (</w:t>
      </w:r>
      <w:r w:rsidRPr="002213FF">
        <w:rPr>
          <w:rFonts w:ascii="Times New Roman" w:hAnsi="Times New Roman" w:cs="Times New Roman"/>
        </w:rPr>
        <w:t>SANTOS et</w:t>
      </w:r>
      <w:r w:rsidR="008018E7">
        <w:rPr>
          <w:rFonts w:ascii="Times New Roman" w:hAnsi="Times New Roman" w:cs="Times New Roman"/>
        </w:rPr>
        <w:t xml:space="preserve"> al. 2016; VILELA e JERICÓ 2019)</w:t>
      </w:r>
      <w:r w:rsidRPr="002213FF">
        <w:rPr>
          <w:rFonts w:ascii="Times New Roman" w:hAnsi="Times New Roman" w:cs="Times New Roman"/>
        </w:rPr>
        <w:t>.</w:t>
      </w:r>
    </w:p>
    <w:p w14:paraId="249D20B3" w14:textId="77777777" w:rsidR="006B1634" w:rsidRDefault="006B1634" w:rsidP="006B1634">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shd w:val="clear" w:color="auto" w:fill="FFFFFF"/>
        </w:rPr>
      </w:pPr>
      <w:r w:rsidRPr="006B1634">
        <w:rPr>
          <w:rFonts w:ascii="Times New Roman" w:hAnsi="Times New Roman" w:cs="Times New Roman"/>
          <w:color w:val="000000"/>
          <w:shd w:val="clear" w:color="auto" w:fill="FFFFFF"/>
        </w:rPr>
        <w:t>As tecnologias que podem prevenir o erro de medicação ainda encontram certas barreiras para serem implantadas nas instituições de saúde. Uma delas é seu alto custo. No entanto, é necessário considerar seus benefícios de prevenção (custos intangíveis ou imensuráveis) e o próprio custo do erro de medicação</w:t>
      </w:r>
      <w:r>
        <w:rPr>
          <w:rFonts w:ascii="Times New Roman" w:hAnsi="Times New Roman" w:cs="Times New Roman"/>
          <w:color w:val="000000"/>
          <w:shd w:val="clear" w:color="auto" w:fill="FFFFFF"/>
        </w:rPr>
        <w:t xml:space="preserve"> (VILELA, 2017).</w:t>
      </w:r>
    </w:p>
    <w:p w14:paraId="3AFC3C88" w14:textId="77777777" w:rsidR="005B346E" w:rsidRPr="006B1634" w:rsidRDefault="005B346E" w:rsidP="006B1634">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shd w:val="clear" w:color="auto" w:fill="FFFFFF"/>
        </w:rPr>
        <w:t>Dessa forma, este estudo tem como objetivo analisar na literatura disponível tecnologias que possam prevenir o erro de medicamentos.</w:t>
      </w:r>
    </w:p>
    <w:p w14:paraId="79AB0E83" w14:textId="77777777"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0107DB60" w14:textId="00AB71E7" w:rsidR="00CE0987" w:rsidRPr="00805C28" w:rsidRDefault="00381344" w:rsidP="00805C28">
      <w:pPr>
        <w:keepNext/>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Trata-se de uma revisão de literatura realizada </w:t>
      </w:r>
      <w:r w:rsidRPr="0039031A">
        <w:rPr>
          <w:rFonts w:ascii="Times New Roman" w:eastAsia="Times New Roman" w:hAnsi="Times New Roman" w:cs="Times New Roman"/>
          <w:color w:val="000000"/>
        </w:rPr>
        <w:t>nas bases de dados</w:t>
      </w:r>
      <w:r w:rsidR="00805C28">
        <w:rPr>
          <w:rFonts w:ascii="Times New Roman" w:eastAsia="Times New Roman" w:hAnsi="Times New Roman" w:cs="Times New Roman"/>
          <w:color w:val="000000"/>
        </w:rPr>
        <w:t xml:space="preserve"> </w:t>
      </w:r>
      <w:r w:rsidR="00805C28" w:rsidRPr="00805C28">
        <w:rPr>
          <w:rFonts w:ascii="Times New Roman" w:eastAsia="Times New Roman" w:hAnsi="Times New Roman" w:cs="Times New Roman"/>
          <w:color w:val="000000"/>
        </w:rPr>
        <w:t>Sistema Online de Busca e Análise de Literatura Médica</w:t>
      </w:r>
      <w:r w:rsidRPr="0039031A">
        <w:rPr>
          <w:rFonts w:ascii="Times New Roman" w:eastAsia="Times New Roman" w:hAnsi="Times New Roman" w:cs="Times New Roman"/>
          <w:color w:val="000000"/>
        </w:rPr>
        <w:t xml:space="preserve"> </w:t>
      </w:r>
      <w:r w:rsidR="00805C28">
        <w:rPr>
          <w:rFonts w:ascii="Times New Roman" w:eastAsia="Times New Roman" w:hAnsi="Times New Roman" w:cs="Times New Roman"/>
          <w:color w:val="000000"/>
        </w:rPr>
        <w:t>(</w:t>
      </w:r>
      <w:r w:rsidR="00805C28" w:rsidRPr="0039031A">
        <w:rPr>
          <w:rFonts w:ascii="Times New Roman" w:eastAsia="Times New Roman" w:hAnsi="Times New Roman" w:cs="Times New Roman"/>
          <w:color w:val="000000"/>
        </w:rPr>
        <w:t>MEDLINE</w:t>
      </w:r>
      <w:r w:rsidR="00805C28">
        <w:rPr>
          <w:rFonts w:ascii="Times New Roman" w:eastAsia="Times New Roman" w:hAnsi="Times New Roman" w:cs="Times New Roman"/>
          <w:color w:val="000000"/>
        </w:rPr>
        <w:t>)</w:t>
      </w:r>
      <w:r>
        <w:rPr>
          <w:rFonts w:ascii="Times New Roman" w:eastAsia="Times New Roman" w:hAnsi="Times New Roman" w:cs="Times New Roman"/>
          <w:color w:val="000000"/>
        </w:rPr>
        <w:t>,</w:t>
      </w:r>
      <w:r w:rsidR="00805C28" w:rsidRPr="00805C28">
        <w:t xml:space="preserve"> </w:t>
      </w:r>
      <w:r w:rsidR="00805C28" w:rsidRPr="00805C28">
        <w:rPr>
          <w:rFonts w:ascii="Times New Roman" w:eastAsia="Times New Roman" w:hAnsi="Times New Roman" w:cs="Times New Roman"/>
          <w:color w:val="000000"/>
        </w:rPr>
        <w:t>Literatura Latino-americana e do Caribe em Ciências da Saúde</w:t>
      </w:r>
      <w:r>
        <w:rPr>
          <w:rFonts w:ascii="Times New Roman" w:eastAsia="Times New Roman" w:hAnsi="Times New Roman" w:cs="Times New Roman"/>
          <w:color w:val="000000"/>
        </w:rPr>
        <w:t xml:space="preserve"> </w:t>
      </w:r>
      <w:r w:rsidR="00805C28">
        <w:rPr>
          <w:rFonts w:ascii="Times New Roman" w:eastAsia="Times New Roman" w:hAnsi="Times New Roman" w:cs="Times New Roman"/>
          <w:color w:val="000000"/>
        </w:rPr>
        <w:t>(</w:t>
      </w:r>
      <w:r>
        <w:rPr>
          <w:rFonts w:ascii="Times New Roman" w:eastAsia="Times New Roman" w:hAnsi="Times New Roman" w:cs="Times New Roman"/>
          <w:color w:val="000000"/>
        </w:rPr>
        <w:t>LILACS</w:t>
      </w:r>
      <w:r w:rsidR="00805C2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w:t>
      </w:r>
      <w:r w:rsidR="00805C28">
        <w:rPr>
          <w:rFonts w:ascii="Times New Roman" w:eastAsia="Times New Roman" w:hAnsi="Times New Roman" w:cs="Times New Roman"/>
          <w:color w:val="000000"/>
        </w:rPr>
        <w:t xml:space="preserve"> Base de Dados de Enfermagem (</w:t>
      </w:r>
      <w:r w:rsidR="008018E7">
        <w:rPr>
          <w:rFonts w:ascii="Times New Roman" w:eastAsia="Times New Roman" w:hAnsi="Times New Roman" w:cs="Times New Roman"/>
          <w:color w:val="000000"/>
        </w:rPr>
        <w:t>BD</w:t>
      </w:r>
      <w:r>
        <w:rPr>
          <w:rFonts w:ascii="Times New Roman" w:eastAsia="Times New Roman" w:hAnsi="Times New Roman" w:cs="Times New Roman"/>
          <w:color w:val="000000"/>
        </w:rPr>
        <w:t>ENF</w:t>
      </w:r>
      <w:r w:rsidR="00805C28">
        <w:rPr>
          <w:rFonts w:ascii="Times New Roman" w:eastAsia="Times New Roman" w:hAnsi="Times New Roman" w:cs="Times New Roman"/>
          <w:color w:val="000000"/>
        </w:rPr>
        <w:t>)</w:t>
      </w:r>
      <w:r>
        <w:rPr>
          <w:rFonts w:ascii="Times New Roman" w:eastAsia="Times New Roman" w:hAnsi="Times New Roman" w:cs="Times New Roman"/>
          <w:color w:val="000000"/>
        </w:rPr>
        <w:t>, utilizando os seguintes descritores “erros de medicação”, “tecnologias” e “segurança do paciente</w:t>
      </w:r>
      <w:r w:rsidRPr="0039031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Os critérios de inclusão foram: artigos disponíveis online de forma completa, publicados entre os anos de 2015 a 2020 e que abordem o objetivo da pesquisa.</w:t>
      </w:r>
      <w:r w:rsidRPr="0039031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 como c</w:t>
      </w:r>
      <w:r w:rsidRPr="0039031A">
        <w:rPr>
          <w:rFonts w:ascii="Times New Roman" w:eastAsia="Times New Roman" w:hAnsi="Times New Roman" w:cs="Times New Roman"/>
          <w:color w:val="000000"/>
        </w:rPr>
        <w:t>ritérios de exclusão: artigos duplicados</w:t>
      </w:r>
      <w:r>
        <w:rPr>
          <w:rFonts w:ascii="Times New Roman" w:eastAsia="Times New Roman" w:hAnsi="Times New Roman" w:cs="Times New Roman"/>
          <w:color w:val="000000"/>
        </w:rPr>
        <w:t>, editoriais e artigos de opinião e no idioma inglês.</w:t>
      </w:r>
      <w:r w:rsidRPr="0039031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Ao todo, foram </w:t>
      </w:r>
      <w:r>
        <w:rPr>
          <w:rFonts w:ascii="Times New Roman" w:eastAsia="Times New Roman" w:hAnsi="Times New Roman" w:cs="Times New Roman"/>
          <w:color w:val="000000"/>
        </w:rPr>
        <w:lastRenderedPageBreak/>
        <w:t>encontrados 64</w:t>
      </w:r>
      <w:r w:rsidRPr="0039031A">
        <w:rPr>
          <w:rFonts w:ascii="Times New Roman" w:eastAsia="Times New Roman" w:hAnsi="Times New Roman" w:cs="Times New Roman"/>
          <w:color w:val="000000"/>
        </w:rPr>
        <w:t xml:space="preserve"> arti</w:t>
      </w:r>
      <w:r>
        <w:rPr>
          <w:rFonts w:ascii="Times New Roman" w:eastAsia="Times New Roman" w:hAnsi="Times New Roman" w:cs="Times New Roman"/>
          <w:color w:val="000000"/>
        </w:rPr>
        <w:t>gos e após a leitura, 20 artigos constituíram a amostra final com base nos critérios d</w:t>
      </w:r>
      <w:r w:rsidR="00805C28">
        <w:rPr>
          <w:rFonts w:ascii="Times New Roman" w:eastAsia="Times New Roman" w:hAnsi="Times New Roman" w:cs="Times New Roman"/>
          <w:color w:val="000000"/>
        </w:rPr>
        <w:t>e inclusão e exclusão do estudo.</w:t>
      </w:r>
    </w:p>
    <w:p w14:paraId="257796D1" w14:textId="77777777"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77E19874" w14:textId="151DE9CC" w:rsidR="00CE0987" w:rsidRDefault="00CE0987" w:rsidP="00946587">
      <w:pPr>
        <w:pStyle w:val="SemEspaamento"/>
        <w:spacing w:line="360" w:lineRule="auto"/>
        <w:ind w:firstLine="709"/>
        <w:jc w:val="both"/>
        <w:rPr>
          <w:rFonts w:ascii="Times New Roman" w:hAnsi="Times New Roman" w:cs="Times New Roman"/>
          <w:sz w:val="24"/>
          <w:szCs w:val="24"/>
        </w:rPr>
      </w:pPr>
      <w:r w:rsidRPr="00946587">
        <w:rPr>
          <w:rFonts w:ascii="Times New Roman" w:hAnsi="Times New Roman" w:cs="Times New Roman"/>
          <w:sz w:val="24"/>
          <w:szCs w:val="24"/>
        </w:rPr>
        <w:t>Várias   são   as   medidas   já   referenciadas   na   literatura   como   estratégias   para   a   redução   e   prevenção  dos  erros  de  medicação  nas  instituições  hospitalares,  sendo  uma  delas  o  investimento  em  tecnologias  tais  como  a  implantação  da  prescrição  médica    eletrônica,    do    código    de    barras,    da    automatização   da   dispensação   e   do   sistema   de   dispensação   de   medicamentos   por   dose   unitária,   a</w:t>
      </w:r>
      <w:r w:rsidR="008018E7">
        <w:rPr>
          <w:rFonts w:ascii="Times New Roman" w:hAnsi="Times New Roman" w:cs="Times New Roman"/>
          <w:sz w:val="24"/>
          <w:szCs w:val="24"/>
        </w:rPr>
        <w:t xml:space="preserve">lém do uso de bombas de infusão </w:t>
      </w:r>
      <w:r w:rsidRPr="00946587">
        <w:rPr>
          <w:rFonts w:ascii="Times New Roman" w:hAnsi="Times New Roman" w:cs="Times New Roman"/>
          <w:sz w:val="24"/>
          <w:szCs w:val="24"/>
        </w:rPr>
        <w:t>inteligentes (CASSIANI, 2009)</w:t>
      </w:r>
      <w:r w:rsidR="000C1974">
        <w:rPr>
          <w:rFonts w:ascii="Times New Roman" w:hAnsi="Times New Roman" w:cs="Times New Roman"/>
          <w:sz w:val="24"/>
          <w:szCs w:val="24"/>
        </w:rPr>
        <w:t>.</w:t>
      </w:r>
    </w:p>
    <w:p w14:paraId="7972BDA4" w14:textId="0D03D5D7" w:rsidR="00830A86" w:rsidRPr="00830A86" w:rsidRDefault="00830A86" w:rsidP="00946587">
      <w:pPr>
        <w:pStyle w:val="SemEspaamento"/>
        <w:spacing w:line="360" w:lineRule="auto"/>
        <w:ind w:firstLine="709"/>
        <w:jc w:val="both"/>
        <w:rPr>
          <w:rFonts w:ascii="Times New Roman" w:hAnsi="Times New Roman" w:cs="Times New Roman"/>
          <w:sz w:val="24"/>
          <w:szCs w:val="24"/>
        </w:rPr>
      </w:pPr>
      <w:r w:rsidRPr="00830A86">
        <w:rPr>
          <w:rFonts w:ascii="Times New Roman" w:hAnsi="Times New Roman" w:cs="Times New Roman"/>
          <w:sz w:val="24"/>
          <w:szCs w:val="24"/>
        </w:rPr>
        <w:t xml:space="preserve">Em estudo realizado em um hospital da região Sudeste do Brasil, no período de 2007 a 2015, foram identificadas, pelos profissionais de saúde da instituição, 13 tecnologias em saúde utilizadas como ferramentas de prevenção. As tecnologias identificadas foram: treinamentos para os profissionais de enfermagem (leve) e programa de integração da enfermagem ao recém-admitido (leve); utilização da bomba de infusão (dura); dupla checagem para Medicamentos Potencialmente Perigosos (MPP) (levedura); identificação das vias de administração (dura); identificação do leito do paciente (dura); identificação do paciente (dura); dispensação de medicamentos (palmtop) (dura) e leitor de código de barras (dura); utilização de embalagem </w:t>
      </w:r>
      <w:proofErr w:type="spellStart"/>
      <w:r w:rsidRPr="00830A86">
        <w:rPr>
          <w:rFonts w:ascii="Times New Roman" w:hAnsi="Times New Roman" w:cs="Times New Roman"/>
          <w:sz w:val="24"/>
          <w:szCs w:val="24"/>
        </w:rPr>
        <w:t>unitarizada</w:t>
      </w:r>
      <w:proofErr w:type="spellEnd"/>
      <w:r w:rsidRPr="00830A86">
        <w:rPr>
          <w:rFonts w:ascii="Times New Roman" w:hAnsi="Times New Roman" w:cs="Times New Roman"/>
          <w:sz w:val="24"/>
          <w:szCs w:val="24"/>
        </w:rPr>
        <w:t xml:space="preserve"> (dura); kits organizadores de medicamentos no centro cirúrgico (dura); identificação de MPP (etiqueta colorida) (dura); identificação de MPP (saco plástico colorido) (dura); </w:t>
      </w:r>
      <w:r>
        <w:rPr>
          <w:rFonts w:ascii="Times New Roman" w:hAnsi="Times New Roman" w:cs="Times New Roman"/>
          <w:sz w:val="24"/>
          <w:szCs w:val="24"/>
        </w:rPr>
        <w:t>e prescrição eletrônica (dura) (VILELA JERICÓ 2019)</w:t>
      </w:r>
      <w:r w:rsidRPr="00830A86">
        <w:rPr>
          <w:rFonts w:ascii="Times New Roman" w:hAnsi="Times New Roman" w:cs="Times New Roman"/>
          <w:sz w:val="24"/>
          <w:szCs w:val="24"/>
        </w:rPr>
        <w:t>.</w:t>
      </w:r>
    </w:p>
    <w:p w14:paraId="24A29F41" w14:textId="77777777" w:rsidR="00A04AFF" w:rsidRDefault="00A04AFF" w:rsidP="00946587">
      <w:pPr>
        <w:pStyle w:val="SemEspaamento"/>
        <w:spacing w:line="360" w:lineRule="auto"/>
        <w:ind w:firstLine="709"/>
        <w:jc w:val="both"/>
        <w:rPr>
          <w:rFonts w:ascii="Times New Roman" w:hAnsi="Times New Roman" w:cs="Times New Roman"/>
          <w:sz w:val="24"/>
          <w:szCs w:val="24"/>
        </w:rPr>
      </w:pPr>
      <w:r w:rsidRPr="00946587">
        <w:rPr>
          <w:rFonts w:ascii="Times New Roman" w:hAnsi="Times New Roman" w:cs="Times New Roman"/>
          <w:sz w:val="24"/>
          <w:szCs w:val="24"/>
        </w:rPr>
        <w:t>Para gerar um sistema de medicação seguro, torna-se imprescindível qualidade e quantidade suficiente de recursos humanos, área física adequada, recursos financeiros, dispositivos e equipamentos com tecnologia apropriada, dentre outros</w:t>
      </w:r>
      <w:r w:rsidR="00946587">
        <w:rPr>
          <w:rFonts w:ascii="Times New Roman" w:hAnsi="Times New Roman" w:cs="Times New Roman"/>
          <w:sz w:val="24"/>
          <w:szCs w:val="24"/>
        </w:rPr>
        <w:t xml:space="preserve">. </w:t>
      </w:r>
      <w:r w:rsidR="00946587" w:rsidRPr="00946587">
        <w:rPr>
          <w:rFonts w:ascii="Times New Roman" w:hAnsi="Times New Roman" w:cs="Times New Roman"/>
          <w:sz w:val="24"/>
          <w:szCs w:val="24"/>
        </w:rPr>
        <w:t>As tecnologias auxiliam no aprimoramento do cuidado, entretanto, não se pode esquecer que é o cuidado que utiliza a tecnologia para garantir um cuidado de enfermagem mais eficiente, eficaz e convergente aos requerimentos do ser cuidado</w:t>
      </w:r>
      <w:r w:rsidR="00946587">
        <w:rPr>
          <w:rFonts w:ascii="Times New Roman" w:hAnsi="Times New Roman" w:cs="Times New Roman"/>
          <w:sz w:val="24"/>
          <w:szCs w:val="24"/>
        </w:rPr>
        <w:t xml:space="preserve"> (JORDÃO, 2012).</w:t>
      </w:r>
    </w:p>
    <w:p w14:paraId="0DC43B49" w14:textId="77777777" w:rsidR="00B60418" w:rsidRPr="00216595" w:rsidRDefault="00B60418" w:rsidP="00946587">
      <w:pPr>
        <w:pStyle w:val="SemEspaamento"/>
        <w:spacing w:line="360" w:lineRule="auto"/>
        <w:ind w:firstLine="709"/>
        <w:jc w:val="both"/>
        <w:rPr>
          <w:rFonts w:ascii="Times New Roman" w:hAnsi="Times New Roman" w:cs="Times New Roman"/>
          <w:sz w:val="24"/>
          <w:szCs w:val="24"/>
        </w:rPr>
      </w:pPr>
      <w:r w:rsidRPr="00216595">
        <w:rPr>
          <w:rFonts w:ascii="Times New Roman" w:hAnsi="Times New Roman" w:cs="Times New Roman"/>
          <w:sz w:val="24"/>
          <w:szCs w:val="24"/>
        </w:rPr>
        <w:t>As prescrições informatizadas, os leitores de código de barras e as bombas de infusão inteligentes são tecnologias que podem e devem ser aplicadas como ferramentas eficazes na prevenção de</w:t>
      </w:r>
      <w:r w:rsidR="00216595">
        <w:rPr>
          <w:rFonts w:ascii="Times New Roman" w:hAnsi="Times New Roman" w:cs="Times New Roman"/>
          <w:sz w:val="24"/>
          <w:szCs w:val="24"/>
        </w:rPr>
        <w:t xml:space="preserve"> erros de medicação</w:t>
      </w:r>
      <w:r w:rsidRPr="00216595">
        <w:rPr>
          <w:rFonts w:ascii="Times New Roman" w:hAnsi="Times New Roman" w:cs="Times New Roman"/>
          <w:sz w:val="24"/>
          <w:szCs w:val="24"/>
        </w:rPr>
        <w:t>, sendo que o alto cu</w:t>
      </w:r>
      <w:r w:rsidR="00216595">
        <w:rPr>
          <w:rFonts w:ascii="Times New Roman" w:hAnsi="Times New Roman" w:cs="Times New Roman"/>
          <w:sz w:val="24"/>
          <w:szCs w:val="24"/>
        </w:rPr>
        <w:t>sto de implementação ainda iden</w:t>
      </w:r>
      <w:r w:rsidRPr="00216595">
        <w:rPr>
          <w:rFonts w:ascii="Times New Roman" w:hAnsi="Times New Roman" w:cs="Times New Roman"/>
          <w:sz w:val="24"/>
          <w:szCs w:val="24"/>
        </w:rPr>
        <w:t>tificado imp</w:t>
      </w:r>
      <w:r w:rsidR="00216595">
        <w:rPr>
          <w:rFonts w:ascii="Times New Roman" w:hAnsi="Times New Roman" w:cs="Times New Roman"/>
          <w:sz w:val="24"/>
          <w:szCs w:val="24"/>
        </w:rPr>
        <w:t>ede uma prática mais extensiva (</w:t>
      </w:r>
      <w:r w:rsidR="00353E4A">
        <w:rPr>
          <w:rFonts w:ascii="Times New Roman" w:hAnsi="Times New Roman" w:cs="Times New Roman"/>
          <w:sz w:val="24"/>
          <w:szCs w:val="24"/>
        </w:rPr>
        <w:t>PEREIRA, 2005).</w:t>
      </w:r>
    </w:p>
    <w:p w14:paraId="3C231B9D" w14:textId="77777777"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29E72370" w14:textId="77777777" w:rsidR="00CE6061" w:rsidRPr="000B0BF1" w:rsidRDefault="000B0BF1" w:rsidP="000B0BF1">
      <w:pPr>
        <w:pStyle w:val="SemEspaamento"/>
        <w:spacing w:line="360" w:lineRule="auto"/>
        <w:ind w:firstLine="709"/>
        <w:jc w:val="both"/>
        <w:rPr>
          <w:rFonts w:ascii="Times New Roman" w:hAnsi="Times New Roman" w:cs="Times New Roman"/>
          <w:sz w:val="24"/>
          <w:szCs w:val="24"/>
        </w:rPr>
      </w:pPr>
      <w:r w:rsidRPr="000B0BF1">
        <w:rPr>
          <w:rFonts w:ascii="Times New Roman" w:hAnsi="Times New Roman" w:cs="Times New Roman"/>
          <w:sz w:val="24"/>
          <w:szCs w:val="24"/>
        </w:rPr>
        <w:t>Os dados mostram que a equipe de profissionais podem utilizar variados tipos de tecnologias para evitar o erro de medicações. A</w:t>
      </w:r>
      <w:r w:rsidR="00CE6061" w:rsidRPr="000B0BF1">
        <w:rPr>
          <w:rFonts w:ascii="Times New Roman" w:hAnsi="Times New Roman" w:cs="Times New Roman"/>
          <w:sz w:val="24"/>
          <w:szCs w:val="24"/>
        </w:rPr>
        <w:t xml:space="preserve"> junção de tecnologias leves, </w:t>
      </w:r>
      <w:proofErr w:type="spellStart"/>
      <w:r w:rsidR="00CE6061" w:rsidRPr="000B0BF1">
        <w:rPr>
          <w:rFonts w:ascii="Times New Roman" w:hAnsi="Times New Roman" w:cs="Times New Roman"/>
          <w:sz w:val="24"/>
          <w:szCs w:val="24"/>
        </w:rPr>
        <w:t>leve-dura</w:t>
      </w:r>
      <w:proofErr w:type="spellEnd"/>
      <w:r w:rsidR="00CE6061" w:rsidRPr="000B0BF1">
        <w:rPr>
          <w:rFonts w:ascii="Times New Roman" w:hAnsi="Times New Roman" w:cs="Times New Roman"/>
          <w:sz w:val="24"/>
          <w:szCs w:val="24"/>
        </w:rPr>
        <w:t xml:space="preserve"> e dura </w:t>
      </w:r>
      <w:r w:rsidR="00CE6061" w:rsidRPr="000B0BF1">
        <w:rPr>
          <w:rFonts w:ascii="Times New Roman" w:hAnsi="Times New Roman" w:cs="Times New Roman"/>
          <w:sz w:val="24"/>
          <w:szCs w:val="24"/>
        </w:rPr>
        <w:lastRenderedPageBreak/>
        <w:t>podem prevenir de forma eficaz</w:t>
      </w:r>
      <w:r w:rsidR="00524490" w:rsidRPr="000B0BF1">
        <w:rPr>
          <w:rFonts w:ascii="Times New Roman" w:hAnsi="Times New Roman" w:cs="Times New Roman"/>
          <w:sz w:val="24"/>
          <w:szCs w:val="24"/>
        </w:rPr>
        <w:t xml:space="preserve"> erros de medicamentos. É importante que</w:t>
      </w:r>
      <w:r w:rsidRPr="000B0BF1">
        <w:rPr>
          <w:rFonts w:ascii="Times New Roman" w:hAnsi="Times New Roman" w:cs="Times New Roman"/>
          <w:sz w:val="24"/>
          <w:szCs w:val="24"/>
        </w:rPr>
        <w:t xml:space="preserve"> essa combinação de tecnologias seja feita de</w:t>
      </w:r>
      <w:r>
        <w:rPr>
          <w:rFonts w:ascii="Times New Roman" w:hAnsi="Times New Roman" w:cs="Times New Roman"/>
          <w:sz w:val="24"/>
          <w:szCs w:val="24"/>
        </w:rPr>
        <w:t xml:space="preserve"> forma sistemática e organizada, de acordo com a necessidade do paciente, para garantir a sua segurança.</w:t>
      </w:r>
    </w:p>
    <w:p w14:paraId="23474B84"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0128D9E7" w14:textId="77777777" w:rsidR="00544C43" w:rsidRPr="00B60418" w:rsidRDefault="001C422C" w:rsidP="00B60418">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173C2952" w14:textId="77777777" w:rsidR="00B60418" w:rsidRPr="00B60418" w:rsidRDefault="00B60418" w:rsidP="00B60418">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p>
    <w:p w14:paraId="7A09DD51" w14:textId="77777777" w:rsidR="00DA52DE" w:rsidRDefault="000B0BF1" w:rsidP="00B60418">
      <w:pPr>
        <w:pStyle w:val="SemEspaamento"/>
        <w:jc w:val="both"/>
        <w:rPr>
          <w:rFonts w:ascii="Times New Roman" w:hAnsi="Times New Roman" w:cs="Times New Roman"/>
          <w:sz w:val="24"/>
          <w:szCs w:val="24"/>
        </w:rPr>
      </w:pPr>
      <w:r w:rsidRPr="00B60418">
        <w:rPr>
          <w:rFonts w:ascii="Times New Roman" w:hAnsi="Times New Roman" w:cs="Times New Roman"/>
          <w:sz w:val="24"/>
          <w:szCs w:val="24"/>
        </w:rPr>
        <w:t>BRASIL. Ministério da Saúde. Política Nacional de Gestão de Tecnologias em Saúde. Brasília, 2010</w:t>
      </w:r>
      <w:r w:rsidRPr="00DA52DE">
        <w:rPr>
          <w:rFonts w:ascii="Times New Roman" w:hAnsi="Times New Roman" w:cs="Times New Roman"/>
          <w:sz w:val="24"/>
          <w:szCs w:val="24"/>
        </w:rPr>
        <w:t xml:space="preserve">. </w:t>
      </w:r>
    </w:p>
    <w:p w14:paraId="677C7069" w14:textId="77777777" w:rsidR="00B60418" w:rsidRDefault="00B60418" w:rsidP="00B60418">
      <w:pPr>
        <w:pStyle w:val="SemEspaamento"/>
        <w:jc w:val="both"/>
        <w:rPr>
          <w:rFonts w:ascii="Times New Roman" w:hAnsi="Times New Roman" w:cs="Times New Roman"/>
          <w:sz w:val="24"/>
          <w:szCs w:val="24"/>
        </w:rPr>
      </w:pPr>
    </w:p>
    <w:p w14:paraId="2BF157AB" w14:textId="77777777" w:rsidR="00B60418" w:rsidRPr="00DA52DE" w:rsidRDefault="00B60418" w:rsidP="00B60418">
      <w:pPr>
        <w:pStyle w:val="SemEspaamento"/>
        <w:jc w:val="both"/>
        <w:rPr>
          <w:rFonts w:ascii="Times New Roman" w:hAnsi="Times New Roman" w:cs="Times New Roman"/>
          <w:sz w:val="24"/>
          <w:szCs w:val="24"/>
        </w:rPr>
      </w:pPr>
    </w:p>
    <w:p w14:paraId="64BD07B2" w14:textId="77777777" w:rsidR="00F76107" w:rsidRDefault="000B0BF1" w:rsidP="00B60418">
      <w:pPr>
        <w:pStyle w:val="SemEspaamento"/>
        <w:jc w:val="both"/>
        <w:rPr>
          <w:rFonts w:ascii="Times New Roman" w:hAnsi="Times New Roman" w:cs="Times New Roman"/>
          <w:sz w:val="24"/>
          <w:szCs w:val="24"/>
        </w:rPr>
      </w:pPr>
      <w:r w:rsidRPr="00DA52DE">
        <w:rPr>
          <w:rFonts w:ascii="Times New Roman" w:hAnsi="Times New Roman" w:cs="Times New Roman"/>
          <w:sz w:val="24"/>
          <w:szCs w:val="24"/>
        </w:rPr>
        <w:t xml:space="preserve">BRASIL, Ministério da Saúde. Portaria nº 2.510, de 19 de dezembro de 2005. Institui Comissão para Elaboração da Política de Gestão Tecnológica no âmbito do Sistema Único de Saúde-CPGT. Brasília, DF, 2005. </w:t>
      </w:r>
    </w:p>
    <w:p w14:paraId="42DD29EE" w14:textId="77777777" w:rsidR="00B60418" w:rsidRDefault="00B60418" w:rsidP="00B60418">
      <w:pPr>
        <w:pStyle w:val="SemEspaamento"/>
        <w:jc w:val="both"/>
        <w:rPr>
          <w:rFonts w:ascii="Times New Roman" w:hAnsi="Times New Roman" w:cs="Times New Roman"/>
          <w:sz w:val="24"/>
          <w:szCs w:val="24"/>
        </w:rPr>
      </w:pPr>
    </w:p>
    <w:p w14:paraId="399E6960" w14:textId="77777777" w:rsidR="00B60418" w:rsidRDefault="00B60418" w:rsidP="00B60418">
      <w:pPr>
        <w:pStyle w:val="SemEspaamento"/>
        <w:jc w:val="both"/>
        <w:rPr>
          <w:rFonts w:ascii="Times New Roman" w:hAnsi="Times New Roman" w:cs="Times New Roman"/>
          <w:sz w:val="24"/>
          <w:szCs w:val="24"/>
        </w:rPr>
      </w:pPr>
    </w:p>
    <w:p w14:paraId="0D3D6085" w14:textId="77777777" w:rsidR="00F76107" w:rsidRPr="00022B86" w:rsidRDefault="00DA52DE" w:rsidP="00DA52DE">
      <w:pPr>
        <w:shd w:val="clear" w:color="auto" w:fill="FFFFFF"/>
        <w:rPr>
          <w:rFonts w:ascii="Times New Roman" w:eastAsia="Times New Roman" w:hAnsi="Times New Roman" w:cs="Times New Roman"/>
          <w:lang w:val="en-US"/>
        </w:rPr>
      </w:pPr>
      <w:r w:rsidRPr="00946587">
        <w:rPr>
          <w:rFonts w:ascii="Times New Roman" w:hAnsi="Times New Roman" w:cs="Times New Roman"/>
          <w:shd w:val="clear" w:color="auto" w:fill="FFFFFF"/>
        </w:rPr>
        <w:t>CASSIANI</w:t>
      </w:r>
      <w:r>
        <w:rPr>
          <w:rFonts w:ascii="Times New Roman" w:hAnsi="Times New Roman" w:cs="Times New Roman"/>
          <w:shd w:val="clear" w:color="auto" w:fill="FFFFFF"/>
        </w:rPr>
        <w:t>,</w:t>
      </w:r>
      <w:r w:rsidRPr="00946587">
        <w:rPr>
          <w:rFonts w:ascii="Times New Roman" w:hAnsi="Times New Roman" w:cs="Times New Roman"/>
          <w:shd w:val="clear" w:color="auto" w:fill="FFFFFF"/>
        </w:rPr>
        <w:t xml:space="preserve"> S</w:t>
      </w:r>
      <w:r>
        <w:rPr>
          <w:rFonts w:ascii="Times New Roman" w:hAnsi="Times New Roman" w:cs="Times New Roman"/>
          <w:shd w:val="clear" w:color="auto" w:fill="FFFFFF"/>
        </w:rPr>
        <w:t>.</w:t>
      </w:r>
      <w:r w:rsidRPr="00946587">
        <w:rPr>
          <w:rFonts w:ascii="Times New Roman" w:hAnsi="Times New Roman" w:cs="Times New Roman"/>
          <w:shd w:val="clear" w:color="auto" w:fill="FFFFFF"/>
        </w:rPr>
        <w:t>H</w:t>
      </w:r>
      <w:r>
        <w:rPr>
          <w:rFonts w:ascii="Times New Roman" w:hAnsi="Times New Roman" w:cs="Times New Roman"/>
          <w:shd w:val="clear" w:color="auto" w:fill="FFFFFF"/>
        </w:rPr>
        <w:t>.B.;</w:t>
      </w:r>
      <w:r w:rsidRPr="00946587">
        <w:rPr>
          <w:rFonts w:ascii="Times New Roman" w:hAnsi="Times New Roman" w:cs="Times New Roman"/>
          <w:shd w:val="clear" w:color="auto" w:fill="FFFFFF"/>
        </w:rPr>
        <w:t xml:space="preserve"> GIMENES</w:t>
      </w:r>
      <w:r>
        <w:rPr>
          <w:rFonts w:ascii="Times New Roman" w:hAnsi="Times New Roman" w:cs="Times New Roman"/>
          <w:shd w:val="clear" w:color="auto" w:fill="FFFFFF"/>
        </w:rPr>
        <w:t>,</w:t>
      </w:r>
      <w:r w:rsidRPr="00946587">
        <w:rPr>
          <w:rFonts w:ascii="Times New Roman" w:hAnsi="Times New Roman" w:cs="Times New Roman"/>
          <w:shd w:val="clear" w:color="auto" w:fill="FFFFFF"/>
        </w:rPr>
        <w:t xml:space="preserve"> F</w:t>
      </w:r>
      <w:r>
        <w:rPr>
          <w:rFonts w:ascii="Times New Roman" w:hAnsi="Times New Roman" w:cs="Times New Roman"/>
          <w:shd w:val="clear" w:color="auto" w:fill="FFFFFF"/>
        </w:rPr>
        <w:t>.</w:t>
      </w:r>
      <w:r w:rsidRPr="00946587">
        <w:rPr>
          <w:rFonts w:ascii="Times New Roman" w:hAnsi="Times New Roman" w:cs="Times New Roman"/>
          <w:shd w:val="clear" w:color="auto" w:fill="FFFFFF"/>
        </w:rPr>
        <w:t>R</w:t>
      </w:r>
      <w:r>
        <w:rPr>
          <w:rFonts w:ascii="Times New Roman" w:hAnsi="Times New Roman" w:cs="Times New Roman"/>
          <w:shd w:val="clear" w:color="auto" w:fill="FFFFFF"/>
        </w:rPr>
        <w:t>.</w:t>
      </w:r>
      <w:r w:rsidRPr="00946587">
        <w:rPr>
          <w:rFonts w:ascii="Times New Roman" w:hAnsi="Times New Roman" w:cs="Times New Roman"/>
          <w:shd w:val="clear" w:color="auto" w:fill="FFFFFF"/>
        </w:rPr>
        <w:t>E</w:t>
      </w:r>
      <w:r>
        <w:rPr>
          <w:rFonts w:ascii="Times New Roman" w:hAnsi="Times New Roman" w:cs="Times New Roman"/>
          <w:shd w:val="clear" w:color="auto" w:fill="FFFFFF"/>
        </w:rPr>
        <w:t>.;</w:t>
      </w:r>
      <w:r w:rsidRPr="00946587">
        <w:rPr>
          <w:rFonts w:ascii="Times New Roman" w:hAnsi="Times New Roman" w:cs="Times New Roman"/>
          <w:shd w:val="clear" w:color="auto" w:fill="FFFFFF"/>
        </w:rPr>
        <w:t xml:space="preserve"> MONZANI</w:t>
      </w:r>
      <w:r>
        <w:rPr>
          <w:rFonts w:ascii="Times New Roman" w:hAnsi="Times New Roman" w:cs="Times New Roman"/>
          <w:shd w:val="clear" w:color="auto" w:fill="FFFFFF"/>
        </w:rPr>
        <w:t>,</w:t>
      </w:r>
      <w:r w:rsidRPr="00946587">
        <w:rPr>
          <w:rFonts w:ascii="Times New Roman" w:hAnsi="Times New Roman" w:cs="Times New Roman"/>
          <w:shd w:val="clear" w:color="auto" w:fill="FFFFFF"/>
        </w:rPr>
        <w:t xml:space="preserve"> A</w:t>
      </w:r>
      <w:r>
        <w:rPr>
          <w:rFonts w:ascii="Times New Roman" w:hAnsi="Times New Roman" w:cs="Times New Roman"/>
          <w:shd w:val="clear" w:color="auto" w:fill="FFFFFF"/>
        </w:rPr>
        <w:t>.</w:t>
      </w:r>
      <w:r w:rsidRPr="00946587">
        <w:rPr>
          <w:rFonts w:ascii="Times New Roman" w:hAnsi="Times New Roman" w:cs="Times New Roman"/>
          <w:shd w:val="clear" w:color="auto" w:fill="FFFFFF"/>
        </w:rPr>
        <w:t>A</w:t>
      </w:r>
      <w:r>
        <w:rPr>
          <w:rFonts w:ascii="Times New Roman" w:hAnsi="Times New Roman" w:cs="Times New Roman"/>
          <w:shd w:val="clear" w:color="auto" w:fill="FFFFFF"/>
        </w:rPr>
        <w:t>.</w:t>
      </w:r>
      <w:r w:rsidRPr="00946587">
        <w:rPr>
          <w:rFonts w:ascii="Times New Roman" w:hAnsi="Times New Roman" w:cs="Times New Roman"/>
          <w:shd w:val="clear" w:color="auto" w:fill="FFFFFF"/>
        </w:rPr>
        <w:t>S</w:t>
      </w:r>
      <w:r w:rsidR="00CE0987" w:rsidRPr="00946587">
        <w:rPr>
          <w:rFonts w:ascii="Times New Roman" w:hAnsi="Times New Roman" w:cs="Times New Roman"/>
          <w:shd w:val="clear" w:color="auto" w:fill="FFFFFF"/>
        </w:rPr>
        <w:t>. O uso da tecnologia para a segurança do paciente.</w:t>
      </w:r>
      <w:r w:rsidR="00CE0987" w:rsidRPr="00946587">
        <w:rPr>
          <w:rFonts w:ascii="Times New Roman" w:hAnsi="Times New Roman" w:cs="Times New Roman"/>
        </w:rPr>
        <w:t xml:space="preserve"> </w:t>
      </w:r>
      <w:r w:rsidR="00CE0987" w:rsidRPr="00022B86">
        <w:rPr>
          <w:rFonts w:ascii="Times New Roman" w:eastAsia="Times New Roman" w:hAnsi="Times New Roman" w:cs="Times New Roman"/>
          <w:b/>
          <w:lang w:val="en-US"/>
        </w:rPr>
        <w:t xml:space="preserve">Rev. </w:t>
      </w:r>
      <w:proofErr w:type="spellStart"/>
      <w:r w:rsidR="00CE0987" w:rsidRPr="00022B86">
        <w:rPr>
          <w:rFonts w:ascii="Times New Roman" w:eastAsia="Times New Roman" w:hAnsi="Times New Roman" w:cs="Times New Roman"/>
          <w:b/>
          <w:lang w:val="en-US"/>
        </w:rPr>
        <w:t>Eletr</w:t>
      </w:r>
      <w:proofErr w:type="spellEnd"/>
      <w:r w:rsidR="00CE0987" w:rsidRPr="00022B86">
        <w:rPr>
          <w:rFonts w:ascii="Times New Roman" w:eastAsia="Times New Roman" w:hAnsi="Times New Roman" w:cs="Times New Roman"/>
          <w:b/>
          <w:lang w:val="en-US"/>
        </w:rPr>
        <w:t xml:space="preserve">. </w:t>
      </w:r>
      <w:proofErr w:type="spellStart"/>
      <w:r w:rsidR="00CE0987" w:rsidRPr="00022B86">
        <w:rPr>
          <w:rFonts w:ascii="Times New Roman" w:eastAsia="Times New Roman" w:hAnsi="Times New Roman" w:cs="Times New Roman"/>
          <w:b/>
          <w:lang w:val="en-US"/>
        </w:rPr>
        <w:t>Enf</w:t>
      </w:r>
      <w:proofErr w:type="spellEnd"/>
      <w:r w:rsidR="00CE0987" w:rsidRPr="00022B86">
        <w:rPr>
          <w:rFonts w:ascii="Times New Roman" w:eastAsia="Times New Roman" w:hAnsi="Times New Roman" w:cs="Times New Roman"/>
          <w:b/>
          <w:lang w:val="en-US"/>
        </w:rPr>
        <w:t>.</w:t>
      </w:r>
      <w:r w:rsidR="00CE0987" w:rsidRPr="00022B86">
        <w:rPr>
          <w:rFonts w:ascii="Times New Roman" w:eastAsia="Times New Roman" w:hAnsi="Times New Roman" w:cs="Times New Roman"/>
          <w:lang w:val="en-US"/>
        </w:rPr>
        <w:t xml:space="preserve"> [Internet]. 2009</w:t>
      </w:r>
      <w:proofErr w:type="gramStart"/>
      <w:r w:rsidR="00CE0987" w:rsidRPr="00022B86">
        <w:rPr>
          <w:rFonts w:ascii="Times New Roman" w:eastAsia="Times New Roman" w:hAnsi="Times New Roman" w:cs="Times New Roman"/>
          <w:lang w:val="en-US"/>
        </w:rPr>
        <w:t>;11</w:t>
      </w:r>
      <w:proofErr w:type="gramEnd"/>
      <w:r w:rsidR="00CE0987" w:rsidRPr="00022B86">
        <w:rPr>
          <w:rFonts w:ascii="Times New Roman" w:eastAsia="Times New Roman" w:hAnsi="Times New Roman" w:cs="Times New Roman"/>
          <w:lang w:val="en-US"/>
        </w:rPr>
        <w:t xml:space="preserve">(2):413-7. </w:t>
      </w:r>
    </w:p>
    <w:p w14:paraId="06AC7D3A" w14:textId="77777777" w:rsidR="00B60418" w:rsidRPr="00022B86" w:rsidRDefault="00B60418" w:rsidP="00DA52DE">
      <w:pPr>
        <w:shd w:val="clear" w:color="auto" w:fill="FFFFFF"/>
        <w:rPr>
          <w:rFonts w:ascii="Times New Roman" w:eastAsia="Times New Roman" w:hAnsi="Times New Roman" w:cs="Times New Roman"/>
          <w:lang w:val="en-US"/>
        </w:rPr>
      </w:pPr>
    </w:p>
    <w:p w14:paraId="224CC24F" w14:textId="77777777" w:rsidR="00B60418" w:rsidRPr="00022B86" w:rsidRDefault="00B60418" w:rsidP="00B60418">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cs="Times New Roman"/>
          <w:color w:val="000000"/>
          <w:lang w:val="en-US"/>
        </w:rPr>
      </w:pPr>
      <w:r w:rsidRPr="00022B86">
        <w:rPr>
          <w:rFonts w:ascii="Times New Roman" w:hAnsi="Times New Roman" w:cs="Times New Roman"/>
          <w:lang w:val="en-US"/>
        </w:rPr>
        <w:t xml:space="preserve">HUGHES RG; ORTIZ E. Medication errors. </w:t>
      </w:r>
      <w:r w:rsidRPr="00022B86">
        <w:rPr>
          <w:rFonts w:ascii="Times New Roman" w:hAnsi="Times New Roman" w:cs="Times New Roman"/>
          <w:b/>
          <w:lang w:val="en-US"/>
        </w:rPr>
        <w:t xml:space="preserve">J </w:t>
      </w:r>
      <w:proofErr w:type="spellStart"/>
      <w:proofErr w:type="gramStart"/>
      <w:r w:rsidRPr="00022B86">
        <w:rPr>
          <w:rFonts w:ascii="Times New Roman" w:hAnsi="Times New Roman" w:cs="Times New Roman"/>
          <w:b/>
          <w:lang w:val="en-US"/>
        </w:rPr>
        <w:t>Inf</w:t>
      </w:r>
      <w:proofErr w:type="spellEnd"/>
      <w:proofErr w:type="gramEnd"/>
      <w:r w:rsidRPr="00022B86">
        <w:rPr>
          <w:rFonts w:ascii="Times New Roman" w:hAnsi="Times New Roman" w:cs="Times New Roman"/>
          <w:b/>
          <w:lang w:val="en-US"/>
        </w:rPr>
        <w:t xml:space="preserve"> </w:t>
      </w:r>
      <w:proofErr w:type="spellStart"/>
      <w:r w:rsidRPr="00022B86">
        <w:rPr>
          <w:rFonts w:ascii="Times New Roman" w:hAnsi="Times New Roman" w:cs="Times New Roman"/>
          <w:b/>
          <w:lang w:val="en-US"/>
        </w:rPr>
        <w:t>Nurs</w:t>
      </w:r>
      <w:proofErr w:type="spellEnd"/>
      <w:r w:rsidRPr="00022B86">
        <w:rPr>
          <w:rFonts w:ascii="Times New Roman" w:hAnsi="Times New Roman" w:cs="Times New Roman"/>
          <w:lang w:val="en-US"/>
        </w:rPr>
        <w:t>, v.28, n.2S, p.14-23, 2005.</w:t>
      </w:r>
    </w:p>
    <w:p w14:paraId="75C718ED" w14:textId="77777777" w:rsidR="00DA52DE" w:rsidRPr="00022B86" w:rsidRDefault="00DA52DE" w:rsidP="00DA52DE">
      <w:pPr>
        <w:shd w:val="clear" w:color="auto" w:fill="FFFFFF"/>
        <w:rPr>
          <w:rFonts w:ascii="Times New Roman" w:hAnsi="Times New Roman" w:cs="Times New Roman"/>
          <w:lang w:val="en-US"/>
        </w:rPr>
      </w:pPr>
    </w:p>
    <w:p w14:paraId="72144032" w14:textId="77777777" w:rsidR="00946587" w:rsidRDefault="00B60418" w:rsidP="00DA52DE">
      <w:pPr>
        <w:pStyle w:val="SemEspaamento"/>
        <w:rPr>
          <w:rFonts w:ascii="Times New Roman" w:hAnsi="Times New Roman" w:cs="Times New Roman"/>
          <w:sz w:val="24"/>
          <w:szCs w:val="24"/>
        </w:rPr>
      </w:pPr>
      <w:r w:rsidRPr="00DA52DE">
        <w:rPr>
          <w:rFonts w:ascii="Times New Roman" w:hAnsi="Times New Roman" w:cs="Times New Roman"/>
          <w:sz w:val="24"/>
          <w:szCs w:val="24"/>
        </w:rPr>
        <w:t>JORDÃO</w:t>
      </w:r>
      <w:r>
        <w:rPr>
          <w:rFonts w:ascii="Times New Roman" w:hAnsi="Times New Roman" w:cs="Times New Roman"/>
          <w:sz w:val="24"/>
          <w:szCs w:val="24"/>
        </w:rPr>
        <w:t>,</w:t>
      </w:r>
      <w:r w:rsidRPr="00DA52DE">
        <w:rPr>
          <w:rFonts w:ascii="Times New Roman" w:hAnsi="Times New Roman" w:cs="Times New Roman"/>
          <w:sz w:val="24"/>
          <w:szCs w:val="24"/>
        </w:rPr>
        <w:t xml:space="preserve"> M</w:t>
      </w:r>
      <w:r>
        <w:rPr>
          <w:rFonts w:ascii="Times New Roman" w:hAnsi="Times New Roman" w:cs="Times New Roman"/>
          <w:sz w:val="24"/>
          <w:szCs w:val="24"/>
        </w:rPr>
        <w:t>.M.;</w:t>
      </w:r>
      <w:r w:rsidRPr="00DA52DE">
        <w:rPr>
          <w:rFonts w:ascii="Times New Roman" w:hAnsi="Times New Roman" w:cs="Times New Roman"/>
          <w:sz w:val="24"/>
          <w:szCs w:val="24"/>
        </w:rPr>
        <w:t xml:space="preserve"> SILVA</w:t>
      </w:r>
      <w:r>
        <w:rPr>
          <w:rFonts w:ascii="Times New Roman" w:hAnsi="Times New Roman" w:cs="Times New Roman"/>
          <w:sz w:val="24"/>
          <w:szCs w:val="24"/>
        </w:rPr>
        <w:t>,</w:t>
      </w:r>
      <w:r w:rsidRPr="00DA52DE">
        <w:rPr>
          <w:rFonts w:ascii="Times New Roman" w:hAnsi="Times New Roman" w:cs="Times New Roman"/>
          <w:sz w:val="24"/>
          <w:szCs w:val="24"/>
        </w:rPr>
        <w:t xml:space="preserve"> M</w:t>
      </w:r>
      <w:r>
        <w:rPr>
          <w:rFonts w:ascii="Times New Roman" w:hAnsi="Times New Roman" w:cs="Times New Roman"/>
          <w:sz w:val="24"/>
          <w:szCs w:val="24"/>
        </w:rPr>
        <w:t>.</w:t>
      </w:r>
      <w:r w:rsidRPr="00DA52DE">
        <w:rPr>
          <w:rFonts w:ascii="Times New Roman" w:hAnsi="Times New Roman" w:cs="Times New Roman"/>
          <w:sz w:val="24"/>
          <w:szCs w:val="24"/>
        </w:rPr>
        <w:t>F</w:t>
      </w:r>
      <w:r>
        <w:rPr>
          <w:rFonts w:ascii="Times New Roman" w:hAnsi="Times New Roman" w:cs="Times New Roman"/>
          <w:sz w:val="24"/>
          <w:szCs w:val="24"/>
        </w:rPr>
        <w:t>.;</w:t>
      </w:r>
      <w:r w:rsidRPr="00DA52DE">
        <w:rPr>
          <w:rFonts w:ascii="Times New Roman" w:hAnsi="Times New Roman" w:cs="Times New Roman"/>
          <w:sz w:val="24"/>
          <w:szCs w:val="24"/>
        </w:rPr>
        <w:t xml:space="preserve"> SANTOS</w:t>
      </w:r>
      <w:r>
        <w:rPr>
          <w:rFonts w:ascii="Times New Roman" w:hAnsi="Times New Roman" w:cs="Times New Roman"/>
          <w:sz w:val="24"/>
          <w:szCs w:val="24"/>
        </w:rPr>
        <w:t>,</w:t>
      </w:r>
      <w:r w:rsidRPr="00DA52DE">
        <w:rPr>
          <w:rFonts w:ascii="Times New Roman" w:hAnsi="Times New Roman" w:cs="Times New Roman"/>
          <w:sz w:val="24"/>
          <w:szCs w:val="24"/>
        </w:rPr>
        <w:t xml:space="preserve"> S</w:t>
      </w:r>
      <w:r>
        <w:rPr>
          <w:rFonts w:ascii="Times New Roman" w:hAnsi="Times New Roman" w:cs="Times New Roman"/>
          <w:sz w:val="24"/>
          <w:szCs w:val="24"/>
        </w:rPr>
        <w:t>.</w:t>
      </w:r>
      <w:r w:rsidRPr="00DA52DE">
        <w:rPr>
          <w:rFonts w:ascii="Times New Roman" w:hAnsi="Times New Roman" w:cs="Times New Roman"/>
          <w:sz w:val="24"/>
          <w:szCs w:val="24"/>
        </w:rPr>
        <w:t>V</w:t>
      </w:r>
      <w:r>
        <w:rPr>
          <w:rFonts w:ascii="Times New Roman" w:hAnsi="Times New Roman" w:cs="Times New Roman"/>
          <w:sz w:val="24"/>
          <w:szCs w:val="24"/>
        </w:rPr>
        <w:t xml:space="preserve">.; </w:t>
      </w:r>
      <w:r w:rsidRPr="00DA52DE">
        <w:rPr>
          <w:rFonts w:ascii="Times New Roman" w:hAnsi="Times New Roman" w:cs="Times New Roman"/>
          <w:sz w:val="24"/>
          <w:szCs w:val="24"/>
        </w:rPr>
        <w:t>SALUM</w:t>
      </w:r>
      <w:r>
        <w:rPr>
          <w:rFonts w:ascii="Times New Roman" w:hAnsi="Times New Roman" w:cs="Times New Roman"/>
          <w:sz w:val="24"/>
          <w:szCs w:val="24"/>
        </w:rPr>
        <w:t>,</w:t>
      </w:r>
      <w:r w:rsidRPr="00DA52DE">
        <w:rPr>
          <w:rFonts w:ascii="Times New Roman" w:hAnsi="Times New Roman" w:cs="Times New Roman"/>
          <w:sz w:val="24"/>
          <w:szCs w:val="24"/>
        </w:rPr>
        <w:t xml:space="preserve"> N</w:t>
      </w:r>
      <w:r>
        <w:rPr>
          <w:rFonts w:ascii="Times New Roman" w:hAnsi="Times New Roman" w:cs="Times New Roman"/>
          <w:sz w:val="24"/>
          <w:szCs w:val="24"/>
        </w:rPr>
        <w:t>.</w:t>
      </w:r>
      <w:r w:rsidRPr="00DA52DE">
        <w:rPr>
          <w:rFonts w:ascii="Times New Roman" w:hAnsi="Times New Roman" w:cs="Times New Roman"/>
          <w:sz w:val="24"/>
          <w:szCs w:val="24"/>
        </w:rPr>
        <w:t>C</w:t>
      </w:r>
      <w:r>
        <w:rPr>
          <w:rFonts w:ascii="Times New Roman" w:hAnsi="Times New Roman" w:cs="Times New Roman"/>
          <w:sz w:val="24"/>
          <w:szCs w:val="24"/>
        </w:rPr>
        <w:t>.;</w:t>
      </w:r>
      <w:r w:rsidRPr="00DA52DE">
        <w:rPr>
          <w:rFonts w:ascii="Times New Roman" w:hAnsi="Times New Roman" w:cs="Times New Roman"/>
          <w:sz w:val="24"/>
          <w:szCs w:val="24"/>
        </w:rPr>
        <w:t xml:space="preserve"> BARBOSA</w:t>
      </w:r>
      <w:r>
        <w:rPr>
          <w:rFonts w:ascii="Times New Roman" w:hAnsi="Times New Roman" w:cs="Times New Roman"/>
          <w:sz w:val="24"/>
          <w:szCs w:val="24"/>
        </w:rPr>
        <w:t>,</w:t>
      </w:r>
      <w:r w:rsidRPr="00DA52DE">
        <w:rPr>
          <w:rFonts w:ascii="Times New Roman" w:hAnsi="Times New Roman" w:cs="Times New Roman"/>
          <w:sz w:val="24"/>
          <w:szCs w:val="24"/>
        </w:rPr>
        <w:t xml:space="preserve"> S</w:t>
      </w:r>
      <w:r>
        <w:rPr>
          <w:rFonts w:ascii="Times New Roman" w:hAnsi="Times New Roman" w:cs="Times New Roman"/>
          <w:sz w:val="24"/>
          <w:szCs w:val="24"/>
        </w:rPr>
        <w:t>.</w:t>
      </w:r>
      <w:r w:rsidRPr="00DA52DE">
        <w:rPr>
          <w:rFonts w:ascii="Times New Roman" w:hAnsi="Times New Roman" w:cs="Times New Roman"/>
          <w:sz w:val="24"/>
          <w:szCs w:val="24"/>
        </w:rPr>
        <w:t>F</w:t>
      </w:r>
      <w:r>
        <w:rPr>
          <w:rFonts w:ascii="Times New Roman" w:hAnsi="Times New Roman" w:cs="Times New Roman"/>
          <w:sz w:val="24"/>
          <w:szCs w:val="24"/>
        </w:rPr>
        <w:t>.</w:t>
      </w:r>
      <w:r w:rsidRPr="00DA52DE">
        <w:rPr>
          <w:rFonts w:ascii="Times New Roman" w:hAnsi="Times New Roman" w:cs="Times New Roman"/>
          <w:sz w:val="24"/>
          <w:szCs w:val="24"/>
        </w:rPr>
        <w:t>F</w:t>
      </w:r>
      <w:r w:rsidR="00946587" w:rsidRPr="00DA52DE">
        <w:rPr>
          <w:rFonts w:ascii="Times New Roman" w:hAnsi="Times New Roman" w:cs="Times New Roman"/>
          <w:sz w:val="24"/>
          <w:szCs w:val="24"/>
        </w:rPr>
        <w:t xml:space="preserve">. Tecnologias utilizadas pela enfermagem na prevenção de erros de medicação em pediatria. </w:t>
      </w:r>
      <w:r w:rsidR="00946587" w:rsidRPr="00DA52DE">
        <w:rPr>
          <w:rFonts w:ascii="Times New Roman" w:hAnsi="Times New Roman" w:cs="Times New Roman"/>
          <w:b/>
          <w:sz w:val="24"/>
          <w:szCs w:val="24"/>
        </w:rPr>
        <w:t>Enfermagem em Foco</w:t>
      </w:r>
      <w:r w:rsidR="00946587" w:rsidRPr="00DA52DE">
        <w:rPr>
          <w:rFonts w:ascii="Times New Roman" w:hAnsi="Times New Roman" w:cs="Times New Roman"/>
          <w:sz w:val="24"/>
          <w:szCs w:val="24"/>
        </w:rPr>
        <w:t xml:space="preserve"> 2012; 3(3):147-150.</w:t>
      </w:r>
    </w:p>
    <w:p w14:paraId="0DEFA0FF" w14:textId="77777777" w:rsidR="00B60418" w:rsidRDefault="00B60418" w:rsidP="00DA52DE">
      <w:pPr>
        <w:pStyle w:val="SemEspaamento"/>
        <w:rPr>
          <w:rFonts w:ascii="Times New Roman" w:hAnsi="Times New Roman" w:cs="Times New Roman"/>
          <w:sz w:val="24"/>
          <w:szCs w:val="24"/>
        </w:rPr>
      </w:pPr>
    </w:p>
    <w:p w14:paraId="48EF2569" w14:textId="77777777" w:rsidR="00281085" w:rsidRDefault="00281085" w:rsidP="00B60418">
      <w:pPr>
        <w:rPr>
          <w:rFonts w:ascii="Times New Roman" w:hAnsi="Times New Roman" w:cs="Times New Roman"/>
        </w:rPr>
      </w:pPr>
    </w:p>
    <w:p w14:paraId="197AFDD8" w14:textId="77777777" w:rsidR="00281085" w:rsidRPr="00216595" w:rsidRDefault="00281085" w:rsidP="00281085">
      <w:pPr>
        <w:pStyle w:val="SemEspaamento"/>
        <w:rPr>
          <w:rFonts w:ascii="Times New Roman" w:hAnsi="Times New Roman" w:cs="Times New Roman"/>
          <w:sz w:val="24"/>
          <w:szCs w:val="24"/>
        </w:rPr>
      </w:pPr>
      <w:r w:rsidRPr="00216595">
        <w:rPr>
          <w:rFonts w:ascii="Times New Roman" w:hAnsi="Times New Roman" w:cs="Times New Roman"/>
          <w:sz w:val="24"/>
          <w:szCs w:val="24"/>
        </w:rPr>
        <w:t xml:space="preserve">PEREIRA, M.L.G.; PETERLINI, M.A.S.; HARADA, M.J.C.S. Tecnologia da informação e prevenção de erros de medicação em pediatria: prescrição informatizada, código de barras e bombas de infusão inteligentes. Rev. Soc. Bras. </w:t>
      </w:r>
      <w:proofErr w:type="spellStart"/>
      <w:r w:rsidRPr="00216595">
        <w:rPr>
          <w:rFonts w:ascii="Times New Roman" w:hAnsi="Times New Roman" w:cs="Times New Roman"/>
          <w:sz w:val="24"/>
          <w:szCs w:val="24"/>
        </w:rPr>
        <w:t>Enferm</w:t>
      </w:r>
      <w:proofErr w:type="spellEnd"/>
      <w:r w:rsidRPr="00216595">
        <w:rPr>
          <w:rFonts w:ascii="Times New Roman" w:hAnsi="Times New Roman" w:cs="Times New Roman"/>
          <w:sz w:val="24"/>
          <w:szCs w:val="24"/>
        </w:rPr>
        <w:t>. Ped. v.5, n.1, p 55-61.</w:t>
      </w:r>
      <w:r w:rsidR="000C1974">
        <w:rPr>
          <w:rFonts w:ascii="Times New Roman" w:hAnsi="Times New Roman" w:cs="Times New Roman"/>
          <w:sz w:val="24"/>
          <w:szCs w:val="24"/>
        </w:rPr>
        <w:t xml:space="preserve"> 2005.</w:t>
      </w:r>
    </w:p>
    <w:p w14:paraId="1E691300" w14:textId="77777777" w:rsidR="00B60418" w:rsidRDefault="00B60418" w:rsidP="00DA52DE">
      <w:pPr>
        <w:pStyle w:val="SemEspaamento"/>
        <w:rPr>
          <w:rFonts w:ascii="Times New Roman" w:hAnsi="Times New Roman" w:cs="Times New Roman"/>
          <w:sz w:val="24"/>
          <w:szCs w:val="24"/>
        </w:rPr>
      </w:pPr>
    </w:p>
    <w:p w14:paraId="400A9E13" w14:textId="2AF44C15" w:rsidR="00B60418" w:rsidRDefault="00B60418" w:rsidP="00B60418">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cs="Times New Roman"/>
        </w:rPr>
      </w:pPr>
      <w:r>
        <w:rPr>
          <w:rFonts w:ascii="Times New Roman" w:hAnsi="Times New Roman" w:cs="Times New Roman"/>
        </w:rPr>
        <w:t xml:space="preserve">VILELA, R.P.B.; JERICO, M. </w:t>
      </w:r>
      <w:proofErr w:type="gramStart"/>
      <w:r>
        <w:rPr>
          <w:rFonts w:ascii="Times New Roman" w:hAnsi="Times New Roman" w:cs="Times New Roman"/>
        </w:rPr>
        <w:t>C.</w:t>
      </w:r>
      <w:r w:rsidRPr="006B1634">
        <w:rPr>
          <w:rFonts w:ascii="Times New Roman" w:hAnsi="Times New Roman" w:cs="Times New Roman"/>
        </w:rPr>
        <w:t>.</w:t>
      </w:r>
      <w:proofErr w:type="gramEnd"/>
      <w:r w:rsidRPr="006B1634">
        <w:rPr>
          <w:rFonts w:ascii="Times New Roman" w:hAnsi="Times New Roman" w:cs="Times New Roman"/>
        </w:rPr>
        <w:t xml:space="preserve"> Implantação de tecnologias para prevenção de erros de medicação em hospital de alta complexidade: análise de custos e res</w:t>
      </w:r>
      <w:r w:rsidR="00845B4B">
        <w:rPr>
          <w:rFonts w:ascii="Times New Roman" w:hAnsi="Times New Roman" w:cs="Times New Roman"/>
        </w:rPr>
        <w:t xml:space="preserve">ultados. Einstein (São Paulo), São </w:t>
      </w:r>
      <w:proofErr w:type="gramStart"/>
      <w:r w:rsidR="00845B4B">
        <w:rPr>
          <w:rFonts w:ascii="Times New Roman" w:hAnsi="Times New Roman" w:cs="Times New Roman"/>
        </w:rPr>
        <w:t>Paulo</w:t>
      </w:r>
      <w:r w:rsidRPr="006B1634">
        <w:rPr>
          <w:rFonts w:ascii="Times New Roman" w:hAnsi="Times New Roman" w:cs="Times New Roman"/>
        </w:rPr>
        <w:t>,  v.</w:t>
      </w:r>
      <w:proofErr w:type="gramEnd"/>
      <w:r w:rsidRPr="006B1634">
        <w:rPr>
          <w:rFonts w:ascii="Times New Roman" w:hAnsi="Times New Roman" w:cs="Times New Roman"/>
        </w:rPr>
        <w:t xml:space="preserve"> 17, n. 4,  eGS4621,    2019 .   </w:t>
      </w:r>
    </w:p>
    <w:p w14:paraId="725F05C8" w14:textId="77777777" w:rsidR="00216595" w:rsidRDefault="00216595" w:rsidP="00DA52DE">
      <w:pPr>
        <w:pStyle w:val="SemEspaamento"/>
        <w:rPr>
          <w:rFonts w:ascii="Times New Roman" w:hAnsi="Times New Roman" w:cs="Times New Roman"/>
          <w:sz w:val="24"/>
          <w:szCs w:val="24"/>
        </w:rPr>
      </w:pPr>
    </w:p>
    <w:p w14:paraId="426DC36A" w14:textId="77777777" w:rsidR="002213FF" w:rsidRPr="002213FF" w:rsidRDefault="002213FF" w:rsidP="00DA52DE">
      <w:pPr>
        <w:pStyle w:val="SemEspaamento"/>
        <w:rPr>
          <w:rFonts w:ascii="Times New Roman" w:hAnsi="Times New Roman" w:cs="Times New Roman"/>
          <w:sz w:val="24"/>
          <w:szCs w:val="24"/>
        </w:rPr>
      </w:pPr>
      <w:r w:rsidRPr="002213FF">
        <w:rPr>
          <w:rFonts w:ascii="Times New Roman" w:hAnsi="Times New Roman" w:cs="Times New Roman"/>
          <w:sz w:val="24"/>
          <w:szCs w:val="24"/>
        </w:rPr>
        <w:t>SANTOS, Zélia Maria S. A.; FROTA, Mirna A.; MARTINS, Aline B. T. E-book: Tecnologias em saúde: da abordagem teórica a construção e aplicação no cenário do cuidado. Fortaleza, CE, ed. 01, 2016.</w:t>
      </w:r>
    </w:p>
    <w:sectPr w:rsidR="002213FF" w:rsidRPr="002213FF"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65F0" w16cex:dateUtc="2020-07-30T00:17:00Z"/>
  <w16cex:commentExtensible w16cex:durableId="22CC6612" w16cex:dateUtc="2020-07-30T00:18:00Z"/>
  <w16cex:commentExtensible w16cex:durableId="22CC6691" w16cex:dateUtc="2020-07-30T00:20:00Z"/>
  <w16cex:commentExtensible w16cex:durableId="22CC66EA" w16cex:dateUtc="2020-07-30T00:21:00Z"/>
  <w16cex:commentExtensible w16cex:durableId="22CC6830" w16cex:dateUtc="2020-07-30T00:27:00Z"/>
  <w16cex:commentExtensible w16cex:durableId="22CC670E" w16cex:dateUtc="2020-07-30T00:22:00Z"/>
  <w16cex:commentExtensible w16cex:durableId="22CC785D" w16cex:dateUtc="2020-07-30T01:36:00Z"/>
  <w16cex:commentExtensible w16cex:durableId="22CC79F6" w16cex:dateUtc="2020-07-30T01:43:00Z"/>
  <w16cex:commentExtensible w16cex:durableId="22CC7AA2" w16cex:dateUtc="2020-07-30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D7BE78" w16cid:durableId="22CC65F0"/>
  <w16cid:commentId w16cid:paraId="72CF2739" w16cid:durableId="22CC6612"/>
  <w16cid:commentId w16cid:paraId="42F644A7" w16cid:durableId="22CC6691"/>
  <w16cid:commentId w16cid:paraId="409FDFF1" w16cid:durableId="22CC66EA"/>
  <w16cid:commentId w16cid:paraId="5AF66E58" w16cid:durableId="22CC6830"/>
  <w16cid:commentId w16cid:paraId="44564CE9" w16cid:durableId="22CC670E"/>
  <w16cid:commentId w16cid:paraId="17E88B3A" w16cid:durableId="22CC785D"/>
  <w16cid:commentId w16cid:paraId="06511C21" w16cid:durableId="22CC79F6"/>
  <w16cid:commentId w16cid:paraId="53C50AF9" w16cid:durableId="22CC7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089D4" w14:textId="77777777" w:rsidR="00805CA0" w:rsidRDefault="00805CA0" w:rsidP="00324CA4">
      <w:r>
        <w:separator/>
      </w:r>
    </w:p>
  </w:endnote>
  <w:endnote w:type="continuationSeparator" w:id="0">
    <w:p w14:paraId="08F3C5DB" w14:textId="77777777" w:rsidR="00805CA0" w:rsidRDefault="00805CA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5645"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513623AD" wp14:editId="25037F43">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8654"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3C0C"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6C2C44B" wp14:editId="58F16622">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2CDD"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C73FE" w14:textId="77777777" w:rsidR="00805CA0" w:rsidRDefault="00805CA0" w:rsidP="00324CA4">
      <w:r>
        <w:separator/>
      </w:r>
    </w:p>
  </w:footnote>
  <w:footnote w:type="continuationSeparator" w:id="0">
    <w:p w14:paraId="7D5F0108" w14:textId="77777777" w:rsidR="00805CA0" w:rsidRDefault="00805CA0"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13C4"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1235F7E6" wp14:editId="3B73DBC4">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1190F0"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22B86"/>
    <w:rsid w:val="00036066"/>
    <w:rsid w:val="000535F4"/>
    <w:rsid w:val="00055263"/>
    <w:rsid w:val="00077A29"/>
    <w:rsid w:val="000A70AC"/>
    <w:rsid w:val="000B0BF1"/>
    <w:rsid w:val="000C1974"/>
    <w:rsid w:val="001B27EE"/>
    <w:rsid w:val="001C422C"/>
    <w:rsid w:val="00213A0C"/>
    <w:rsid w:val="00216595"/>
    <w:rsid w:val="002213FF"/>
    <w:rsid w:val="002270C9"/>
    <w:rsid w:val="00281085"/>
    <w:rsid w:val="00324CA4"/>
    <w:rsid w:val="00353E4A"/>
    <w:rsid w:val="003634F6"/>
    <w:rsid w:val="00381344"/>
    <w:rsid w:val="00476334"/>
    <w:rsid w:val="004838E0"/>
    <w:rsid w:val="00524490"/>
    <w:rsid w:val="00544C43"/>
    <w:rsid w:val="005B346E"/>
    <w:rsid w:val="006B1634"/>
    <w:rsid w:val="006D3EA1"/>
    <w:rsid w:val="00702EEC"/>
    <w:rsid w:val="007107C5"/>
    <w:rsid w:val="007D572A"/>
    <w:rsid w:val="008018E7"/>
    <w:rsid w:val="00805C28"/>
    <w:rsid w:val="00805CA0"/>
    <w:rsid w:val="0081238A"/>
    <w:rsid w:val="00830A86"/>
    <w:rsid w:val="00845B4B"/>
    <w:rsid w:val="009109F0"/>
    <w:rsid w:val="00946587"/>
    <w:rsid w:val="00A04AFF"/>
    <w:rsid w:val="00A61910"/>
    <w:rsid w:val="00AE6CDE"/>
    <w:rsid w:val="00B466BF"/>
    <w:rsid w:val="00B60418"/>
    <w:rsid w:val="00B7345D"/>
    <w:rsid w:val="00BB6075"/>
    <w:rsid w:val="00BD6489"/>
    <w:rsid w:val="00C3537B"/>
    <w:rsid w:val="00C42ABA"/>
    <w:rsid w:val="00CC35C1"/>
    <w:rsid w:val="00CC5289"/>
    <w:rsid w:val="00CE0987"/>
    <w:rsid w:val="00CE6061"/>
    <w:rsid w:val="00D46200"/>
    <w:rsid w:val="00DA52DE"/>
    <w:rsid w:val="00DD128A"/>
    <w:rsid w:val="00DE53ED"/>
    <w:rsid w:val="00E27964"/>
    <w:rsid w:val="00E8650C"/>
    <w:rsid w:val="00EF40C7"/>
    <w:rsid w:val="00F06DC7"/>
    <w:rsid w:val="00F76107"/>
    <w:rsid w:val="00FB106C"/>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F999"/>
  <w15:docId w15:val="{365A79C5-858B-465B-ACDA-CCFC88FA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6B1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79150883">
      <w:bodyDiv w:val="1"/>
      <w:marLeft w:val="0"/>
      <w:marRight w:val="0"/>
      <w:marTop w:val="0"/>
      <w:marBottom w:val="0"/>
      <w:divBdr>
        <w:top w:val="none" w:sz="0" w:space="0" w:color="auto"/>
        <w:left w:val="none" w:sz="0" w:space="0" w:color="auto"/>
        <w:bottom w:val="none" w:sz="0" w:space="0" w:color="auto"/>
        <w:right w:val="none" w:sz="0" w:space="0" w:color="auto"/>
      </w:divBdr>
      <w:divsChild>
        <w:div w:id="1930894448">
          <w:marLeft w:val="0"/>
          <w:marRight w:val="0"/>
          <w:marTop w:val="0"/>
          <w:marBottom w:val="0"/>
          <w:divBdr>
            <w:top w:val="none" w:sz="0" w:space="0" w:color="auto"/>
            <w:left w:val="none" w:sz="0" w:space="0" w:color="auto"/>
            <w:bottom w:val="none" w:sz="0" w:space="0" w:color="auto"/>
            <w:right w:val="none" w:sz="0" w:space="0" w:color="auto"/>
          </w:divBdr>
        </w:div>
        <w:div w:id="1991594691">
          <w:marLeft w:val="0"/>
          <w:marRight w:val="0"/>
          <w:marTop w:val="0"/>
          <w:marBottom w:val="0"/>
          <w:divBdr>
            <w:top w:val="none" w:sz="0" w:space="0" w:color="auto"/>
            <w:left w:val="none" w:sz="0" w:space="0" w:color="auto"/>
            <w:bottom w:val="none" w:sz="0" w:space="0" w:color="auto"/>
            <w:right w:val="none" w:sz="0" w:space="0" w:color="auto"/>
          </w:divBdr>
        </w:div>
        <w:div w:id="619452782">
          <w:marLeft w:val="0"/>
          <w:marRight w:val="0"/>
          <w:marTop w:val="0"/>
          <w:marBottom w:val="0"/>
          <w:divBdr>
            <w:top w:val="none" w:sz="0" w:space="0" w:color="auto"/>
            <w:left w:val="none" w:sz="0" w:space="0" w:color="auto"/>
            <w:bottom w:val="none" w:sz="0" w:space="0" w:color="auto"/>
            <w:right w:val="none" w:sz="0" w:space="0" w:color="auto"/>
          </w:divBdr>
        </w:div>
        <w:div w:id="579027339">
          <w:marLeft w:val="0"/>
          <w:marRight w:val="0"/>
          <w:marTop w:val="0"/>
          <w:marBottom w:val="0"/>
          <w:divBdr>
            <w:top w:val="none" w:sz="0" w:space="0" w:color="auto"/>
            <w:left w:val="none" w:sz="0" w:space="0" w:color="auto"/>
            <w:bottom w:val="none" w:sz="0" w:space="0" w:color="auto"/>
            <w:right w:val="none" w:sz="0" w:space="0" w:color="auto"/>
          </w:divBdr>
        </w:div>
        <w:div w:id="2070421304">
          <w:marLeft w:val="0"/>
          <w:marRight w:val="0"/>
          <w:marTop w:val="0"/>
          <w:marBottom w:val="0"/>
          <w:divBdr>
            <w:top w:val="none" w:sz="0" w:space="0" w:color="auto"/>
            <w:left w:val="none" w:sz="0" w:space="0" w:color="auto"/>
            <w:bottom w:val="none" w:sz="0" w:space="0" w:color="auto"/>
            <w:right w:val="none" w:sz="0" w:space="0" w:color="auto"/>
          </w:divBdr>
        </w:div>
        <w:div w:id="746146851">
          <w:marLeft w:val="0"/>
          <w:marRight w:val="0"/>
          <w:marTop w:val="0"/>
          <w:marBottom w:val="0"/>
          <w:divBdr>
            <w:top w:val="none" w:sz="0" w:space="0" w:color="auto"/>
            <w:left w:val="none" w:sz="0" w:space="0" w:color="auto"/>
            <w:bottom w:val="none" w:sz="0" w:space="0" w:color="auto"/>
            <w:right w:val="none" w:sz="0" w:space="0" w:color="auto"/>
          </w:divBdr>
        </w:div>
        <w:div w:id="174464390">
          <w:marLeft w:val="0"/>
          <w:marRight w:val="0"/>
          <w:marTop w:val="0"/>
          <w:marBottom w:val="0"/>
          <w:divBdr>
            <w:top w:val="none" w:sz="0" w:space="0" w:color="auto"/>
            <w:left w:val="none" w:sz="0" w:space="0" w:color="auto"/>
            <w:bottom w:val="none" w:sz="0" w:space="0" w:color="auto"/>
            <w:right w:val="none" w:sz="0" w:space="0" w:color="auto"/>
          </w:divBdr>
        </w:div>
        <w:div w:id="1017389014">
          <w:marLeft w:val="0"/>
          <w:marRight w:val="0"/>
          <w:marTop w:val="0"/>
          <w:marBottom w:val="0"/>
          <w:divBdr>
            <w:top w:val="none" w:sz="0" w:space="0" w:color="auto"/>
            <w:left w:val="none" w:sz="0" w:space="0" w:color="auto"/>
            <w:bottom w:val="none" w:sz="0" w:space="0" w:color="auto"/>
            <w:right w:val="none" w:sz="0" w:space="0" w:color="auto"/>
          </w:divBdr>
        </w:div>
        <w:div w:id="2015497935">
          <w:marLeft w:val="0"/>
          <w:marRight w:val="0"/>
          <w:marTop w:val="0"/>
          <w:marBottom w:val="0"/>
          <w:divBdr>
            <w:top w:val="none" w:sz="0" w:space="0" w:color="auto"/>
            <w:left w:val="none" w:sz="0" w:space="0" w:color="auto"/>
            <w:bottom w:val="none" w:sz="0" w:space="0" w:color="auto"/>
            <w:right w:val="none" w:sz="0" w:space="0" w:color="auto"/>
          </w:divBdr>
        </w:div>
      </w:divsChild>
    </w:div>
    <w:div w:id="492795993">
      <w:bodyDiv w:val="1"/>
      <w:marLeft w:val="0"/>
      <w:marRight w:val="0"/>
      <w:marTop w:val="0"/>
      <w:marBottom w:val="0"/>
      <w:divBdr>
        <w:top w:val="none" w:sz="0" w:space="0" w:color="auto"/>
        <w:left w:val="none" w:sz="0" w:space="0" w:color="auto"/>
        <w:bottom w:val="none" w:sz="0" w:space="0" w:color="auto"/>
        <w:right w:val="none" w:sz="0" w:space="0" w:color="auto"/>
      </w:divBdr>
      <w:divsChild>
        <w:div w:id="1988513339">
          <w:marLeft w:val="0"/>
          <w:marRight w:val="0"/>
          <w:marTop w:val="0"/>
          <w:marBottom w:val="0"/>
          <w:divBdr>
            <w:top w:val="none" w:sz="0" w:space="0" w:color="auto"/>
            <w:left w:val="none" w:sz="0" w:space="0" w:color="auto"/>
            <w:bottom w:val="none" w:sz="0" w:space="0" w:color="auto"/>
            <w:right w:val="none" w:sz="0" w:space="0" w:color="auto"/>
          </w:divBdr>
        </w:div>
        <w:div w:id="1017586397">
          <w:marLeft w:val="0"/>
          <w:marRight w:val="0"/>
          <w:marTop w:val="0"/>
          <w:marBottom w:val="0"/>
          <w:divBdr>
            <w:top w:val="none" w:sz="0" w:space="0" w:color="auto"/>
            <w:left w:val="none" w:sz="0" w:space="0" w:color="auto"/>
            <w:bottom w:val="none" w:sz="0" w:space="0" w:color="auto"/>
            <w:right w:val="none" w:sz="0" w:space="0" w:color="auto"/>
          </w:divBdr>
        </w:div>
      </w:divsChild>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724208625">
      <w:bodyDiv w:val="1"/>
      <w:marLeft w:val="0"/>
      <w:marRight w:val="0"/>
      <w:marTop w:val="0"/>
      <w:marBottom w:val="0"/>
      <w:divBdr>
        <w:top w:val="none" w:sz="0" w:space="0" w:color="auto"/>
        <w:left w:val="none" w:sz="0" w:space="0" w:color="auto"/>
        <w:bottom w:val="none" w:sz="0" w:space="0" w:color="auto"/>
        <w:right w:val="none" w:sz="0" w:space="0" w:color="auto"/>
      </w:divBdr>
      <w:divsChild>
        <w:div w:id="139806611">
          <w:marLeft w:val="0"/>
          <w:marRight w:val="0"/>
          <w:marTop w:val="0"/>
          <w:marBottom w:val="0"/>
          <w:divBdr>
            <w:top w:val="none" w:sz="0" w:space="0" w:color="auto"/>
            <w:left w:val="none" w:sz="0" w:space="0" w:color="auto"/>
            <w:bottom w:val="none" w:sz="0" w:space="0" w:color="auto"/>
            <w:right w:val="none" w:sz="0" w:space="0" w:color="auto"/>
          </w:divBdr>
        </w:div>
        <w:div w:id="1591696348">
          <w:marLeft w:val="0"/>
          <w:marRight w:val="0"/>
          <w:marTop w:val="0"/>
          <w:marBottom w:val="0"/>
          <w:divBdr>
            <w:top w:val="none" w:sz="0" w:space="0" w:color="auto"/>
            <w:left w:val="none" w:sz="0" w:space="0" w:color="auto"/>
            <w:bottom w:val="none" w:sz="0" w:space="0" w:color="auto"/>
            <w:right w:val="none" w:sz="0" w:space="0" w:color="auto"/>
          </w:divBdr>
        </w:div>
        <w:div w:id="555746595">
          <w:marLeft w:val="0"/>
          <w:marRight w:val="0"/>
          <w:marTop w:val="0"/>
          <w:marBottom w:val="0"/>
          <w:divBdr>
            <w:top w:val="none" w:sz="0" w:space="0" w:color="auto"/>
            <w:left w:val="none" w:sz="0" w:space="0" w:color="auto"/>
            <w:bottom w:val="none" w:sz="0" w:space="0" w:color="auto"/>
            <w:right w:val="none" w:sz="0" w:space="0" w:color="auto"/>
          </w:divBdr>
        </w:div>
        <w:div w:id="571694196">
          <w:marLeft w:val="0"/>
          <w:marRight w:val="0"/>
          <w:marTop w:val="0"/>
          <w:marBottom w:val="0"/>
          <w:divBdr>
            <w:top w:val="none" w:sz="0" w:space="0" w:color="auto"/>
            <w:left w:val="none" w:sz="0" w:space="0" w:color="auto"/>
            <w:bottom w:val="none" w:sz="0" w:space="0" w:color="auto"/>
            <w:right w:val="none" w:sz="0" w:space="0" w:color="auto"/>
          </w:divBdr>
        </w:div>
        <w:div w:id="187742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4</Pages>
  <Words>1311</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Esteffany Vaz</cp:lastModifiedBy>
  <cp:revision>23</cp:revision>
  <cp:lastPrinted>2020-07-04T16:53:00Z</cp:lastPrinted>
  <dcterms:created xsi:type="dcterms:W3CDTF">2020-07-02T11:52:00Z</dcterms:created>
  <dcterms:modified xsi:type="dcterms:W3CDTF">2020-08-03T22:07:00Z</dcterms:modified>
</cp:coreProperties>
</file>