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568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EDF5EE6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A488B2C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C100D4C" w14:textId="07E42832"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EE0944" wp14:editId="23E63492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3D2DE" w14:textId="77777777" w:rsidR="00F76107" w:rsidRDefault="002E11B1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E094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7883D2DE" w14:textId="77777777" w:rsidR="00F76107" w:rsidRDefault="002E11B1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Principais </w:t>
      </w:r>
      <w:r w:rsidR="00F36793">
        <w:rPr>
          <w:rFonts w:ascii="Times New Roman" w:hAnsi="Times New Roman" w:cs="Times New Roman"/>
          <w:b/>
          <w:color w:val="000000"/>
          <w:sz w:val="28"/>
        </w:rPr>
        <w:t>a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chados de </w:t>
      </w:r>
      <w:r w:rsidR="00F36793">
        <w:rPr>
          <w:rFonts w:ascii="Times New Roman" w:hAnsi="Times New Roman" w:cs="Times New Roman"/>
          <w:b/>
          <w:color w:val="000000"/>
          <w:sz w:val="28"/>
        </w:rPr>
        <w:t>i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magem </w:t>
      </w:r>
      <w:r w:rsidR="00F36793">
        <w:rPr>
          <w:rFonts w:ascii="Times New Roman" w:hAnsi="Times New Roman" w:cs="Times New Roman"/>
          <w:b/>
          <w:color w:val="000000"/>
          <w:sz w:val="28"/>
        </w:rPr>
        <w:t>d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ecorrentes da </w:t>
      </w:r>
      <w:r w:rsidR="00F36793">
        <w:rPr>
          <w:rFonts w:ascii="Times New Roman" w:hAnsi="Times New Roman" w:cs="Times New Roman"/>
          <w:b/>
          <w:color w:val="000000"/>
          <w:sz w:val="28"/>
        </w:rPr>
        <w:t>s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índrome </w:t>
      </w:r>
      <w:r w:rsidR="00F36793">
        <w:rPr>
          <w:rFonts w:ascii="Times New Roman" w:hAnsi="Times New Roman" w:cs="Times New Roman"/>
          <w:b/>
          <w:color w:val="000000"/>
          <w:sz w:val="28"/>
        </w:rPr>
        <w:t>r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espiratória </w:t>
      </w:r>
      <w:r w:rsidR="00F36793">
        <w:rPr>
          <w:rFonts w:ascii="Times New Roman" w:hAnsi="Times New Roman" w:cs="Times New Roman"/>
          <w:b/>
          <w:color w:val="000000"/>
          <w:sz w:val="28"/>
        </w:rPr>
        <w:t>c</w:t>
      </w:r>
      <w:r w:rsidR="00D65282">
        <w:rPr>
          <w:rFonts w:ascii="Times New Roman" w:hAnsi="Times New Roman" w:cs="Times New Roman"/>
          <w:b/>
          <w:color w:val="000000"/>
          <w:sz w:val="28"/>
        </w:rPr>
        <w:t>ausada pel</w:t>
      </w:r>
      <w:r w:rsidR="00FF63A5">
        <w:rPr>
          <w:rFonts w:ascii="Times New Roman" w:hAnsi="Times New Roman" w:cs="Times New Roman"/>
          <w:b/>
          <w:color w:val="000000"/>
          <w:sz w:val="28"/>
        </w:rPr>
        <w:t>a</w:t>
      </w:r>
      <w:r w:rsidR="00D6528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36793">
        <w:rPr>
          <w:rFonts w:ascii="Times New Roman" w:hAnsi="Times New Roman" w:cs="Times New Roman"/>
          <w:b/>
          <w:color w:val="000000"/>
          <w:sz w:val="28"/>
        </w:rPr>
        <w:t>Covid</w:t>
      </w:r>
      <w:r w:rsidR="00D65282">
        <w:rPr>
          <w:rFonts w:ascii="Times New Roman" w:hAnsi="Times New Roman" w:cs="Times New Roman"/>
          <w:b/>
          <w:color w:val="000000"/>
          <w:sz w:val="28"/>
        </w:rPr>
        <w:t>-19</w:t>
      </w:r>
      <w:r w:rsidR="00FF63A5">
        <w:rPr>
          <w:rFonts w:ascii="Times New Roman" w:hAnsi="Times New Roman" w:cs="Times New Roman"/>
          <w:b/>
          <w:color w:val="000000"/>
          <w:sz w:val="28"/>
        </w:rPr>
        <w:t>: Uma revisão de literatura</w:t>
      </w:r>
    </w:p>
    <w:p w14:paraId="7EDAEF2D" w14:textId="54290905"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454BDE5B" w14:textId="77777777" w:rsidR="00096E35" w:rsidRPr="00BD6489" w:rsidRDefault="00096E35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301697FF" w14:textId="235FEE9E" w:rsidR="001C422C" w:rsidRPr="00BD6489" w:rsidRDefault="00D65282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José Danilo de Sousa Silva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Maria Thalita Sobral da Silva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</w:p>
    <w:p w14:paraId="6DD1D4D8" w14:textId="749AAEE5"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D65282">
        <w:rPr>
          <w:rFonts w:ascii="Times New Roman" w:hAnsi="Times New Roman" w:cs="Times New Roman"/>
          <w:vertAlign w:val="superscript"/>
        </w:rPr>
        <w:t xml:space="preserve"> </w:t>
      </w:r>
      <w:r w:rsidR="00D65282">
        <w:rPr>
          <w:rFonts w:ascii="Times New Roman" w:hAnsi="Times New Roman" w:cs="Times New Roman"/>
        </w:rPr>
        <w:t>Centro Universitário Santo Agostinho</w:t>
      </w:r>
      <w:r w:rsidRPr="00BD6489">
        <w:rPr>
          <w:rFonts w:ascii="Times New Roman" w:hAnsi="Times New Roman" w:cs="Times New Roman"/>
        </w:rPr>
        <w:t xml:space="preserve"> (</w:t>
      </w:r>
      <w:r w:rsidR="00D65282">
        <w:rPr>
          <w:rFonts w:ascii="Times New Roman" w:hAnsi="Times New Roman" w:cs="Times New Roman"/>
        </w:rPr>
        <w:t>danilosousapl@gmail.com</w:t>
      </w:r>
      <w:r w:rsidRPr="00BD6489">
        <w:rPr>
          <w:rFonts w:ascii="Times New Roman" w:hAnsi="Times New Roman" w:cs="Times New Roman"/>
        </w:rPr>
        <w:t>)</w:t>
      </w:r>
    </w:p>
    <w:p w14:paraId="25DF600D" w14:textId="0CB771F0"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="00D65282">
        <w:rPr>
          <w:rFonts w:ascii="Times New Roman" w:hAnsi="Times New Roman" w:cs="Times New Roman"/>
        </w:rPr>
        <w:t xml:space="preserve"> Faculdade do Médio Parnaíba</w:t>
      </w:r>
    </w:p>
    <w:p w14:paraId="64C587BF" w14:textId="77777777" w:rsidR="00F76107" w:rsidRPr="00BD6489" w:rsidRDefault="00F76107" w:rsidP="00096E35">
      <w:pPr>
        <w:spacing w:after="240" w:line="360" w:lineRule="auto"/>
        <w:rPr>
          <w:rFonts w:ascii="Times New Roman" w:hAnsi="Times New Roman" w:cs="Times New Roman"/>
        </w:rPr>
      </w:pPr>
    </w:p>
    <w:p w14:paraId="08F591DE" w14:textId="0FA876A5" w:rsidR="001C422C" w:rsidRPr="00324CA4" w:rsidRDefault="00324CA4" w:rsidP="00324CA4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C854A9">
        <w:rPr>
          <w:rFonts w:ascii="Times New Roman" w:hAnsi="Times New Roman" w:cs="Times New Roman"/>
          <w:color w:val="000000"/>
        </w:rPr>
        <w:t>A</w:t>
      </w:r>
      <w:r w:rsidR="00B54A31" w:rsidRPr="00B54A31">
        <w:rPr>
          <w:rFonts w:ascii="Times New Roman" w:hAnsi="Times New Roman" w:cs="Times New Roman"/>
          <w:color w:val="000000"/>
        </w:rPr>
        <w:t xml:space="preserve"> C</w:t>
      </w:r>
      <w:r w:rsidR="00C854A9">
        <w:rPr>
          <w:rFonts w:ascii="Times New Roman" w:hAnsi="Times New Roman" w:cs="Times New Roman"/>
          <w:color w:val="000000"/>
        </w:rPr>
        <w:t>ovid</w:t>
      </w:r>
      <w:r w:rsidR="00B54A31" w:rsidRPr="00B54A31">
        <w:rPr>
          <w:rFonts w:ascii="Times New Roman" w:hAnsi="Times New Roman" w:cs="Times New Roman"/>
          <w:color w:val="000000"/>
        </w:rPr>
        <w:t>-19 é caracterizad</w:t>
      </w:r>
      <w:r w:rsidR="00C854A9">
        <w:rPr>
          <w:rFonts w:ascii="Times New Roman" w:hAnsi="Times New Roman" w:cs="Times New Roman"/>
          <w:color w:val="000000"/>
        </w:rPr>
        <w:t>a</w:t>
      </w:r>
      <w:r w:rsidR="00B54A31" w:rsidRPr="00B54A31">
        <w:rPr>
          <w:rFonts w:ascii="Times New Roman" w:hAnsi="Times New Roman" w:cs="Times New Roman"/>
          <w:color w:val="000000"/>
        </w:rPr>
        <w:t xml:space="preserve"> como uma doença infecciosa que ameaça à saúde pública mundial. O diagnóstico definitivo do novo coronavírus é feito por testes moleculares específicos </w:t>
      </w:r>
      <w:r w:rsidR="00B54A31" w:rsidRPr="00B54A31">
        <w:rPr>
          <w:rFonts w:ascii="Times New Roman" w:hAnsi="Times New Roman" w:cs="Times New Roman"/>
          <w:bCs/>
          <w:color w:val="000000"/>
        </w:rPr>
        <w:t>em amostras respiratórias, como, por exemplo, o esfregaço da garganta</w:t>
      </w:r>
      <w:r w:rsidR="00B54A31" w:rsidRPr="00B54A31">
        <w:rPr>
          <w:rFonts w:ascii="Times New Roman" w:hAnsi="Times New Roman" w:cs="Times New Roman"/>
          <w:color w:val="000000"/>
        </w:rPr>
        <w:t xml:space="preserve">. Entretanto, na </w:t>
      </w:r>
      <w:r w:rsidR="00B54A31" w:rsidRPr="00B54A31">
        <w:rPr>
          <w:rFonts w:ascii="Times New Roman" w:hAnsi="Times New Roman" w:cs="Times New Roman"/>
          <w:bCs/>
          <w:color w:val="000000"/>
        </w:rPr>
        <w:t xml:space="preserve">maioria das vezes, as doenças infecciosas são diagnosticadas através da sintomatologia, exames laboratoriais e exames de imagem, tendo destaque principal para o raio-x, tomografia computadorizada e ressonância magnética. O presente estudo se propôs a analisar os principais exames de imagens encontrados na síndrome respiratória causada pelo novo coronavírus. </w:t>
      </w:r>
      <w:r w:rsidR="00B54A31" w:rsidRPr="00B54A31">
        <w:rPr>
          <w:rFonts w:ascii="Times New Roman" w:hAnsi="Times New Roman" w:cs="Times New Roman"/>
          <w:color w:val="000000"/>
        </w:rPr>
        <w:t>Essa pesquisa trata-se de uma revisão narrativa da literatura científica publicada até o momento, possuindo natureza qualitativa e descritiva. A pesquisa ocorreu nas bases de dados das bibliotecas virtuais de saúde e foram refinadas por</w:t>
      </w:r>
      <w:r w:rsidR="00B54A31">
        <w:rPr>
          <w:rFonts w:ascii="Times New Roman" w:hAnsi="Times New Roman" w:cs="Times New Roman"/>
          <w:bCs/>
          <w:color w:val="000000"/>
        </w:rPr>
        <w:t xml:space="preserve"> </w:t>
      </w:r>
      <w:r w:rsidR="00B54A31" w:rsidRPr="00B54A31">
        <w:rPr>
          <w:rFonts w:ascii="Times New Roman" w:hAnsi="Times New Roman" w:cs="Times New Roman"/>
          <w:bCs/>
          <w:color w:val="000000"/>
        </w:rPr>
        <w:t>LILACS, S</w:t>
      </w:r>
      <w:r w:rsidR="00B54A31">
        <w:rPr>
          <w:rFonts w:ascii="Times New Roman" w:hAnsi="Times New Roman" w:cs="Times New Roman"/>
          <w:bCs/>
          <w:color w:val="000000"/>
        </w:rPr>
        <w:t>ci</w:t>
      </w:r>
      <w:r w:rsidR="00B54A31" w:rsidRPr="00B54A31">
        <w:rPr>
          <w:rFonts w:ascii="Times New Roman" w:hAnsi="Times New Roman" w:cs="Times New Roman"/>
          <w:bCs/>
          <w:color w:val="000000"/>
        </w:rPr>
        <w:t xml:space="preserve">ELO, </w:t>
      </w:r>
      <w:r w:rsidR="00C57933" w:rsidRPr="00B54A31">
        <w:rPr>
          <w:rFonts w:ascii="Times New Roman" w:hAnsi="Times New Roman" w:cs="Times New Roman"/>
          <w:bCs/>
          <w:color w:val="000000"/>
        </w:rPr>
        <w:t>BIREME e MEDLINE</w:t>
      </w:r>
      <w:r w:rsidR="00B54A31" w:rsidRPr="00B54A31">
        <w:rPr>
          <w:rFonts w:ascii="Times New Roman" w:hAnsi="Times New Roman" w:cs="Times New Roman"/>
          <w:bCs/>
          <w:color w:val="000000"/>
        </w:rPr>
        <w:t>.</w:t>
      </w:r>
      <w:r w:rsidR="00B54A31" w:rsidRPr="00B54A31">
        <w:rPr>
          <w:rFonts w:ascii="Times New Roman" w:hAnsi="Times New Roman" w:cs="Times New Roman"/>
          <w:color w:val="000000"/>
        </w:rPr>
        <w:t xml:space="preserve"> </w:t>
      </w:r>
      <w:r w:rsidR="00B54A31" w:rsidRPr="00B54A31">
        <w:rPr>
          <w:rFonts w:ascii="Times New Roman" w:hAnsi="Times New Roman" w:cs="Times New Roman"/>
          <w:bCs/>
          <w:color w:val="000000"/>
        </w:rPr>
        <w:t>Dentre os autores consultados foram observadas recorrências de opacidades em vidro fosco, isoladas ou multifocais, consolidações, como a cardiomegalia, diminuição do espaço aéreo</w:t>
      </w:r>
      <w:r w:rsidR="000D3B5F">
        <w:rPr>
          <w:rFonts w:ascii="Times New Roman" w:hAnsi="Times New Roman" w:cs="Times New Roman"/>
          <w:bCs/>
          <w:color w:val="000000"/>
        </w:rPr>
        <w:t xml:space="preserve"> </w:t>
      </w:r>
      <w:r w:rsidR="00B54A31" w:rsidRPr="00B54A31">
        <w:rPr>
          <w:rFonts w:ascii="Times New Roman" w:hAnsi="Times New Roman" w:cs="Times New Roman"/>
          <w:bCs/>
          <w:color w:val="000000"/>
        </w:rPr>
        <w:t xml:space="preserve">e derrame pleural. Além do mais, alguns achados possuíram características atípicas. </w:t>
      </w:r>
      <w:r w:rsidR="00B54A31" w:rsidRPr="00B54A31">
        <w:rPr>
          <w:rFonts w:ascii="Times New Roman" w:hAnsi="Times New Roman" w:cs="Times New Roman"/>
          <w:color w:val="000000"/>
        </w:rPr>
        <w:t xml:space="preserve">Nós concluirmos, </w:t>
      </w:r>
      <w:r w:rsidR="00B54A31" w:rsidRPr="00B54A31">
        <w:rPr>
          <w:rFonts w:ascii="Times New Roman" w:hAnsi="Times New Roman" w:cs="Times New Roman"/>
          <w:bCs/>
          <w:color w:val="000000"/>
        </w:rPr>
        <w:t>em suma, que há diversos padrões encontrados para caracterizar a doença pulmonar, com características principais de opacificaçoes bilaterais, periféricas e basais, com morfologias arredondadas, presença de linfonodomegalia, derrame pleural, escavação e nódulos nos casos mais graves. Por este modo, sugere-se que os exames de imagem sejam utilizados de maneira complementar ao diagnóstico laboratorial.</w:t>
      </w:r>
    </w:p>
    <w:p w14:paraId="4FE99F34" w14:textId="1A8B3A5F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B54A31">
        <w:rPr>
          <w:rFonts w:ascii="Times New Roman" w:hAnsi="Times New Roman" w:cs="Times New Roman"/>
          <w:color w:val="000000"/>
        </w:rPr>
        <w:t>Covid-19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B54A31">
        <w:rPr>
          <w:rFonts w:ascii="Times New Roman" w:hAnsi="Times New Roman" w:cs="Times New Roman"/>
          <w:color w:val="000000"/>
        </w:rPr>
        <w:t>Exames de imagem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B54A31">
        <w:rPr>
          <w:rFonts w:ascii="Times New Roman" w:hAnsi="Times New Roman" w:cs="Times New Roman"/>
          <w:color w:val="000000"/>
        </w:rPr>
        <w:t>Síndrome respiratória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14:paraId="508D7883" w14:textId="798B49EC"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1A0006">
        <w:rPr>
          <w:rFonts w:ascii="Times New Roman" w:hAnsi="Times New Roman" w:cs="Times New Roman"/>
          <w:color w:val="000000"/>
        </w:rPr>
        <w:t>Temas Livres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0391B536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08393C42" w14:textId="28E67908" w:rsidR="001C422C" w:rsidRDefault="002E6861" w:rsidP="00096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2E6861">
        <w:rPr>
          <w:rFonts w:ascii="Times New Roman" w:hAnsi="Times New Roman" w:cs="Times New Roman"/>
          <w:bCs/>
          <w:color w:val="000000"/>
        </w:rPr>
        <w:t>Em dezembro de 2019, na China, um grupo de pacientes foi internado em hospitais locais, apresentando pneumonia grave de causa desconhecida. O novo vírus, pertencente à família Coronavirus, recebeu o nome de SARS-CoV-2, mais conhecido como C</w:t>
      </w:r>
      <w:r w:rsidR="00347404">
        <w:rPr>
          <w:rFonts w:ascii="Times New Roman" w:hAnsi="Times New Roman" w:cs="Times New Roman"/>
          <w:bCs/>
          <w:color w:val="000000"/>
        </w:rPr>
        <w:t>ovid</w:t>
      </w:r>
      <w:r w:rsidRPr="002E6861">
        <w:rPr>
          <w:rFonts w:ascii="Times New Roman" w:hAnsi="Times New Roman" w:cs="Times New Roman"/>
          <w:bCs/>
          <w:color w:val="000000"/>
        </w:rPr>
        <w:t>-19 (Z</w:t>
      </w:r>
      <w:r w:rsidR="00790E61">
        <w:rPr>
          <w:rFonts w:ascii="Times New Roman" w:hAnsi="Times New Roman" w:cs="Times New Roman"/>
          <w:bCs/>
          <w:color w:val="000000"/>
        </w:rPr>
        <w:t>HANG</w:t>
      </w:r>
      <w:r w:rsidRPr="002E6861">
        <w:rPr>
          <w:rFonts w:ascii="Times New Roman" w:hAnsi="Times New Roman" w:cs="Times New Roman"/>
          <w:bCs/>
          <w:color w:val="000000"/>
        </w:rPr>
        <w:t xml:space="preserve"> et al., 2020). É responsável pela infecção respiratória inferior que pode causar a síndrome do desconforto respiratório agudo.  Estudos de modelagem relataram um tempo de duplicação da epidemia para 1,8 dias. O vírus se espalhou pelo mundo, infectando aproximadamente 10 milhões de pessoas e mais 500.000 mortes (</w:t>
      </w:r>
      <w:r w:rsidR="00790E61">
        <w:rPr>
          <w:rFonts w:ascii="Times New Roman" w:hAnsi="Times New Roman" w:cs="Times New Roman"/>
          <w:bCs/>
          <w:color w:val="000000"/>
        </w:rPr>
        <w:t>CHUNG</w:t>
      </w:r>
      <w:r w:rsidR="00320D36">
        <w:rPr>
          <w:rFonts w:ascii="Times New Roman" w:hAnsi="Times New Roman" w:cs="Times New Roman"/>
          <w:bCs/>
          <w:color w:val="000000"/>
        </w:rPr>
        <w:t xml:space="preserve"> et al., 2020</w:t>
      </w:r>
      <w:r w:rsidRPr="002E6861">
        <w:rPr>
          <w:rFonts w:ascii="Times New Roman" w:hAnsi="Times New Roman" w:cs="Times New Roman"/>
          <w:bCs/>
          <w:color w:val="000000"/>
        </w:rPr>
        <w:t>).</w:t>
      </w:r>
    </w:p>
    <w:p w14:paraId="262AF0D6" w14:textId="3C2DE3B0" w:rsidR="00320D36" w:rsidRPr="00320D36" w:rsidRDefault="00320D36" w:rsidP="00320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320D36">
        <w:rPr>
          <w:rFonts w:ascii="Times New Roman" w:hAnsi="Times New Roman" w:cs="Times New Roman"/>
          <w:bCs/>
          <w:color w:val="000000"/>
        </w:rPr>
        <w:t>O diagnóstico definitivo do novo coronavírus é feito a partir de testes moleculares específicos em amostras respiratórias, através de esfregaço da garganta, esfregaço nasofaríngeo, escarro, aspirados endotraqueais e lavagem broncoalveolar. Além disso, o vírus pode ser detectado nas fezes e, em casos mais graves, no sangue. Embora o diagnóstico laboratorial definitivo seja feito com metodologias como reação em cadeia da polimerase com transcrição reversa (RT - PCR) e métodos sorológicos (como imunoensaio enzimático (ELISA), os exames de imagem podem fornecer informações valiosas sobre a doença (</w:t>
      </w:r>
      <w:r w:rsidR="00790E61">
        <w:rPr>
          <w:rFonts w:ascii="Times New Roman" w:hAnsi="Times New Roman" w:cs="Times New Roman"/>
          <w:bCs/>
          <w:color w:val="000000"/>
        </w:rPr>
        <w:t>CHUNG</w:t>
      </w:r>
      <w:r w:rsidRPr="00320D36">
        <w:rPr>
          <w:rFonts w:ascii="Times New Roman" w:hAnsi="Times New Roman" w:cs="Times New Roman"/>
          <w:bCs/>
          <w:color w:val="000000"/>
        </w:rPr>
        <w:t xml:space="preserve"> et al., 2020)</w:t>
      </w:r>
      <w:r>
        <w:rPr>
          <w:rFonts w:ascii="Times New Roman" w:hAnsi="Times New Roman" w:cs="Times New Roman"/>
          <w:bCs/>
          <w:color w:val="000000"/>
        </w:rPr>
        <w:t>.</w:t>
      </w:r>
      <w:r w:rsidRPr="00320D36">
        <w:rPr>
          <w:rFonts w:ascii="Times New Roman" w:hAnsi="Times New Roman" w:cs="Times New Roman"/>
          <w:bCs/>
          <w:color w:val="000000"/>
        </w:rPr>
        <w:t xml:space="preserve"> O raio X, é capaz de produzir imagens de estruturas do corpo humano. Estruturas com alta densidade parecem mais leves - ossos, enquanto estruturas com baixa densidade parecem escuras - pulmão, coração. Essa técnica é bastante indicada para avaliações de doenças pulmonares. A tomografia computadorizada (TC), baseia-se na operação de um dispositivo de raio-X que gira em torno do paciente e cria imagens fatiadas, que são posteriormente reunidas no computador e automaticamente ocorre uma reconstrução da imagem, permitindo sua visualização (A</w:t>
      </w:r>
      <w:r w:rsidR="00790E61">
        <w:rPr>
          <w:rFonts w:ascii="Times New Roman" w:hAnsi="Times New Roman" w:cs="Times New Roman"/>
          <w:bCs/>
          <w:color w:val="000000"/>
        </w:rPr>
        <w:t>RAÚJO-FILHO</w:t>
      </w:r>
      <w:r w:rsidRPr="00320D36">
        <w:rPr>
          <w:rFonts w:ascii="Times New Roman" w:hAnsi="Times New Roman" w:cs="Times New Roman"/>
          <w:bCs/>
          <w:color w:val="000000"/>
        </w:rPr>
        <w:t xml:space="preserve"> et al., 2020).</w:t>
      </w:r>
    </w:p>
    <w:p w14:paraId="58661BE1" w14:textId="1D294695" w:rsidR="00320D36" w:rsidRPr="00320D36" w:rsidRDefault="00320D36" w:rsidP="00320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320D36">
        <w:rPr>
          <w:rFonts w:ascii="Times New Roman" w:hAnsi="Times New Roman" w:cs="Times New Roman"/>
          <w:bCs/>
          <w:color w:val="000000"/>
        </w:rPr>
        <w:t xml:space="preserve">Na maioria das vezes, o diagnóstico de doenças infecciosas baseia-se em sintomas, exames laboratoriais e de imagem, principalmente raios-X, tomografia e ressonância magnética. No entanto, para </w:t>
      </w:r>
      <w:r w:rsidR="00347404">
        <w:rPr>
          <w:rFonts w:ascii="Times New Roman" w:hAnsi="Times New Roman" w:cs="Times New Roman"/>
          <w:bCs/>
          <w:color w:val="000000"/>
        </w:rPr>
        <w:t>a</w:t>
      </w:r>
      <w:r w:rsidRPr="00320D36">
        <w:rPr>
          <w:rFonts w:ascii="Times New Roman" w:hAnsi="Times New Roman" w:cs="Times New Roman"/>
          <w:bCs/>
          <w:color w:val="000000"/>
        </w:rPr>
        <w:t xml:space="preserve"> C</w:t>
      </w:r>
      <w:r w:rsidR="00347404">
        <w:rPr>
          <w:rFonts w:ascii="Times New Roman" w:hAnsi="Times New Roman" w:cs="Times New Roman"/>
          <w:bCs/>
          <w:color w:val="000000"/>
        </w:rPr>
        <w:t>ovid</w:t>
      </w:r>
      <w:r w:rsidRPr="00320D36">
        <w:rPr>
          <w:rFonts w:ascii="Times New Roman" w:hAnsi="Times New Roman" w:cs="Times New Roman"/>
          <w:bCs/>
          <w:color w:val="000000"/>
        </w:rPr>
        <w:t>-19, esses exames são indicados apenas para avaliação de possíveis complicações e pesquisa diagnóstica alternativa e não devem ser utilizados na triagem inicial de pacientes suspeitos (F</w:t>
      </w:r>
      <w:r w:rsidR="00790E61">
        <w:rPr>
          <w:rFonts w:ascii="Times New Roman" w:hAnsi="Times New Roman" w:cs="Times New Roman"/>
          <w:bCs/>
          <w:color w:val="000000"/>
        </w:rPr>
        <w:t>ARIAS</w:t>
      </w:r>
      <w:r w:rsidRPr="00320D36">
        <w:rPr>
          <w:rFonts w:ascii="Times New Roman" w:hAnsi="Times New Roman" w:cs="Times New Roman"/>
          <w:bCs/>
          <w:color w:val="000000"/>
        </w:rPr>
        <w:t xml:space="preserve"> et al., 2020, M</w:t>
      </w:r>
      <w:r w:rsidR="00790E61">
        <w:rPr>
          <w:rFonts w:ascii="Times New Roman" w:hAnsi="Times New Roman" w:cs="Times New Roman"/>
          <w:bCs/>
          <w:color w:val="000000"/>
        </w:rPr>
        <w:t>OREIRA</w:t>
      </w:r>
      <w:r w:rsidRPr="00320D36">
        <w:rPr>
          <w:rFonts w:ascii="Times New Roman" w:hAnsi="Times New Roman" w:cs="Times New Roman"/>
          <w:bCs/>
          <w:color w:val="000000"/>
        </w:rPr>
        <w:t>, et al., 2020). </w:t>
      </w:r>
      <w:r w:rsidR="005228FD">
        <w:rPr>
          <w:rFonts w:ascii="Times New Roman" w:hAnsi="Times New Roman" w:cs="Times New Roman"/>
          <w:bCs/>
          <w:color w:val="000000"/>
        </w:rPr>
        <w:t>E</w:t>
      </w:r>
      <w:r w:rsidRPr="00320D36">
        <w:rPr>
          <w:rFonts w:ascii="Times New Roman" w:hAnsi="Times New Roman" w:cs="Times New Roman"/>
          <w:bCs/>
          <w:color w:val="000000"/>
        </w:rPr>
        <w:t>ste estudo teve como objetivo analisar os principais exames de imagem da síndrome respiratória causados ​​pelo novo coronavírus por meio de uma revisão narrativa da literatura.</w:t>
      </w:r>
    </w:p>
    <w:p w14:paraId="40D3AF42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2287D339" w14:textId="7B4834CB" w:rsidR="00D0732D" w:rsidRPr="00D0732D" w:rsidRDefault="00D0732D" w:rsidP="00E0403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D0732D">
        <w:rPr>
          <w:rFonts w:ascii="Times New Roman" w:hAnsi="Times New Roman" w:cs="Times New Roman"/>
          <w:bCs/>
          <w:color w:val="000000"/>
        </w:rPr>
        <w:t xml:space="preserve">Esta pesquisa trata de uma revisão da literatura científica publicada </w:t>
      </w:r>
      <w:r w:rsidR="00C14810">
        <w:rPr>
          <w:rFonts w:ascii="Times New Roman" w:hAnsi="Times New Roman" w:cs="Times New Roman"/>
          <w:bCs/>
          <w:color w:val="000000"/>
        </w:rPr>
        <w:t>entre os anos 2019-2020</w:t>
      </w:r>
      <w:r w:rsidRPr="00D0732D">
        <w:rPr>
          <w:rFonts w:ascii="Times New Roman" w:hAnsi="Times New Roman" w:cs="Times New Roman"/>
          <w:bCs/>
          <w:color w:val="000000"/>
        </w:rPr>
        <w:t xml:space="preserve">, de natureza qualitativa e </w:t>
      </w:r>
      <w:r w:rsidR="00347404">
        <w:rPr>
          <w:rFonts w:ascii="Times New Roman" w:hAnsi="Times New Roman" w:cs="Times New Roman"/>
          <w:bCs/>
          <w:color w:val="000000"/>
        </w:rPr>
        <w:t>narrativa</w:t>
      </w:r>
      <w:r w:rsidRPr="00D0732D">
        <w:rPr>
          <w:rFonts w:ascii="Times New Roman" w:hAnsi="Times New Roman" w:cs="Times New Roman"/>
          <w:bCs/>
          <w:color w:val="000000"/>
        </w:rPr>
        <w:t xml:space="preserve">, realizada a partir de julho de 2020. A pesquisa ocorreu nas bases de dados das bibliotecas virtuais de saúde, refinadas pelas fontes da </w:t>
      </w:r>
      <w:r w:rsidRPr="00D0732D">
        <w:rPr>
          <w:rFonts w:ascii="Times New Roman" w:hAnsi="Times New Roman" w:cs="Times New Roman"/>
          <w:bCs/>
          <w:color w:val="000000"/>
        </w:rPr>
        <w:lastRenderedPageBreak/>
        <w:t>Literatura Latino-Americana e do Caribe em Ciências da Saúde (LILACS), Biblioteca Eletrônica Científica (SCIELO), BIREME (Biblioteca Regional de Medicina) e MEDLINE. Os dados foram coletados por amostragem aleatória simples. Os critérios de inclusão adotados foram: estudo experimental com imagens publicadas, integralidade do artigo disponível, em português, espanhol ou inglês, publicado em 2020, nas bases de dados mencionadas acima, e que abordou os achados de imagem do novo COVID-19. Os critérios de exclusão recomendados foram artigos publicados que não abordassem o tema proposto.</w:t>
      </w:r>
    </w:p>
    <w:p w14:paraId="13AA5F2B" w14:textId="77777777" w:rsidR="001C422C" w:rsidRPr="00BD6489" w:rsidRDefault="00B466BF" w:rsidP="00D0732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2DE30A48" w14:textId="32391A63" w:rsidR="00267639" w:rsidRDefault="00267639" w:rsidP="00820B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267639">
        <w:rPr>
          <w:rFonts w:ascii="Times New Roman" w:hAnsi="Times New Roman" w:cs="Times New Roman"/>
          <w:bCs/>
          <w:color w:val="000000"/>
        </w:rPr>
        <w:t xml:space="preserve">Entre os autores estudados, observou-se recorrência de opacidades de vidro fosco isoladas ou multifocais, como achados freqüentes, </w:t>
      </w:r>
      <w:r>
        <w:rPr>
          <w:rFonts w:ascii="Times New Roman" w:hAnsi="Times New Roman" w:cs="Times New Roman"/>
          <w:bCs/>
          <w:color w:val="000000"/>
        </w:rPr>
        <w:t>foram notadas</w:t>
      </w:r>
      <w:r w:rsidRPr="00267639">
        <w:rPr>
          <w:rFonts w:ascii="Times New Roman" w:hAnsi="Times New Roman" w:cs="Times New Roman"/>
          <w:bCs/>
          <w:color w:val="000000"/>
        </w:rPr>
        <w:t xml:space="preserve"> a presença de consolidações, como cardiomegalia, redução do espaço aéreo,</w:t>
      </w:r>
      <w:r w:rsidR="005228FD">
        <w:rPr>
          <w:rFonts w:ascii="Times New Roman" w:hAnsi="Times New Roman" w:cs="Times New Roman"/>
          <w:bCs/>
          <w:color w:val="000000"/>
        </w:rPr>
        <w:t xml:space="preserve"> </w:t>
      </w:r>
      <w:r w:rsidRPr="00267639">
        <w:rPr>
          <w:rFonts w:ascii="Times New Roman" w:hAnsi="Times New Roman" w:cs="Times New Roman"/>
          <w:bCs/>
          <w:color w:val="000000"/>
        </w:rPr>
        <w:t>derrame pleural. Além disso, houve achados atípicos, incluindo pneumotórax, encefalomielite, miocardite, gangrena, linfadenopatia, cavitação, colite hemorrágica e miastenia gravis. Esses dados estão descritos na Tabela 1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1CAB0D3" w14:textId="56A58139" w:rsidR="00D0732D" w:rsidRPr="00820BE3" w:rsidRDefault="00267639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0B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Tabela 1. </w:t>
      </w:r>
      <w:r w:rsidRPr="00820B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Achados típicos e atípicos descritos na literatura para </w:t>
      </w:r>
      <w:r w:rsidR="00E04039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Pr="00820B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</w:t>
      </w:r>
      <w:r w:rsidR="00E04039">
        <w:rPr>
          <w:rFonts w:ascii="Times New Roman" w:hAnsi="Times New Roman" w:cs="Times New Roman"/>
          <w:bCs/>
          <w:color w:val="000000"/>
          <w:sz w:val="20"/>
          <w:szCs w:val="20"/>
        </w:rPr>
        <w:t>ovid</w:t>
      </w:r>
      <w:r w:rsidRPr="00820BE3">
        <w:rPr>
          <w:rFonts w:ascii="Times New Roman" w:hAnsi="Times New Roman" w:cs="Times New Roman"/>
          <w:bCs/>
          <w:color w:val="000000"/>
          <w:sz w:val="20"/>
          <w:szCs w:val="20"/>
        </w:rPr>
        <w:t>-19</w:t>
      </w:r>
      <w:r w:rsidR="00E04039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tbl>
      <w:tblPr>
        <w:tblStyle w:val="TabelaSimples2"/>
        <w:tblW w:w="5000" w:type="pct"/>
        <w:tblLayout w:type="fixed"/>
        <w:tblLook w:val="04A0" w:firstRow="1" w:lastRow="0" w:firstColumn="1" w:lastColumn="0" w:noHBand="0" w:noVBand="1"/>
      </w:tblPr>
      <w:tblGrid>
        <w:gridCol w:w="1231"/>
        <w:gridCol w:w="1573"/>
        <w:gridCol w:w="988"/>
        <w:gridCol w:w="1135"/>
        <w:gridCol w:w="710"/>
        <w:gridCol w:w="3650"/>
      </w:tblGrid>
      <w:tr w:rsidR="006E6453" w:rsidRPr="00D0732D" w14:paraId="0B628D4F" w14:textId="77777777" w:rsidTr="0026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50A715E2" w14:textId="59C2292B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Au</w:t>
            </w:r>
            <w:r w:rsidR="006E6453">
              <w:rPr>
                <w:rFonts w:ascii="Times New Roman" w:hAnsi="Times New Roman" w:cs="Times New Roman"/>
              </w:rPr>
              <w:t>t</w:t>
            </w:r>
            <w:r w:rsidRPr="00D0732D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847" w:type="pct"/>
          </w:tcPr>
          <w:p w14:paraId="34FF671A" w14:textId="7CC12B8B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Revista</w:t>
            </w:r>
          </w:p>
        </w:tc>
        <w:tc>
          <w:tcPr>
            <w:tcW w:w="532" w:type="pct"/>
          </w:tcPr>
          <w:p w14:paraId="45232EC8" w14:textId="417971E7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Lugar</w:t>
            </w:r>
          </w:p>
        </w:tc>
        <w:tc>
          <w:tcPr>
            <w:tcW w:w="611" w:type="pct"/>
          </w:tcPr>
          <w:p w14:paraId="71C67C6E" w14:textId="5D0B9821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382" w:type="pct"/>
          </w:tcPr>
          <w:p w14:paraId="66A076A1" w14:textId="7C1A425C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1965" w:type="pct"/>
          </w:tcPr>
          <w:p w14:paraId="34F3E345" w14:textId="68DA7A3C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Achados de imagem</w:t>
            </w:r>
          </w:p>
        </w:tc>
      </w:tr>
      <w:tr w:rsidR="006E6453" w:rsidRPr="00D0732D" w14:paraId="43681003" w14:textId="77777777" w:rsidTr="0026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5ED3CEDD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Araujo-Filho et al.</w:t>
            </w:r>
          </w:p>
        </w:tc>
        <w:tc>
          <w:tcPr>
            <w:tcW w:w="847" w:type="pct"/>
          </w:tcPr>
          <w:p w14:paraId="7EB3D2D7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J Bras. Pneumol</w:t>
            </w:r>
          </w:p>
        </w:tc>
        <w:tc>
          <w:tcPr>
            <w:tcW w:w="532" w:type="pct"/>
          </w:tcPr>
          <w:p w14:paraId="53AC8B26" w14:textId="577A2E4A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Bra</w:t>
            </w:r>
            <w:r w:rsidR="006E6453">
              <w:rPr>
                <w:rFonts w:ascii="Times New Roman" w:hAnsi="Times New Roman" w:cs="Times New Roman"/>
                <w:bCs/>
              </w:rPr>
              <w:t>s</w:t>
            </w:r>
            <w:r w:rsidRPr="00D0732D">
              <w:rPr>
                <w:rFonts w:ascii="Times New Roman" w:hAnsi="Times New Roman" w:cs="Times New Roman"/>
                <w:bCs/>
              </w:rPr>
              <w:t>il</w:t>
            </w:r>
          </w:p>
        </w:tc>
        <w:tc>
          <w:tcPr>
            <w:tcW w:w="611" w:type="pct"/>
          </w:tcPr>
          <w:p w14:paraId="1D631330" w14:textId="3BFBA68B" w:rsidR="00D0732D" w:rsidRPr="00D0732D" w:rsidRDefault="006E6453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Relato de caso</w:t>
            </w:r>
          </w:p>
        </w:tc>
        <w:tc>
          <w:tcPr>
            <w:tcW w:w="382" w:type="pct"/>
          </w:tcPr>
          <w:p w14:paraId="7CE3DEDE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65" w:type="pct"/>
          </w:tcPr>
          <w:p w14:paraId="4CE9E0F6" w14:textId="2F0C4E81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Opacidades em vidro fosco, consolidações focais e opacidades mistas, halo invertido, geralmente com envolvimento bilateral e multifocal, distribuição periférica e predominância nos campos pulmonares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E6453" w:rsidRPr="00D0732D" w14:paraId="72429722" w14:textId="77777777" w:rsidTr="0026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0A3B2A58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Bai et al.</w:t>
            </w:r>
          </w:p>
        </w:tc>
        <w:tc>
          <w:tcPr>
            <w:tcW w:w="847" w:type="pct"/>
          </w:tcPr>
          <w:p w14:paraId="1AD430FC" w14:textId="308DE804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Radiolog</w:t>
            </w:r>
            <w:r w:rsidR="006E6453">
              <w:rPr>
                <w:rFonts w:ascii="Times New Roman" w:hAnsi="Times New Roman" w:cs="Times New Roman"/>
                <w:bCs/>
              </w:rPr>
              <w:t>ia</w:t>
            </w:r>
          </w:p>
        </w:tc>
        <w:tc>
          <w:tcPr>
            <w:tcW w:w="532" w:type="pct"/>
          </w:tcPr>
          <w:p w14:paraId="5968042B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China</w:t>
            </w:r>
          </w:p>
        </w:tc>
        <w:tc>
          <w:tcPr>
            <w:tcW w:w="611" w:type="pct"/>
          </w:tcPr>
          <w:p w14:paraId="0674D08C" w14:textId="77777777" w:rsidR="00D0732D" w:rsidRPr="00D0732D" w:rsidRDefault="00D0732D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Transversal</w:t>
            </w:r>
          </w:p>
        </w:tc>
        <w:tc>
          <w:tcPr>
            <w:tcW w:w="382" w:type="pct"/>
          </w:tcPr>
          <w:p w14:paraId="4A71460D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424</w:t>
            </w:r>
          </w:p>
        </w:tc>
        <w:tc>
          <w:tcPr>
            <w:tcW w:w="1965" w:type="pct"/>
          </w:tcPr>
          <w:p w14:paraId="76994D97" w14:textId="381C0064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Distribuição periférica, opacidade do vidro fosco e espessamento vascular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E6453" w:rsidRPr="00D0732D" w14:paraId="151533EA" w14:textId="77777777" w:rsidTr="0026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7FACE829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Beitzke et al.</w:t>
            </w:r>
          </w:p>
        </w:tc>
        <w:tc>
          <w:tcPr>
            <w:tcW w:w="847" w:type="pct"/>
          </w:tcPr>
          <w:p w14:paraId="275373FE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J Cardiovasc Imaging</w:t>
            </w:r>
          </w:p>
        </w:tc>
        <w:tc>
          <w:tcPr>
            <w:tcW w:w="532" w:type="pct"/>
          </w:tcPr>
          <w:p w14:paraId="47959DEE" w14:textId="4E088590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 xml:space="preserve">USA </w:t>
            </w:r>
            <w:r w:rsidR="006E6453">
              <w:rPr>
                <w:rFonts w:ascii="Times New Roman" w:hAnsi="Times New Roman" w:cs="Times New Roman"/>
                <w:bCs/>
              </w:rPr>
              <w:t>e</w:t>
            </w:r>
            <w:r w:rsidRPr="00D0732D">
              <w:rPr>
                <w:rFonts w:ascii="Times New Roman" w:hAnsi="Times New Roman" w:cs="Times New Roman"/>
                <w:bCs/>
              </w:rPr>
              <w:t xml:space="preserve"> Europ</w:t>
            </w:r>
            <w:r w:rsidR="006E6453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611" w:type="pct"/>
          </w:tcPr>
          <w:p w14:paraId="51D89850" w14:textId="330AA3F6" w:rsidR="00D0732D" w:rsidRPr="00D0732D" w:rsidRDefault="00D0732D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Revi</w:t>
            </w:r>
            <w:r w:rsidR="006E6453">
              <w:rPr>
                <w:rFonts w:ascii="Times New Roman" w:hAnsi="Times New Roman" w:cs="Times New Roman"/>
                <w:bCs/>
              </w:rPr>
              <w:t>são</w:t>
            </w:r>
          </w:p>
        </w:tc>
        <w:tc>
          <w:tcPr>
            <w:tcW w:w="382" w:type="pct"/>
          </w:tcPr>
          <w:p w14:paraId="7D5821A1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65" w:type="pct"/>
          </w:tcPr>
          <w:p w14:paraId="390F2542" w14:textId="1D141FAE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MRI: Miocardite, cardiomiopatia induzida por estresse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E6453" w:rsidRPr="00D0732D" w14:paraId="6FCF320F" w14:textId="77777777" w:rsidTr="0026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697550CD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Bernheim et al.</w:t>
            </w:r>
          </w:p>
        </w:tc>
        <w:tc>
          <w:tcPr>
            <w:tcW w:w="847" w:type="pct"/>
          </w:tcPr>
          <w:p w14:paraId="54A9BC89" w14:textId="748374D3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Radiolog</w:t>
            </w:r>
            <w:r w:rsidR="006E6453">
              <w:rPr>
                <w:rFonts w:ascii="Times New Roman" w:hAnsi="Times New Roman" w:cs="Times New Roman"/>
                <w:bCs/>
              </w:rPr>
              <w:t>ia</w:t>
            </w:r>
          </w:p>
        </w:tc>
        <w:tc>
          <w:tcPr>
            <w:tcW w:w="532" w:type="pct"/>
          </w:tcPr>
          <w:p w14:paraId="0EB2BB79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China</w:t>
            </w:r>
          </w:p>
        </w:tc>
        <w:tc>
          <w:tcPr>
            <w:tcW w:w="611" w:type="pct"/>
          </w:tcPr>
          <w:p w14:paraId="79CED36A" w14:textId="77777777" w:rsidR="00D0732D" w:rsidRPr="00D0732D" w:rsidRDefault="00D0732D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Transversal</w:t>
            </w:r>
          </w:p>
        </w:tc>
        <w:tc>
          <w:tcPr>
            <w:tcW w:w="382" w:type="pct"/>
          </w:tcPr>
          <w:p w14:paraId="0E918E22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965" w:type="pct"/>
          </w:tcPr>
          <w:p w14:paraId="01067550" w14:textId="1A2C12EF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Vidro fosco bilateral e periférico, opacidades pulmonares, consolidações, pavimentação e sinal de halo reverso</w:t>
            </w:r>
          </w:p>
        </w:tc>
      </w:tr>
      <w:tr w:rsidR="006E6453" w:rsidRPr="00D0732D" w14:paraId="467B7DC7" w14:textId="77777777" w:rsidTr="0026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5E05F6E8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Chung et al.</w:t>
            </w:r>
          </w:p>
        </w:tc>
        <w:tc>
          <w:tcPr>
            <w:tcW w:w="847" w:type="pct"/>
          </w:tcPr>
          <w:p w14:paraId="25DE18E5" w14:textId="280E1295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Radiolog</w:t>
            </w:r>
            <w:r w:rsidR="006E6453">
              <w:rPr>
                <w:rFonts w:ascii="Times New Roman" w:hAnsi="Times New Roman" w:cs="Times New Roman"/>
                <w:bCs/>
              </w:rPr>
              <w:t>ia</w:t>
            </w:r>
          </w:p>
        </w:tc>
        <w:tc>
          <w:tcPr>
            <w:tcW w:w="532" w:type="pct"/>
          </w:tcPr>
          <w:p w14:paraId="546DD146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China</w:t>
            </w:r>
          </w:p>
        </w:tc>
        <w:tc>
          <w:tcPr>
            <w:tcW w:w="611" w:type="pct"/>
          </w:tcPr>
          <w:p w14:paraId="14023A3B" w14:textId="77777777" w:rsidR="00D0732D" w:rsidRPr="00D0732D" w:rsidRDefault="00D0732D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Transversal</w:t>
            </w:r>
          </w:p>
        </w:tc>
        <w:tc>
          <w:tcPr>
            <w:tcW w:w="382" w:type="pct"/>
          </w:tcPr>
          <w:p w14:paraId="3480AE12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65" w:type="pct"/>
          </w:tcPr>
          <w:p w14:paraId="47A2AAB3" w14:textId="4EE9E451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Opacidades em vidro fosco, opacidades com morfologia, distribuição periférica, consolidação, pavimentação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E6453" w:rsidRPr="00D0732D" w14:paraId="16AB4B90" w14:textId="77777777" w:rsidTr="0026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4B341037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 xml:space="preserve">Farias et </w:t>
            </w:r>
            <w:r w:rsidRPr="00D0732D">
              <w:rPr>
                <w:rFonts w:ascii="Times New Roman" w:hAnsi="Times New Roman" w:cs="Times New Roman"/>
              </w:rPr>
              <w:lastRenderedPageBreak/>
              <w:t>al.</w:t>
            </w:r>
          </w:p>
        </w:tc>
        <w:tc>
          <w:tcPr>
            <w:tcW w:w="847" w:type="pct"/>
          </w:tcPr>
          <w:p w14:paraId="275EE86C" w14:textId="6CF973E9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lastRenderedPageBreak/>
              <w:t>Clinics</w:t>
            </w:r>
          </w:p>
        </w:tc>
        <w:tc>
          <w:tcPr>
            <w:tcW w:w="532" w:type="pct"/>
          </w:tcPr>
          <w:p w14:paraId="7F0733EC" w14:textId="29EE7F30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Bra</w:t>
            </w:r>
            <w:r w:rsidR="006E6453">
              <w:rPr>
                <w:rFonts w:ascii="Times New Roman" w:hAnsi="Times New Roman" w:cs="Times New Roman"/>
                <w:bCs/>
              </w:rPr>
              <w:t>s</w:t>
            </w:r>
            <w:r w:rsidRPr="00D0732D">
              <w:rPr>
                <w:rFonts w:ascii="Times New Roman" w:hAnsi="Times New Roman" w:cs="Times New Roman"/>
                <w:bCs/>
              </w:rPr>
              <w:t>il</w:t>
            </w:r>
          </w:p>
        </w:tc>
        <w:tc>
          <w:tcPr>
            <w:tcW w:w="611" w:type="pct"/>
          </w:tcPr>
          <w:p w14:paraId="525FE9E2" w14:textId="51DBE3D2" w:rsidR="00D0732D" w:rsidRPr="00D0732D" w:rsidRDefault="00D0732D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Re</w:t>
            </w:r>
            <w:r w:rsidR="006E6453">
              <w:rPr>
                <w:rFonts w:ascii="Times New Roman" w:hAnsi="Times New Roman" w:cs="Times New Roman"/>
                <w:bCs/>
              </w:rPr>
              <w:t>visão</w:t>
            </w:r>
          </w:p>
        </w:tc>
        <w:tc>
          <w:tcPr>
            <w:tcW w:w="382" w:type="pct"/>
          </w:tcPr>
          <w:p w14:paraId="449C5466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65" w:type="pct"/>
          </w:tcPr>
          <w:p w14:paraId="3C5EA9F7" w14:textId="79E44655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 xml:space="preserve">Opacidades em vidro fosco, </w:t>
            </w:r>
            <w:r w:rsidRPr="006E6453">
              <w:rPr>
                <w:rFonts w:ascii="Times New Roman" w:hAnsi="Times New Roman" w:cs="Times New Roman"/>
                <w:bCs/>
              </w:rPr>
              <w:lastRenderedPageBreak/>
              <w:t>consolidações e padrão de pavimentação, distribuição bilateral e multifocal</w:t>
            </w:r>
          </w:p>
        </w:tc>
      </w:tr>
      <w:tr w:rsidR="006E6453" w:rsidRPr="00D0732D" w14:paraId="3E0FFCEB" w14:textId="77777777" w:rsidTr="0026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10AAFF6C" w14:textId="1813AC58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732D">
              <w:rPr>
                <w:rFonts w:ascii="Times New Roman" w:hAnsi="Times New Roman" w:cs="Times New Roman"/>
                <w:lang w:val="en-US"/>
              </w:rPr>
              <w:lastRenderedPageBreak/>
              <w:t>Moreira et al.</w:t>
            </w:r>
          </w:p>
        </w:tc>
        <w:tc>
          <w:tcPr>
            <w:tcW w:w="847" w:type="pct"/>
          </w:tcPr>
          <w:p w14:paraId="0B159633" w14:textId="0C620D7A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Revista da Sociedade Brasileira de Medicina Tropical</w:t>
            </w:r>
          </w:p>
        </w:tc>
        <w:tc>
          <w:tcPr>
            <w:tcW w:w="532" w:type="pct"/>
          </w:tcPr>
          <w:p w14:paraId="562FCC56" w14:textId="6BDB39A6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Bra</w:t>
            </w:r>
            <w:r w:rsidR="006E6453">
              <w:rPr>
                <w:rFonts w:ascii="Times New Roman" w:hAnsi="Times New Roman" w:cs="Times New Roman"/>
                <w:bCs/>
              </w:rPr>
              <w:t>s</w:t>
            </w:r>
            <w:r w:rsidRPr="00D0732D">
              <w:rPr>
                <w:rFonts w:ascii="Times New Roman" w:hAnsi="Times New Roman" w:cs="Times New Roman"/>
                <w:bCs/>
              </w:rPr>
              <w:t>il</w:t>
            </w:r>
          </w:p>
        </w:tc>
        <w:tc>
          <w:tcPr>
            <w:tcW w:w="611" w:type="pct"/>
          </w:tcPr>
          <w:p w14:paraId="02BEE6B9" w14:textId="78EA38A0" w:rsidR="00D0732D" w:rsidRPr="00D0732D" w:rsidRDefault="006E6453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Relato de caso</w:t>
            </w:r>
          </w:p>
        </w:tc>
        <w:tc>
          <w:tcPr>
            <w:tcW w:w="382" w:type="pct"/>
          </w:tcPr>
          <w:p w14:paraId="70A5F4C3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65" w:type="pct"/>
          </w:tcPr>
          <w:p w14:paraId="29ABC778" w14:textId="1BE3BFA5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Opacidade em vidro fosco, pequenos focos de consolidação</w:t>
            </w:r>
          </w:p>
        </w:tc>
      </w:tr>
      <w:tr w:rsidR="006E6453" w:rsidRPr="00D0732D" w14:paraId="3BE22BF7" w14:textId="77777777" w:rsidTr="0026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177651E3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732D">
              <w:rPr>
                <w:rFonts w:ascii="Times New Roman" w:hAnsi="Times New Roman" w:cs="Times New Roman"/>
              </w:rPr>
              <w:t>Zhang et al.</w:t>
            </w:r>
          </w:p>
        </w:tc>
        <w:tc>
          <w:tcPr>
            <w:tcW w:w="847" w:type="pct"/>
          </w:tcPr>
          <w:p w14:paraId="31303DE5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0732D">
              <w:rPr>
                <w:rFonts w:ascii="Times New Roman" w:hAnsi="Times New Roman" w:cs="Times New Roman"/>
                <w:bCs/>
              </w:rPr>
              <w:t>Clinical Perspectives</w:t>
            </w:r>
          </w:p>
        </w:tc>
        <w:tc>
          <w:tcPr>
            <w:tcW w:w="532" w:type="pct"/>
          </w:tcPr>
          <w:p w14:paraId="22C33829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D0732D">
              <w:rPr>
                <w:rFonts w:ascii="Times New Roman" w:hAnsi="Times New Roman" w:cs="Times New Roman"/>
                <w:bCs/>
                <w:lang w:val="en-US"/>
              </w:rPr>
              <w:t>China, USA, Canada</w:t>
            </w:r>
          </w:p>
        </w:tc>
        <w:tc>
          <w:tcPr>
            <w:tcW w:w="611" w:type="pct"/>
          </w:tcPr>
          <w:p w14:paraId="364E38B0" w14:textId="766650CC" w:rsidR="00D0732D" w:rsidRPr="00D0732D" w:rsidRDefault="006E6453" w:rsidP="00FF63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Relato de caso</w:t>
            </w:r>
          </w:p>
        </w:tc>
        <w:tc>
          <w:tcPr>
            <w:tcW w:w="382" w:type="pct"/>
          </w:tcPr>
          <w:p w14:paraId="71E18FD3" w14:textId="77777777" w:rsidR="00D0732D" w:rsidRPr="00D0732D" w:rsidRDefault="00D0732D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D0732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965" w:type="pct"/>
          </w:tcPr>
          <w:p w14:paraId="75579453" w14:textId="44464B6C" w:rsidR="00D0732D" w:rsidRPr="00D0732D" w:rsidRDefault="006E6453" w:rsidP="006E64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6E6453">
              <w:rPr>
                <w:rFonts w:ascii="Times New Roman" w:hAnsi="Times New Roman" w:cs="Times New Roman"/>
                <w:bCs/>
              </w:rPr>
              <w:t>Atenuação em vidro fosco, ventrículo esquerdo dilatado</w:t>
            </w:r>
          </w:p>
        </w:tc>
      </w:tr>
    </w:tbl>
    <w:p w14:paraId="55A17574" w14:textId="20BFBCA4" w:rsidR="007F6F97" w:rsidRPr="00267639" w:rsidRDefault="00267639" w:rsidP="00C1481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7639">
        <w:rPr>
          <w:rFonts w:ascii="Times New Roman" w:hAnsi="Times New Roman" w:cs="Times New Roman"/>
          <w:b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Dados da pesquisa, 2020.</w:t>
      </w:r>
    </w:p>
    <w:p w14:paraId="7C13EC70" w14:textId="02DB2786" w:rsidR="00D0732D" w:rsidRDefault="00267639" w:rsidP="00820BE3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267639">
        <w:rPr>
          <w:rFonts w:ascii="Times New Roman" w:hAnsi="Times New Roman" w:cs="Times New Roman"/>
          <w:bCs/>
          <w:color w:val="000000"/>
        </w:rPr>
        <w:t xml:space="preserve">Na tabela acima, é possível notar que os trabalhos são concordantes nas apresentações típicas do </w:t>
      </w:r>
      <w:r w:rsidR="00790E61">
        <w:rPr>
          <w:rFonts w:ascii="Times New Roman" w:hAnsi="Times New Roman" w:cs="Times New Roman"/>
          <w:bCs/>
          <w:color w:val="000000"/>
        </w:rPr>
        <w:t>COVID-19</w:t>
      </w:r>
      <w:r w:rsidRPr="00267639">
        <w:rPr>
          <w:rFonts w:ascii="Times New Roman" w:hAnsi="Times New Roman" w:cs="Times New Roman"/>
          <w:bCs/>
          <w:color w:val="000000"/>
        </w:rPr>
        <w:t>, além de vários autores relatarem a presença de achados atípicos como gangrena, pneumotórax, miocardite, colite e outros. </w:t>
      </w:r>
      <w:r w:rsidR="00820BE3" w:rsidRPr="00820BE3">
        <w:rPr>
          <w:rFonts w:ascii="Times New Roman" w:hAnsi="Times New Roman" w:cs="Times New Roman"/>
          <w:bCs/>
          <w:color w:val="000000"/>
        </w:rPr>
        <w:t>A pneumonia causada pelo COVID-19 apresenta alguns achados radiológicos comuns. Opacificação bilateral extensa em vidro fosco é encontrada nas TCs - que na maioria dos casos envolvem lobos e consolidações inferiores, espessamento vascular, redução de espaços aéreos e derrame pleural. O exame radiológico do tórax mostra que cerca de 72,9% dos pacientes que adquiriram pneumonia pelo novo coronavírus apresentaram lesão pulmonar bilateral e, destes, 68,5% foram caracterizados por opacidades de vidro fosco (</w:t>
      </w:r>
      <w:r w:rsidR="00F92F12">
        <w:rPr>
          <w:rFonts w:ascii="Times New Roman" w:hAnsi="Times New Roman" w:cs="Times New Roman"/>
          <w:bCs/>
          <w:color w:val="000000"/>
        </w:rPr>
        <w:t>BAI</w:t>
      </w:r>
      <w:r w:rsidR="00820BE3" w:rsidRPr="00820BE3">
        <w:rPr>
          <w:rFonts w:ascii="Times New Roman" w:hAnsi="Times New Roman" w:cs="Times New Roman"/>
          <w:bCs/>
          <w:color w:val="000000"/>
        </w:rPr>
        <w:t xml:space="preserve"> et al., 2020</w:t>
      </w:r>
      <w:r w:rsidR="00F92F12">
        <w:rPr>
          <w:rFonts w:ascii="Times New Roman" w:hAnsi="Times New Roman" w:cs="Times New Roman"/>
          <w:bCs/>
          <w:color w:val="000000"/>
        </w:rPr>
        <w:t>; CHUNG et al., 2020</w:t>
      </w:r>
      <w:r w:rsidR="00347404">
        <w:rPr>
          <w:rFonts w:ascii="Times New Roman" w:hAnsi="Times New Roman" w:cs="Times New Roman"/>
          <w:bCs/>
          <w:color w:val="000000"/>
        </w:rPr>
        <w:t>; MOREIRA et al., 2020</w:t>
      </w:r>
      <w:r w:rsidR="00820BE3" w:rsidRPr="00820BE3">
        <w:rPr>
          <w:rFonts w:ascii="Times New Roman" w:hAnsi="Times New Roman" w:cs="Times New Roman"/>
          <w:bCs/>
          <w:color w:val="000000"/>
        </w:rPr>
        <w:t>)</w:t>
      </w:r>
      <w:r w:rsidR="00820BE3">
        <w:rPr>
          <w:rFonts w:ascii="Times New Roman" w:hAnsi="Times New Roman" w:cs="Times New Roman"/>
          <w:bCs/>
          <w:color w:val="000000"/>
        </w:rPr>
        <w:t>.</w:t>
      </w:r>
      <w:r w:rsidR="00C14810">
        <w:rPr>
          <w:rFonts w:ascii="Times New Roman" w:hAnsi="Times New Roman" w:cs="Times New Roman"/>
          <w:bCs/>
          <w:color w:val="000000"/>
        </w:rPr>
        <w:t xml:space="preserve"> </w:t>
      </w:r>
    </w:p>
    <w:p w14:paraId="5AD4EBC1" w14:textId="5A602A98" w:rsidR="00C14810" w:rsidRPr="00267639" w:rsidRDefault="00E04039" w:rsidP="00E0403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Pr="00E04039">
        <w:rPr>
          <w:rFonts w:ascii="Times New Roman" w:hAnsi="Times New Roman" w:cs="Times New Roman"/>
          <w:bCs/>
          <w:color w:val="000000"/>
        </w:rPr>
        <w:t>Quando alterada, a radiografia geralmente mostra opacidade no parênquima e compromete os lobos inferiores. Nos casos mais graves de diagnóstico tardio, podem ser observadas faixas espessas em direção ao hilo, o que representa disseminação linfática da doença, presença da forma disseminada. Consolidações bilaterais e edema pulmonar também são observados. A presença de opacidade em um padrão de “asa de borboleta” não foi amplamente divulgada na literatura</w:t>
      </w:r>
      <w:r w:rsidR="00347404">
        <w:rPr>
          <w:rFonts w:ascii="Times New Roman" w:hAnsi="Times New Roman" w:cs="Times New Roman"/>
          <w:bCs/>
          <w:color w:val="000000"/>
        </w:rPr>
        <w:t xml:space="preserve"> (ARAÚJO-FILHO et al., 2020; BEITZKE et al., 2020).</w:t>
      </w:r>
    </w:p>
    <w:p w14:paraId="13DC043C" w14:textId="77777777" w:rsidR="00D0732D" w:rsidRPr="00BD6489" w:rsidRDefault="00D0732D" w:rsidP="00820BE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14:paraId="628197B8" w14:textId="77777777" w:rsidR="001C422C" w:rsidRPr="00BD6489" w:rsidRDefault="00B466BF" w:rsidP="00820BE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74511793" w14:textId="779198D1" w:rsidR="0056776A" w:rsidRPr="00820BE3" w:rsidRDefault="00820BE3" w:rsidP="00347404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820BE3">
        <w:rPr>
          <w:rFonts w:ascii="Times New Roman" w:hAnsi="Times New Roman" w:cs="Times New Roman"/>
          <w:bCs/>
          <w:color w:val="000000"/>
        </w:rPr>
        <w:t>A infecção por C</w:t>
      </w:r>
      <w:r w:rsidR="00E04039">
        <w:rPr>
          <w:rFonts w:ascii="Times New Roman" w:hAnsi="Times New Roman" w:cs="Times New Roman"/>
          <w:bCs/>
          <w:color w:val="000000"/>
        </w:rPr>
        <w:t>ovid</w:t>
      </w:r>
      <w:r w:rsidRPr="00820BE3">
        <w:rPr>
          <w:rFonts w:ascii="Times New Roman" w:hAnsi="Times New Roman" w:cs="Times New Roman"/>
          <w:bCs/>
          <w:color w:val="000000"/>
        </w:rPr>
        <w:t>-19 está associada a morbidade significativa, especialmente em pacientes com condições médicas crônicas que causam alterações detectáveis ​​na imagem. </w:t>
      </w:r>
      <w:r>
        <w:rPr>
          <w:rFonts w:ascii="Times New Roman" w:hAnsi="Times New Roman" w:cs="Times New Roman"/>
          <w:bCs/>
          <w:color w:val="000000"/>
        </w:rPr>
        <w:t>S</w:t>
      </w:r>
      <w:r w:rsidRPr="00820BE3">
        <w:rPr>
          <w:rFonts w:ascii="Times New Roman" w:hAnsi="Times New Roman" w:cs="Times New Roman"/>
          <w:bCs/>
          <w:color w:val="000000"/>
        </w:rPr>
        <w:t>ão encontrados padrões diversificados de doença pulmonar, com características principais de opacificações bilaterais, periféricas e basais, com morfologias arredondadas, presença de linfonodos, derrame pleural, escavação e nódulos nos casos mais graves.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20BE3">
        <w:rPr>
          <w:rFonts w:ascii="Times New Roman" w:hAnsi="Times New Roman" w:cs="Times New Roman"/>
          <w:bCs/>
          <w:color w:val="000000"/>
        </w:rPr>
        <w:t>Este estudo indica que as características d</w:t>
      </w:r>
      <w:r w:rsidR="00E04039">
        <w:rPr>
          <w:rFonts w:ascii="Times New Roman" w:hAnsi="Times New Roman" w:cs="Times New Roman"/>
          <w:bCs/>
          <w:color w:val="000000"/>
        </w:rPr>
        <w:t>a</w:t>
      </w:r>
      <w:r w:rsidRPr="00820BE3">
        <w:rPr>
          <w:rFonts w:ascii="Times New Roman" w:hAnsi="Times New Roman" w:cs="Times New Roman"/>
          <w:bCs/>
          <w:color w:val="000000"/>
        </w:rPr>
        <w:t xml:space="preserve"> C</w:t>
      </w:r>
      <w:r w:rsidR="00E04039">
        <w:rPr>
          <w:rFonts w:ascii="Times New Roman" w:hAnsi="Times New Roman" w:cs="Times New Roman"/>
          <w:bCs/>
          <w:color w:val="000000"/>
        </w:rPr>
        <w:t>ovid</w:t>
      </w:r>
      <w:r w:rsidRPr="00820BE3">
        <w:rPr>
          <w:rFonts w:ascii="Times New Roman" w:hAnsi="Times New Roman" w:cs="Times New Roman"/>
          <w:bCs/>
          <w:color w:val="000000"/>
        </w:rPr>
        <w:t>-19 são semelhantes nos vários estudos publicados</w:t>
      </w:r>
      <w:r>
        <w:rPr>
          <w:rFonts w:ascii="Times New Roman" w:hAnsi="Times New Roman" w:cs="Times New Roman"/>
          <w:bCs/>
          <w:color w:val="000000"/>
        </w:rPr>
        <w:t>,</w:t>
      </w:r>
      <w:r w:rsidRPr="00820BE3">
        <w:rPr>
          <w:rFonts w:ascii="Times New Roman" w:hAnsi="Times New Roman" w:cs="Times New Roman"/>
          <w:bCs/>
          <w:color w:val="000000"/>
        </w:rPr>
        <w:t> no entanto, novos trabalhos devem ser feitos para expandir o conhecimento científico sobre o assunto.</w:t>
      </w:r>
    </w:p>
    <w:p w14:paraId="26D68DB6" w14:textId="77777777" w:rsidR="001C422C" w:rsidRPr="00BD6489" w:rsidRDefault="001C422C" w:rsidP="00820BE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10075510" w14:textId="77777777"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9C3C3ED" w14:textId="1B43A531" w:rsidR="001C422C" w:rsidRDefault="003204EE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</w:rPr>
      </w:pPr>
      <w:r w:rsidRPr="003204EE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>RAÚJO</w:t>
      </w:r>
      <w:r w:rsidRPr="003204EE">
        <w:rPr>
          <w:rFonts w:ascii="Times New Roman" w:eastAsia="Calibri" w:hAnsi="Times New Roman" w:cs="Times New Roman"/>
        </w:rPr>
        <w:t>-F</w:t>
      </w:r>
      <w:r>
        <w:rPr>
          <w:rFonts w:ascii="Times New Roman" w:eastAsia="Calibri" w:hAnsi="Times New Roman" w:cs="Times New Roman"/>
        </w:rPr>
        <w:t>ILHO</w:t>
      </w:r>
      <w:r w:rsidRPr="003204EE">
        <w:rPr>
          <w:rFonts w:ascii="Times New Roman" w:eastAsia="Calibri" w:hAnsi="Times New Roman" w:cs="Times New Roman"/>
        </w:rPr>
        <w:t>, J. A. B.</w:t>
      </w:r>
      <w:r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S</w:t>
      </w:r>
      <w:r>
        <w:rPr>
          <w:rFonts w:ascii="Times New Roman" w:eastAsia="Calibri" w:hAnsi="Times New Roman" w:cs="Times New Roman"/>
        </w:rPr>
        <w:t>AWAMURA</w:t>
      </w:r>
      <w:r w:rsidRPr="003204EE">
        <w:rPr>
          <w:rFonts w:ascii="Times New Roman" w:eastAsia="Calibri" w:hAnsi="Times New Roman" w:cs="Times New Roman"/>
        </w:rPr>
        <w:t>, M. V. Y.</w:t>
      </w:r>
      <w:r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C</w:t>
      </w:r>
      <w:r>
        <w:rPr>
          <w:rFonts w:ascii="Times New Roman" w:eastAsia="Calibri" w:hAnsi="Times New Roman" w:cs="Times New Roman"/>
        </w:rPr>
        <w:t>OSTA</w:t>
      </w:r>
      <w:r w:rsidRPr="003204EE">
        <w:rPr>
          <w:rFonts w:ascii="Times New Roman" w:eastAsia="Calibri" w:hAnsi="Times New Roman" w:cs="Times New Roman"/>
        </w:rPr>
        <w:t>, A. N.</w:t>
      </w:r>
      <w:r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C</w:t>
      </w:r>
      <w:r>
        <w:rPr>
          <w:rFonts w:ascii="Times New Roman" w:eastAsia="Calibri" w:hAnsi="Times New Roman" w:cs="Times New Roman"/>
        </w:rPr>
        <w:t>ERRI</w:t>
      </w:r>
      <w:r w:rsidRPr="003204EE">
        <w:rPr>
          <w:rFonts w:ascii="Times New Roman" w:eastAsia="Calibri" w:hAnsi="Times New Roman" w:cs="Times New Roman"/>
        </w:rPr>
        <w:t>, G. G.</w:t>
      </w:r>
      <w:r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N</w:t>
      </w:r>
      <w:r>
        <w:rPr>
          <w:rFonts w:ascii="Times New Roman" w:eastAsia="Calibri" w:hAnsi="Times New Roman" w:cs="Times New Roman"/>
        </w:rPr>
        <w:t>OMURA</w:t>
      </w:r>
      <w:r w:rsidRPr="003204EE">
        <w:rPr>
          <w:rFonts w:ascii="Times New Roman" w:eastAsia="Calibri" w:hAnsi="Times New Roman" w:cs="Times New Roman"/>
        </w:rPr>
        <w:t xml:space="preserve">, C. H. </w:t>
      </w:r>
      <w:r w:rsidRPr="003204EE">
        <w:rPr>
          <w:rFonts w:ascii="Times New Roman" w:eastAsia="Calibri" w:hAnsi="Times New Roman" w:cs="Times New Roman"/>
          <w:lang w:val="en-US"/>
        </w:rPr>
        <w:t>COVID-19 pneumonia: what is the role of imaging in diagnosis? </w:t>
      </w:r>
      <w:r w:rsidRPr="003204EE">
        <w:rPr>
          <w:rFonts w:ascii="Times New Roman" w:eastAsia="Calibri" w:hAnsi="Times New Roman" w:cs="Times New Roman"/>
          <w:b/>
          <w:bCs/>
        </w:rPr>
        <w:t>Jornal Brasileiro de Pneumologia</w:t>
      </w:r>
      <w:r w:rsidRPr="003204EE">
        <w:rPr>
          <w:rFonts w:ascii="Times New Roman" w:eastAsia="Calibri" w:hAnsi="Times New Roman" w:cs="Times New Roman"/>
        </w:rPr>
        <w:t>, </w:t>
      </w:r>
      <w:r>
        <w:rPr>
          <w:rFonts w:ascii="Times New Roman" w:eastAsia="Calibri" w:hAnsi="Times New Roman" w:cs="Times New Roman"/>
        </w:rPr>
        <w:t xml:space="preserve">v. </w:t>
      </w:r>
      <w:r w:rsidRPr="003204EE">
        <w:rPr>
          <w:rFonts w:ascii="Times New Roman" w:eastAsia="Calibri" w:hAnsi="Times New Roman" w:cs="Times New Roman"/>
        </w:rPr>
        <w:t>46</w:t>
      </w:r>
      <w:r>
        <w:rPr>
          <w:rFonts w:ascii="Times New Roman" w:eastAsia="Calibri" w:hAnsi="Times New Roman" w:cs="Times New Roman"/>
        </w:rPr>
        <w:t xml:space="preserve">, n. </w:t>
      </w:r>
      <w:r w:rsidRPr="003204EE">
        <w:rPr>
          <w:rFonts w:ascii="Times New Roman" w:eastAsia="Calibri" w:hAnsi="Times New Roman" w:cs="Times New Roman"/>
        </w:rPr>
        <w:t xml:space="preserve">2, </w:t>
      </w:r>
      <w:r>
        <w:rPr>
          <w:rFonts w:ascii="Times New Roman" w:eastAsia="Calibri" w:hAnsi="Times New Roman" w:cs="Times New Roman"/>
        </w:rPr>
        <w:t xml:space="preserve">p. </w:t>
      </w:r>
      <w:r w:rsidRPr="003204EE">
        <w:rPr>
          <w:rFonts w:ascii="Times New Roman" w:eastAsia="Calibri" w:hAnsi="Times New Roman" w:cs="Times New Roman"/>
        </w:rPr>
        <w:t>1-2</w:t>
      </w:r>
      <w:r>
        <w:rPr>
          <w:rFonts w:ascii="Times New Roman" w:eastAsia="Calibri" w:hAnsi="Times New Roman" w:cs="Times New Roman"/>
        </w:rPr>
        <w:t>, 2020</w:t>
      </w:r>
      <w:r w:rsidRPr="003204EE">
        <w:rPr>
          <w:rFonts w:ascii="Times New Roman" w:eastAsia="Calibri" w:hAnsi="Times New Roman" w:cs="Times New Roman"/>
        </w:rPr>
        <w:t>.</w:t>
      </w:r>
    </w:p>
    <w:p w14:paraId="22D6AA80" w14:textId="0C371027" w:rsidR="003204EE" w:rsidRPr="003204EE" w:rsidRDefault="003204EE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  <w:lang w:val="en-US"/>
        </w:rPr>
      </w:pPr>
      <w:r w:rsidRPr="003204EE">
        <w:rPr>
          <w:rFonts w:ascii="Times New Roman" w:eastAsia="Calibri" w:hAnsi="Times New Roman" w:cs="Times New Roman"/>
          <w:lang w:val="en-US"/>
        </w:rPr>
        <w:t>B</w:t>
      </w:r>
      <w:r w:rsidR="008043D2">
        <w:rPr>
          <w:rFonts w:ascii="Times New Roman" w:eastAsia="Calibri" w:hAnsi="Times New Roman" w:cs="Times New Roman"/>
          <w:lang w:val="en-US"/>
        </w:rPr>
        <w:t>AI</w:t>
      </w:r>
      <w:r w:rsidRPr="003204EE">
        <w:rPr>
          <w:rFonts w:ascii="Times New Roman" w:eastAsia="Calibri" w:hAnsi="Times New Roman" w:cs="Times New Roman"/>
          <w:lang w:val="en-US"/>
        </w:rPr>
        <w:t>, H. X.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H</w:t>
      </w:r>
      <w:r w:rsidR="008043D2">
        <w:rPr>
          <w:rFonts w:ascii="Times New Roman" w:eastAsia="Calibri" w:hAnsi="Times New Roman" w:cs="Times New Roman"/>
          <w:lang w:val="en-US"/>
        </w:rPr>
        <w:t>SIEH</w:t>
      </w:r>
      <w:r w:rsidRPr="003204EE">
        <w:rPr>
          <w:rFonts w:ascii="Times New Roman" w:eastAsia="Calibri" w:hAnsi="Times New Roman" w:cs="Times New Roman"/>
          <w:lang w:val="en-US"/>
        </w:rPr>
        <w:t>, B.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X</w:t>
      </w:r>
      <w:r w:rsidR="008043D2">
        <w:rPr>
          <w:rFonts w:ascii="Times New Roman" w:eastAsia="Calibri" w:hAnsi="Times New Roman" w:cs="Times New Roman"/>
          <w:lang w:val="en-US"/>
        </w:rPr>
        <w:t>IONG</w:t>
      </w:r>
      <w:r w:rsidRPr="003204EE">
        <w:rPr>
          <w:rFonts w:ascii="Times New Roman" w:eastAsia="Calibri" w:hAnsi="Times New Roman" w:cs="Times New Roman"/>
          <w:lang w:val="en-US"/>
        </w:rPr>
        <w:t>, Z.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H</w:t>
      </w:r>
      <w:r w:rsidR="008043D2">
        <w:rPr>
          <w:rFonts w:ascii="Times New Roman" w:eastAsia="Calibri" w:hAnsi="Times New Roman" w:cs="Times New Roman"/>
          <w:lang w:val="en-US"/>
        </w:rPr>
        <w:t>ALSEY,</w:t>
      </w:r>
      <w:r w:rsidRPr="003204EE">
        <w:rPr>
          <w:rFonts w:ascii="Times New Roman" w:eastAsia="Calibri" w:hAnsi="Times New Roman" w:cs="Times New Roman"/>
          <w:lang w:val="en-US"/>
        </w:rPr>
        <w:t xml:space="preserve"> K.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C</w:t>
      </w:r>
      <w:r w:rsidR="008043D2">
        <w:rPr>
          <w:rFonts w:ascii="Times New Roman" w:eastAsia="Calibri" w:hAnsi="Times New Roman" w:cs="Times New Roman"/>
          <w:lang w:val="en-US"/>
        </w:rPr>
        <w:t>HOI</w:t>
      </w:r>
      <w:r w:rsidRPr="003204EE">
        <w:rPr>
          <w:rFonts w:ascii="Times New Roman" w:eastAsia="Calibri" w:hAnsi="Times New Roman" w:cs="Times New Roman"/>
          <w:lang w:val="en-US"/>
        </w:rPr>
        <w:t>, J. W.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T</w:t>
      </w:r>
      <w:r w:rsidR="008043D2">
        <w:rPr>
          <w:rFonts w:ascii="Times New Roman" w:eastAsia="Calibri" w:hAnsi="Times New Roman" w:cs="Times New Roman"/>
          <w:lang w:val="en-US"/>
        </w:rPr>
        <w:t>RAN</w:t>
      </w:r>
      <w:r w:rsidRPr="003204EE">
        <w:rPr>
          <w:rFonts w:ascii="Times New Roman" w:eastAsia="Calibri" w:hAnsi="Times New Roman" w:cs="Times New Roman"/>
          <w:lang w:val="en-US"/>
        </w:rPr>
        <w:t xml:space="preserve">, T. M. L. Performance of radiologists in differentiating COVID-19 from viral pneumonia on chest CT. </w:t>
      </w:r>
      <w:r w:rsidRPr="003204EE">
        <w:rPr>
          <w:rFonts w:ascii="Times New Roman" w:eastAsia="Calibri" w:hAnsi="Times New Roman" w:cs="Times New Roman"/>
          <w:b/>
          <w:bCs/>
          <w:iCs/>
          <w:lang w:val="en-US"/>
        </w:rPr>
        <w:t>Radiology</w:t>
      </w:r>
      <w:r w:rsidRPr="003204EE">
        <w:rPr>
          <w:rFonts w:ascii="Times New Roman" w:eastAsia="Calibri" w:hAnsi="Times New Roman" w:cs="Times New Roman"/>
          <w:iCs/>
          <w:lang w:val="en-US"/>
        </w:rPr>
        <w:t xml:space="preserve">, </w:t>
      </w:r>
      <w:r w:rsidR="008043D2">
        <w:rPr>
          <w:rFonts w:ascii="Times New Roman" w:eastAsia="Calibri" w:hAnsi="Times New Roman" w:cs="Times New Roman"/>
          <w:iCs/>
          <w:lang w:val="en-US"/>
        </w:rPr>
        <w:t xml:space="preserve">v. </w:t>
      </w:r>
      <w:r w:rsidRPr="003204EE">
        <w:rPr>
          <w:rFonts w:ascii="Times New Roman" w:eastAsia="Calibri" w:hAnsi="Times New Roman" w:cs="Times New Roman"/>
          <w:iCs/>
          <w:lang w:val="en-US"/>
        </w:rPr>
        <w:t>295</w:t>
      </w:r>
      <w:r w:rsidR="008043D2">
        <w:rPr>
          <w:rFonts w:ascii="Times New Roman" w:eastAsia="Calibri" w:hAnsi="Times New Roman" w:cs="Times New Roman"/>
          <w:iCs/>
          <w:lang w:val="en-US"/>
        </w:rPr>
        <w:t xml:space="preserve">, n. </w:t>
      </w:r>
      <w:r w:rsidRPr="003204EE">
        <w:rPr>
          <w:rFonts w:ascii="Times New Roman" w:eastAsia="Calibri" w:hAnsi="Times New Roman" w:cs="Times New Roman"/>
          <w:lang w:val="en-US"/>
        </w:rPr>
        <w:t>3,</w:t>
      </w:r>
      <w:r w:rsidR="008043D2">
        <w:rPr>
          <w:rFonts w:ascii="Times New Roman" w:eastAsia="Calibri" w:hAnsi="Times New Roman" w:cs="Times New Roman"/>
          <w:lang w:val="en-US"/>
        </w:rPr>
        <w:t xml:space="preserve"> p.</w:t>
      </w:r>
      <w:r w:rsidRPr="003204EE">
        <w:rPr>
          <w:rFonts w:ascii="Times New Roman" w:eastAsia="Calibri" w:hAnsi="Times New Roman" w:cs="Times New Roman"/>
          <w:lang w:val="en-US"/>
        </w:rPr>
        <w:t xml:space="preserve"> 686-691</w:t>
      </w:r>
      <w:r w:rsidR="008043D2">
        <w:rPr>
          <w:rFonts w:ascii="Times New Roman" w:eastAsia="Calibri" w:hAnsi="Times New Roman" w:cs="Times New Roman"/>
          <w:lang w:val="en-US"/>
        </w:rPr>
        <w:t>, 2020</w:t>
      </w:r>
      <w:r w:rsidRPr="003204EE">
        <w:rPr>
          <w:rFonts w:ascii="Times New Roman" w:eastAsia="Calibri" w:hAnsi="Times New Roman" w:cs="Times New Roman"/>
          <w:lang w:val="en-US"/>
        </w:rPr>
        <w:t>.</w:t>
      </w:r>
    </w:p>
    <w:p w14:paraId="2057B7FC" w14:textId="7B1595ED" w:rsidR="003204EE" w:rsidRPr="003204EE" w:rsidRDefault="003204EE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  <w:lang w:val="en-US"/>
        </w:rPr>
      </w:pPr>
      <w:r w:rsidRPr="003204EE">
        <w:rPr>
          <w:rFonts w:ascii="Times New Roman" w:eastAsia="Calibri" w:hAnsi="Times New Roman" w:cs="Times New Roman"/>
          <w:lang w:val="en-US"/>
        </w:rPr>
        <w:t>B</w:t>
      </w:r>
      <w:r w:rsidR="008043D2">
        <w:rPr>
          <w:rFonts w:ascii="Times New Roman" w:eastAsia="Calibri" w:hAnsi="Times New Roman" w:cs="Times New Roman"/>
          <w:lang w:val="en-US"/>
        </w:rPr>
        <w:t>EITZKE</w:t>
      </w:r>
      <w:r w:rsidRPr="003204EE">
        <w:rPr>
          <w:rFonts w:ascii="Times New Roman" w:eastAsia="Calibri" w:hAnsi="Times New Roman" w:cs="Times New Roman"/>
          <w:lang w:val="en-US"/>
        </w:rPr>
        <w:t>, D.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S</w:t>
      </w:r>
      <w:r w:rsidR="008043D2">
        <w:rPr>
          <w:rFonts w:ascii="Times New Roman" w:eastAsia="Calibri" w:hAnsi="Times New Roman" w:cs="Times New Roman"/>
          <w:lang w:val="en-US"/>
        </w:rPr>
        <w:t>ALGADO</w:t>
      </w:r>
      <w:r w:rsidRPr="003204EE">
        <w:rPr>
          <w:rFonts w:ascii="Times New Roman" w:eastAsia="Calibri" w:hAnsi="Times New Roman" w:cs="Times New Roman"/>
          <w:lang w:val="en-US"/>
        </w:rPr>
        <w:t>, R.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F</w:t>
      </w:r>
      <w:r w:rsidR="008043D2">
        <w:rPr>
          <w:rFonts w:ascii="Times New Roman" w:eastAsia="Calibri" w:hAnsi="Times New Roman" w:cs="Times New Roman"/>
          <w:lang w:val="en-US"/>
        </w:rPr>
        <w:t>RANCOME</w:t>
      </w:r>
      <w:r w:rsidRPr="003204EE">
        <w:rPr>
          <w:rFonts w:ascii="Times New Roman" w:eastAsia="Calibri" w:hAnsi="Times New Roman" w:cs="Times New Roman"/>
          <w:lang w:val="en-US"/>
        </w:rPr>
        <w:t>, M.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K</w:t>
      </w:r>
      <w:r w:rsidR="008043D2">
        <w:rPr>
          <w:rFonts w:ascii="Times New Roman" w:eastAsia="Calibri" w:hAnsi="Times New Roman" w:cs="Times New Roman"/>
          <w:lang w:val="en-US"/>
        </w:rPr>
        <w:t>REITNER</w:t>
      </w:r>
      <w:r w:rsidRPr="003204EE">
        <w:rPr>
          <w:rFonts w:ascii="Times New Roman" w:eastAsia="Calibri" w:hAnsi="Times New Roman" w:cs="Times New Roman"/>
          <w:lang w:val="en-US"/>
        </w:rPr>
        <w:t>, K. F.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N</w:t>
      </w:r>
      <w:r w:rsidR="008043D2">
        <w:rPr>
          <w:rFonts w:ascii="Times New Roman" w:eastAsia="Calibri" w:hAnsi="Times New Roman" w:cs="Times New Roman"/>
          <w:lang w:val="en-US"/>
        </w:rPr>
        <w:t>ATALE</w:t>
      </w:r>
      <w:r w:rsidRPr="003204EE">
        <w:rPr>
          <w:rFonts w:ascii="Times New Roman" w:eastAsia="Calibri" w:hAnsi="Times New Roman" w:cs="Times New Roman"/>
          <w:lang w:val="en-US"/>
        </w:rPr>
        <w:t>, L.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B</w:t>
      </w:r>
      <w:r w:rsidR="008043D2">
        <w:rPr>
          <w:rFonts w:ascii="Times New Roman" w:eastAsia="Calibri" w:hAnsi="Times New Roman" w:cs="Times New Roman"/>
          <w:lang w:val="en-US"/>
        </w:rPr>
        <w:t>REMERICH</w:t>
      </w:r>
      <w:r w:rsidRPr="003204EE">
        <w:rPr>
          <w:rFonts w:ascii="Times New Roman" w:eastAsia="Calibri" w:hAnsi="Times New Roman" w:cs="Times New Roman"/>
          <w:lang w:val="en-US"/>
        </w:rPr>
        <w:t>, J.</w:t>
      </w:r>
      <w:r w:rsidR="008043D2">
        <w:rPr>
          <w:rFonts w:ascii="Times New Roman" w:eastAsia="Calibri" w:hAnsi="Times New Roman" w:cs="Times New Roman"/>
          <w:lang w:val="en-US"/>
        </w:rPr>
        <w:t>;</w:t>
      </w:r>
      <w:r w:rsidRPr="003204EE">
        <w:rPr>
          <w:rFonts w:ascii="Times New Roman" w:eastAsia="Calibri" w:hAnsi="Times New Roman" w:cs="Times New Roman"/>
          <w:lang w:val="en-US"/>
        </w:rPr>
        <w:t xml:space="preserve"> G</w:t>
      </w:r>
      <w:r w:rsidR="008043D2">
        <w:rPr>
          <w:rFonts w:ascii="Times New Roman" w:eastAsia="Calibri" w:hAnsi="Times New Roman" w:cs="Times New Roman"/>
          <w:lang w:val="en-US"/>
        </w:rPr>
        <w:t>UTBERLET</w:t>
      </w:r>
      <w:r w:rsidRPr="003204EE">
        <w:rPr>
          <w:rFonts w:ascii="Times New Roman" w:eastAsia="Calibri" w:hAnsi="Times New Roman" w:cs="Times New Roman"/>
          <w:lang w:val="en-US"/>
        </w:rPr>
        <w:t>, M.</w:t>
      </w:r>
      <w:r w:rsidR="008043D2">
        <w:rPr>
          <w:rFonts w:ascii="Times New Roman" w:eastAsia="Calibri" w:hAnsi="Times New Roman" w:cs="Times New Roman"/>
          <w:lang w:val="en-US"/>
        </w:rPr>
        <w:t xml:space="preserve"> </w:t>
      </w:r>
      <w:r w:rsidRPr="003204EE">
        <w:rPr>
          <w:rFonts w:ascii="Times New Roman" w:eastAsia="Calibri" w:hAnsi="Times New Roman" w:cs="Times New Roman"/>
          <w:lang w:val="en-US"/>
        </w:rPr>
        <w:t>Cardiac imaging procedures and the COVID-19 pandemic: recommendations of the European Society of Cardiovascular Radiology (ESCR). </w:t>
      </w:r>
      <w:r w:rsidRPr="003204EE">
        <w:rPr>
          <w:rFonts w:ascii="Times New Roman" w:eastAsia="Calibri" w:hAnsi="Times New Roman" w:cs="Times New Roman"/>
          <w:b/>
          <w:bCs/>
          <w:lang w:val="en-US"/>
        </w:rPr>
        <w:t>The international journal of cardiovascular imaging</w:t>
      </w:r>
      <w:r w:rsidRPr="003204EE">
        <w:rPr>
          <w:rFonts w:ascii="Times New Roman" w:eastAsia="Calibri" w:hAnsi="Times New Roman" w:cs="Times New Roman"/>
          <w:lang w:val="en-US"/>
        </w:rPr>
        <w:t>,</w:t>
      </w:r>
      <w:r w:rsidR="008043D2">
        <w:rPr>
          <w:rFonts w:ascii="Times New Roman" w:eastAsia="Calibri" w:hAnsi="Times New Roman" w:cs="Times New Roman"/>
          <w:lang w:val="en-US"/>
        </w:rPr>
        <w:t xml:space="preserve"> p.</w:t>
      </w:r>
      <w:r w:rsidRPr="003204EE">
        <w:rPr>
          <w:rFonts w:ascii="Times New Roman" w:eastAsia="Calibri" w:hAnsi="Times New Roman" w:cs="Times New Roman"/>
          <w:lang w:val="en-US"/>
        </w:rPr>
        <w:t xml:space="preserve"> 1–10</w:t>
      </w:r>
      <w:r w:rsidR="008043D2">
        <w:rPr>
          <w:rFonts w:ascii="Times New Roman" w:eastAsia="Calibri" w:hAnsi="Times New Roman" w:cs="Times New Roman"/>
          <w:lang w:val="en-US"/>
        </w:rPr>
        <w:t>, 2020</w:t>
      </w:r>
      <w:r w:rsidRPr="003204EE">
        <w:rPr>
          <w:rFonts w:ascii="Times New Roman" w:eastAsia="Calibri" w:hAnsi="Times New Roman" w:cs="Times New Roman"/>
          <w:lang w:val="en-US"/>
        </w:rPr>
        <w:t>.</w:t>
      </w:r>
    </w:p>
    <w:p w14:paraId="1A37A554" w14:textId="55B763E9" w:rsidR="008043D2" w:rsidRDefault="008043D2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  <w:lang w:val="en-US"/>
        </w:rPr>
      </w:pPr>
      <w:r w:rsidRPr="008043D2">
        <w:rPr>
          <w:rFonts w:ascii="Times New Roman" w:eastAsia="Calibri" w:hAnsi="Times New Roman" w:cs="Times New Roman"/>
          <w:lang w:val="en-US"/>
        </w:rPr>
        <w:t>B</w:t>
      </w:r>
      <w:r>
        <w:rPr>
          <w:rFonts w:ascii="Times New Roman" w:eastAsia="Calibri" w:hAnsi="Times New Roman" w:cs="Times New Roman"/>
          <w:lang w:val="en-US"/>
        </w:rPr>
        <w:t>ERNHEIM</w:t>
      </w:r>
      <w:r w:rsidRPr="008043D2">
        <w:rPr>
          <w:rFonts w:ascii="Times New Roman" w:eastAsia="Calibri" w:hAnsi="Times New Roman" w:cs="Times New Roman"/>
          <w:lang w:val="en-US"/>
        </w:rPr>
        <w:t>, A.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M</w:t>
      </w:r>
      <w:r>
        <w:rPr>
          <w:rFonts w:ascii="Times New Roman" w:eastAsia="Calibri" w:hAnsi="Times New Roman" w:cs="Times New Roman"/>
          <w:lang w:val="en-US"/>
        </w:rPr>
        <w:t>EI</w:t>
      </w:r>
      <w:r w:rsidRPr="008043D2">
        <w:rPr>
          <w:rFonts w:ascii="Times New Roman" w:eastAsia="Calibri" w:hAnsi="Times New Roman" w:cs="Times New Roman"/>
          <w:lang w:val="en-US"/>
        </w:rPr>
        <w:t>, X.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M</w:t>
      </w:r>
      <w:r>
        <w:rPr>
          <w:rFonts w:ascii="Times New Roman" w:eastAsia="Calibri" w:hAnsi="Times New Roman" w:cs="Times New Roman"/>
          <w:lang w:val="en-US"/>
        </w:rPr>
        <w:t>INGQIAN</w:t>
      </w:r>
      <w:r w:rsidRPr="008043D2">
        <w:rPr>
          <w:rFonts w:ascii="Times New Roman" w:eastAsia="Calibri" w:hAnsi="Times New Roman" w:cs="Times New Roman"/>
          <w:lang w:val="en-US"/>
        </w:rPr>
        <w:t>, H.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Y</w:t>
      </w:r>
      <w:r>
        <w:rPr>
          <w:rFonts w:ascii="Times New Roman" w:eastAsia="Calibri" w:hAnsi="Times New Roman" w:cs="Times New Roman"/>
          <w:lang w:val="en-US"/>
        </w:rPr>
        <w:t>ANG</w:t>
      </w:r>
      <w:r w:rsidRPr="008043D2">
        <w:rPr>
          <w:rFonts w:ascii="Times New Roman" w:eastAsia="Calibri" w:hAnsi="Times New Roman" w:cs="Times New Roman"/>
          <w:lang w:val="en-US"/>
        </w:rPr>
        <w:t>, Y.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Z</w:t>
      </w:r>
      <w:r>
        <w:rPr>
          <w:rFonts w:ascii="Times New Roman" w:eastAsia="Calibri" w:hAnsi="Times New Roman" w:cs="Times New Roman"/>
          <w:lang w:val="en-US"/>
        </w:rPr>
        <w:t>AHI,</w:t>
      </w:r>
      <w:r w:rsidRPr="008043D2">
        <w:rPr>
          <w:rFonts w:ascii="Times New Roman" w:eastAsia="Calibri" w:hAnsi="Times New Roman" w:cs="Times New Roman"/>
          <w:lang w:val="en-US"/>
        </w:rPr>
        <w:t xml:space="preserve"> A. F.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N</w:t>
      </w:r>
      <w:r>
        <w:rPr>
          <w:rFonts w:ascii="Times New Roman" w:eastAsia="Calibri" w:hAnsi="Times New Roman" w:cs="Times New Roman"/>
          <w:lang w:val="en-US"/>
        </w:rPr>
        <w:t>ING</w:t>
      </w:r>
      <w:r w:rsidRPr="008043D2">
        <w:rPr>
          <w:rFonts w:ascii="Times New Roman" w:eastAsia="Calibri" w:hAnsi="Times New Roman" w:cs="Times New Roman"/>
          <w:lang w:val="en-US"/>
        </w:rPr>
        <w:t>, Z.</w:t>
      </w:r>
      <w:r>
        <w:rPr>
          <w:rFonts w:ascii="Times New Roman" w:eastAsia="Calibri" w:hAnsi="Times New Roman" w:cs="Times New Roman"/>
          <w:lang w:val="en-US"/>
        </w:rPr>
        <w:t>;</w:t>
      </w:r>
      <w:r w:rsidRPr="008043D2">
        <w:rPr>
          <w:rFonts w:ascii="Times New Roman" w:eastAsia="Calibri" w:hAnsi="Times New Roman" w:cs="Times New Roman"/>
          <w:lang w:val="en-US"/>
        </w:rPr>
        <w:t xml:space="preserve"> D</w:t>
      </w:r>
      <w:r>
        <w:rPr>
          <w:rFonts w:ascii="Times New Roman" w:eastAsia="Calibri" w:hAnsi="Times New Roman" w:cs="Times New Roman"/>
          <w:lang w:val="en-US"/>
        </w:rPr>
        <w:t>IAO</w:t>
      </w:r>
      <w:r w:rsidRPr="008043D2">
        <w:rPr>
          <w:rFonts w:ascii="Times New Roman" w:eastAsia="Calibri" w:hAnsi="Times New Roman" w:cs="Times New Roman"/>
          <w:lang w:val="en-US"/>
        </w:rPr>
        <w:t>, B. L. K., Z</w:t>
      </w:r>
      <w:r>
        <w:rPr>
          <w:rFonts w:ascii="Times New Roman" w:eastAsia="Calibri" w:hAnsi="Times New Roman" w:cs="Times New Roman"/>
          <w:lang w:val="en-US"/>
        </w:rPr>
        <w:t>HU</w:t>
      </w:r>
      <w:r w:rsidRPr="008043D2">
        <w:rPr>
          <w:rFonts w:ascii="Times New Roman" w:eastAsia="Calibri" w:hAnsi="Times New Roman" w:cs="Times New Roman"/>
          <w:lang w:val="en-US"/>
        </w:rPr>
        <w:t xml:space="preserve">, X. Chest CT Findings in Coronavirus Disease-19 (COVID-19): Relationship to duration of infection. </w:t>
      </w:r>
      <w:r w:rsidRPr="008043D2">
        <w:rPr>
          <w:rFonts w:ascii="Times New Roman" w:eastAsia="Calibri" w:hAnsi="Times New Roman" w:cs="Times New Roman"/>
          <w:b/>
          <w:bCs/>
          <w:lang w:val="en-US"/>
        </w:rPr>
        <w:t>Radiology</w:t>
      </w:r>
      <w:r w:rsidR="00412813">
        <w:rPr>
          <w:rFonts w:ascii="Times New Roman" w:eastAsia="Calibri" w:hAnsi="Times New Roman" w:cs="Times New Roman"/>
          <w:b/>
          <w:bCs/>
          <w:lang w:val="en-US"/>
        </w:rPr>
        <w:t>,</w:t>
      </w:r>
      <w:r w:rsidRPr="008043D2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 xml:space="preserve">v. </w:t>
      </w:r>
      <w:r w:rsidRPr="008043D2">
        <w:rPr>
          <w:rFonts w:ascii="Times New Roman" w:eastAsia="Calibri" w:hAnsi="Times New Roman" w:cs="Times New Roman"/>
          <w:lang w:val="en-US"/>
        </w:rPr>
        <w:t xml:space="preserve">295, </w:t>
      </w:r>
      <w:r>
        <w:rPr>
          <w:rFonts w:ascii="Times New Roman" w:eastAsia="Calibri" w:hAnsi="Times New Roman" w:cs="Times New Roman"/>
          <w:lang w:val="en-US"/>
        </w:rPr>
        <w:t xml:space="preserve">p. </w:t>
      </w:r>
      <w:r w:rsidRPr="008043D2">
        <w:rPr>
          <w:rFonts w:ascii="Times New Roman" w:eastAsia="Calibri" w:hAnsi="Times New Roman" w:cs="Times New Roman"/>
          <w:lang w:val="en-US"/>
        </w:rPr>
        <w:t>685–691</w:t>
      </w:r>
      <w:r>
        <w:rPr>
          <w:rFonts w:ascii="Times New Roman" w:eastAsia="Calibri" w:hAnsi="Times New Roman" w:cs="Times New Roman"/>
          <w:lang w:val="en-US"/>
        </w:rPr>
        <w:t>, 2020</w:t>
      </w:r>
      <w:r w:rsidRPr="008043D2">
        <w:rPr>
          <w:rFonts w:ascii="Times New Roman" w:eastAsia="Calibri" w:hAnsi="Times New Roman" w:cs="Times New Roman"/>
          <w:lang w:val="en-US"/>
        </w:rPr>
        <w:t>.</w:t>
      </w:r>
    </w:p>
    <w:p w14:paraId="51C52F3F" w14:textId="297413C1" w:rsidR="00A556BA" w:rsidRDefault="00A556BA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  <w:lang w:val="en-US"/>
        </w:rPr>
      </w:pPr>
      <w:r w:rsidRPr="00A556BA">
        <w:rPr>
          <w:rFonts w:ascii="Times New Roman" w:eastAsia="Calibri" w:hAnsi="Times New Roman" w:cs="Times New Roman"/>
          <w:lang w:val="en-US"/>
        </w:rPr>
        <w:t>C</w:t>
      </w:r>
      <w:r w:rsidR="00C27F84">
        <w:rPr>
          <w:rFonts w:ascii="Times New Roman" w:eastAsia="Calibri" w:hAnsi="Times New Roman" w:cs="Times New Roman"/>
          <w:lang w:val="en-US"/>
        </w:rPr>
        <w:t>HUNG</w:t>
      </w:r>
      <w:r w:rsidRPr="00A556BA">
        <w:rPr>
          <w:rFonts w:ascii="Times New Roman" w:eastAsia="Calibri" w:hAnsi="Times New Roman" w:cs="Times New Roman"/>
          <w:lang w:val="en-US"/>
        </w:rPr>
        <w:t>, M.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B</w:t>
      </w:r>
      <w:r w:rsidR="00C27F84">
        <w:rPr>
          <w:rFonts w:ascii="Times New Roman" w:eastAsia="Calibri" w:hAnsi="Times New Roman" w:cs="Times New Roman"/>
          <w:lang w:val="en-US"/>
        </w:rPr>
        <w:t>ERNHEIM</w:t>
      </w:r>
      <w:r w:rsidRPr="00A556BA">
        <w:rPr>
          <w:rFonts w:ascii="Times New Roman" w:eastAsia="Calibri" w:hAnsi="Times New Roman" w:cs="Times New Roman"/>
          <w:lang w:val="en-US"/>
        </w:rPr>
        <w:t>, A.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M</w:t>
      </w:r>
      <w:r w:rsidR="00C27F84">
        <w:rPr>
          <w:rFonts w:ascii="Times New Roman" w:eastAsia="Calibri" w:hAnsi="Times New Roman" w:cs="Times New Roman"/>
          <w:lang w:val="en-US"/>
        </w:rPr>
        <w:t>EI</w:t>
      </w:r>
      <w:r w:rsidRPr="00A556BA">
        <w:rPr>
          <w:rFonts w:ascii="Times New Roman" w:eastAsia="Calibri" w:hAnsi="Times New Roman" w:cs="Times New Roman"/>
          <w:lang w:val="en-US"/>
        </w:rPr>
        <w:t>, X.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Z</w:t>
      </w:r>
      <w:r w:rsidR="00C27F84">
        <w:rPr>
          <w:rFonts w:ascii="Times New Roman" w:eastAsia="Calibri" w:hAnsi="Times New Roman" w:cs="Times New Roman"/>
          <w:lang w:val="en-US"/>
        </w:rPr>
        <w:t>HANG</w:t>
      </w:r>
      <w:r w:rsidRPr="00A556BA">
        <w:rPr>
          <w:rFonts w:ascii="Times New Roman" w:eastAsia="Calibri" w:hAnsi="Times New Roman" w:cs="Times New Roman"/>
          <w:lang w:val="en-US"/>
        </w:rPr>
        <w:t>, N.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H</w:t>
      </w:r>
      <w:r w:rsidR="00C27F84">
        <w:rPr>
          <w:rFonts w:ascii="Times New Roman" w:eastAsia="Calibri" w:hAnsi="Times New Roman" w:cs="Times New Roman"/>
          <w:lang w:val="en-US"/>
        </w:rPr>
        <w:t>UANG</w:t>
      </w:r>
      <w:r w:rsidRPr="00A556BA">
        <w:rPr>
          <w:rFonts w:ascii="Times New Roman" w:eastAsia="Calibri" w:hAnsi="Times New Roman" w:cs="Times New Roman"/>
          <w:lang w:val="en-US"/>
        </w:rPr>
        <w:t>, M.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Z</w:t>
      </w:r>
      <w:r w:rsidR="00C27F84">
        <w:rPr>
          <w:rFonts w:ascii="Times New Roman" w:eastAsia="Calibri" w:hAnsi="Times New Roman" w:cs="Times New Roman"/>
          <w:lang w:val="en-US"/>
        </w:rPr>
        <w:t>ENG</w:t>
      </w:r>
      <w:r w:rsidRPr="00A556BA">
        <w:rPr>
          <w:rFonts w:ascii="Times New Roman" w:eastAsia="Calibri" w:hAnsi="Times New Roman" w:cs="Times New Roman"/>
          <w:lang w:val="en-US"/>
        </w:rPr>
        <w:t>, X.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C</w:t>
      </w:r>
      <w:r w:rsidR="00C27F84">
        <w:rPr>
          <w:rFonts w:ascii="Times New Roman" w:eastAsia="Calibri" w:hAnsi="Times New Roman" w:cs="Times New Roman"/>
          <w:lang w:val="en-US"/>
        </w:rPr>
        <w:t>UI</w:t>
      </w:r>
      <w:r w:rsidRPr="00A556BA">
        <w:rPr>
          <w:rFonts w:ascii="Times New Roman" w:eastAsia="Calibri" w:hAnsi="Times New Roman" w:cs="Times New Roman"/>
          <w:lang w:val="en-US"/>
        </w:rPr>
        <w:t xml:space="preserve"> J.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X</w:t>
      </w:r>
      <w:r w:rsidR="00C27F84">
        <w:rPr>
          <w:rFonts w:ascii="Times New Roman" w:eastAsia="Calibri" w:hAnsi="Times New Roman" w:cs="Times New Roman"/>
          <w:lang w:val="en-US"/>
        </w:rPr>
        <w:t>U</w:t>
      </w:r>
      <w:r w:rsidRPr="00A556BA">
        <w:rPr>
          <w:rFonts w:ascii="Times New Roman" w:eastAsia="Calibri" w:hAnsi="Times New Roman" w:cs="Times New Roman"/>
          <w:lang w:val="en-US"/>
        </w:rPr>
        <w:t>, W.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Y</w:t>
      </w:r>
      <w:r w:rsidR="00C27F84">
        <w:rPr>
          <w:rFonts w:ascii="Times New Roman" w:eastAsia="Calibri" w:hAnsi="Times New Roman" w:cs="Times New Roman"/>
          <w:lang w:val="en-US"/>
        </w:rPr>
        <w:t>ANG</w:t>
      </w:r>
      <w:r w:rsidRPr="00A556BA">
        <w:rPr>
          <w:rFonts w:ascii="Times New Roman" w:eastAsia="Calibri" w:hAnsi="Times New Roman" w:cs="Times New Roman"/>
          <w:lang w:val="en-US"/>
        </w:rPr>
        <w:t>, Y. A.</w:t>
      </w:r>
      <w:r w:rsidR="00C27F84">
        <w:rPr>
          <w:rFonts w:ascii="Times New Roman" w:eastAsia="Calibri" w:hAnsi="Times New Roman" w:cs="Times New Roman"/>
          <w:lang w:val="en-US"/>
        </w:rPr>
        <w:t>;</w:t>
      </w:r>
      <w:r w:rsidRPr="00A556BA">
        <w:rPr>
          <w:rFonts w:ascii="Times New Roman" w:eastAsia="Calibri" w:hAnsi="Times New Roman" w:cs="Times New Roman"/>
          <w:lang w:val="en-US"/>
        </w:rPr>
        <w:t xml:space="preserve"> F</w:t>
      </w:r>
      <w:r w:rsidR="00C27F84">
        <w:rPr>
          <w:rFonts w:ascii="Times New Roman" w:eastAsia="Calibri" w:hAnsi="Times New Roman" w:cs="Times New Roman"/>
          <w:lang w:val="en-US"/>
        </w:rPr>
        <w:t>AVAD</w:t>
      </w:r>
      <w:r w:rsidRPr="00A556BA">
        <w:rPr>
          <w:rFonts w:ascii="Times New Roman" w:eastAsia="Calibri" w:hAnsi="Times New Roman" w:cs="Times New Roman"/>
          <w:lang w:val="en-US"/>
        </w:rPr>
        <w:t xml:space="preserve">, Z. CT Imaging Features of 2019 Novel Coronavirus (2019-nCoV). </w:t>
      </w:r>
      <w:r w:rsidRPr="00C27F84">
        <w:rPr>
          <w:rFonts w:ascii="Times New Roman" w:eastAsia="Calibri" w:hAnsi="Times New Roman" w:cs="Times New Roman"/>
          <w:b/>
          <w:bCs/>
          <w:lang w:val="en-US"/>
        </w:rPr>
        <w:t>Radiology</w:t>
      </w:r>
      <w:r w:rsidR="00C27F84">
        <w:rPr>
          <w:rFonts w:ascii="Times New Roman" w:eastAsia="Calibri" w:hAnsi="Times New Roman" w:cs="Times New Roman"/>
          <w:b/>
          <w:bCs/>
          <w:lang w:val="en-US"/>
        </w:rPr>
        <w:t>,</w:t>
      </w:r>
      <w:r w:rsidR="00C27F84">
        <w:rPr>
          <w:rFonts w:ascii="Times New Roman" w:eastAsia="Calibri" w:hAnsi="Times New Roman" w:cs="Times New Roman"/>
          <w:lang w:val="en-US"/>
        </w:rPr>
        <w:t xml:space="preserve"> v. </w:t>
      </w:r>
      <w:r w:rsidRPr="00A556BA">
        <w:rPr>
          <w:rFonts w:ascii="Times New Roman" w:eastAsia="Calibri" w:hAnsi="Times New Roman" w:cs="Times New Roman"/>
          <w:lang w:val="en-US"/>
        </w:rPr>
        <w:t>295</w:t>
      </w:r>
      <w:r w:rsidR="00C27F84">
        <w:rPr>
          <w:rFonts w:ascii="Times New Roman" w:eastAsia="Calibri" w:hAnsi="Times New Roman" w:cs="Times New Roman"/>
          <w:lang w:val="en-US"/>
        </w:rPr>
        <w:t xml:space="preserve">, n. </w:t>
      </w:r>
      <w:r w:rsidRPr="00A556BA">
        <w:rPr>
          <w:rFonts w:ascii="Times New Roman" w:eastAsia="Calibri" w:hAnsi="Times New Roman" w:cs="Times New Roman"/>
          <w:lang w:val="en-US"/>
        </w:rPr>
        <w:t xml:space="preserve">1, </w:t>
      </w:r>
      <w:r w:rsidR="00C27F84">
        <w:rPr>
          <w:rFonts w:ascii="Times New Roman" w:eastAsia="Calibri" w:hAnsi="Times New Roman" w:cs="Times New Roman"/>
          <w:lang w:val="en-US"/>
        </w:rPr>
        <w:t xml:space="preserve">p. </w:t>
      </w:r>
      <w:r w:rsidRPr="00A556BA">
        <w:rPr>
          <w:rFonts w:ascii="Times New Roman" w:eastAsia="Calibri" w:hAnsi="Times New Roman" w:cs="Times New Roman"/>
          <w:lang w:val="en-US"/>
        </w:rPr>
        <w:t>202-207</w:t>
      </w:r>
      <w:r w:rsidR="00C27F84">
        <w:rPr>
          <w:rFonts w:ascii="Times New Roman" w:eastAsia="Calibri" w:hAnsi="Times New Roman" w:cs="Times New Roman"/>
          <w:lang w:val="en-US"/>
        </w:rPr>
        <w:t>, 2020.</w:t>
      </w:r>
    </w:p>
    <w:p w14:paraId="1EBCEA66" w14:textId="66DDB027" w:rsidR="003204EE" w:rsidRDefault="003204EE" w:rsidP="00790E61">
      <w:pPr>
        <w:spacing w:after="240" w:line="360" w:lineRule="auto"/>
        <w:ind w:right="585"/>
        <w:jc w:val="both"/>
        <w:rPr>
          <w:rFonts w:ascii="Times New Roman" w:eastAsia="Calibri" w:hAnsi="Times New Roman" w:cs="Times New Roman"/>
          <w:lang w:val="en-US"/>
        </w:rPr>
      </w:pPr>
      <w:r w:rsidRPr="003204EE">
        <w:rPr>
          <w:rFonts w:ascii="Times New Roman" w:eastAsia="Calibri" w:hAnsi="Times New Roman" w:cs="Times New Roman"/>
        </w:rPr>
        <w:t>F</w:t>
      </w:r>
      <w:r w:rsidR="006A7DC9">
        <w:rPr>
          <w:rFonts w:ascii="Times New Roman" w:eastAsia="Calibri" w:hAnsi="Times New Roman" w:cs="Times New Roman"/>
        </w:rPr>
        <w:t>ARIAS</w:t>
      </w:r>
      <w:r w:rsidRPr="003204EE">
        <w:rPr>
          <w:rFonts w:ascii="Times New Roman" w:eastAsia="Calibri" w:hAnsi="Times New Roman" w:cs="Times New Roman"/>
        </w:rPr>
        <w:t>, L.P. G.</w:t>
      </w:r>
      <w:r w:rsidR="006A7DC9"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F</w:t>
      </w:r>
      <w:r w:rsidR="006A7DC9">
        <w:rPr>
          <w:rFonts w:ascii="Times New Roman" w:eastAsia="Calibri" w:hAnsi="Times New Roman" w:cs="Times New Roman"/>
        </w:rPr>
        <w:t>ONSECA</w:t>
      </w:r>
      <w:r w:rsidRPr="003204EE">
        <w:rPr>
          <w:rFonts w:ascii="Times New Roman" w:eastAsia="Calibri" w:hAnsi="Times New Roman" w:cs="Times New Roman"/>
        </w:rPr>
        <w:t>, E. K. N.</w:t>
      </w:r>
      <w:r w:rsidR="006A7DC9"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S</w:t>
      </w:r>
      <w:r w:rsidR="006A7DC9">
        <w:rPr>
          <w:rFonts w:ascii="Times New Roman" w:eastAsia="Calibri" w:hAnsi="Times New Roman" w:cs="Times New Roman"/>
        </w:rPr>
        <w:t>TRABELLI</w:t>
      </w:r>
      <w:r w:rsidRPr="003204EE">
        <w:rPr>
          <w:rFonts w:ascii="Times New Roman" w:eastAsia="Calibri" w:hAnsi="Times New Roman" w:cs="Times New Roman"/>
        </w:rPr>
        <w:t>, D. G.</w:t>
      </w:r>
      <w:r w:rsidR="006A7DC9">
        <w:rPr>
          <w:rFonts w:ascii="Times New Roman" w:eastAsia="Calibri" w:hAnsi="Times New Roman" w:cs="Times New Roman"/>
        </w:rPr>
        <w:t>;</w:t>
      </w:r>
      <w:r w:rsidRPr="003204EE">
        <w:rPr>
          <w:rFonts w:ascii="Times New Roman" w:eastAsia="Calibri" w:hAnsi="Times New Roman" w:cs="Times New Roman"/>
        </w:rPr>
        <w:t xml:space="preserve"> R</w:t>
      </w:r>
      <w:r w:rsidR="006A7DC9">
        <w:rPr>
          <w:rFonts w:ascii="Times New Roman" w:eastAsia="Calibri" w:hAnsi="Times New Roman" w:cs="Times New Roman"/>
        </w:rPr>
        <w:t>ODRIGUES</w:t>
      </w:r>
      <w:r w:rsidRPr="003204EE">
        <w:rPr>
          <w:rFonts w:ascii="Times New Roman" w:eastAsia="Calibri" w:hAnsi="Times New Roman" w:cs="Times New Roman"/>
        </w:rPr>
        <w:t xml:space="preserve">, T. P. (2020). </w:t>
      </w:r>
      <w:r w:rsidRPr="003204EE">
        <w:rPr>
          <w:rFonts w:ascii="Times New Roman" w:eastAsia="Calibri" w:hAnsi="Times New Roman" w:cs="Times New Roman"/>
          <w:lang w:val="en-US"/>
        </w:rPr>
        <w:t xml:space="preserve">Imaging findings in COVID-19 pneumonia. </w:t>
      </w:r>
      <w:r w:rsidRPr="006A7DC9">
        <w:rPr>
          <w:rFonts w:ascii="Times New Roman" w:eastAsia="Calibri" w:hAnsi="Times New Roman" w:cs="Times New Roman"/>
          <w:b/>
          <w:bCs/>
          <w:iCs/>
          <w:lang w:val="en-US"/>
        </w:rPr>
        <w:t>Clinics,</w:t>
      </w:r>
      <w:r w:rsidR="006A7DC9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6A7DC9" w:rsidRPr="006A7DC9">
        <w:rPr>
          <w:rFonts w:ascii="Times New Roman" w:eastAsia="Calibri" w:hAnsi="Times New Roman" w:cs="Times New Roman"/>
          <w:iCs/>
          <w:lang w:val="en-US"/>
        </w:rPr>
        <w:t>v.</w:t>
      </w:r>
      <w:r w:rsidRPr="003204EE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6A7DC9">
        <w:rPr>
          <w:rFonts w:ascii="Times New Roman" w:eastAsia="Calibri" w:hAnsi="Times New Roman" w:cs="Times New Roman"/>
          <w:iCs/>
          <w:lang w:val="en-US"/>
        </w:rPr>
        <w:t xml:space="preserve">27, </w:t>
      </w:r>
      <w:r w:rsidR="006A7DC9">
        <w:rPr>
          <w:rFonts w:ascii="Times New Roman" w:eastAsia="Calibri" w:hAnsi="Times New Roman" w:cs="Times New Roman"/>
          <w:lang w:val="en-US"/>
        </w:rPr>
        <w:t xml:space="preserve">p. </w:t>
      </w:r>
      <w:r w:rsidRPr="003204EE">
        <w:rPr>
          <w:rFonts w:ascii="Times New Roman" w:eastAsia="Calibri" w:hAnsi="Times New Roman" w:cs="Times New Roman"/>
          <w:lang w:val="en-US"/>
        </w:rPr>
        <w:t>1-8.</w:t>
      </w:r>
    </w:p>
    <w:p w14:paraId="18E108EC" w14:textId="03AC42BE" w:rsidR="00A556BA" w:rsidRDefault="003204EE" w:rsidP="00790E61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6545D">
        <w:rPr>
          <w:rFonts w:ascii="Times New Roman" w:hAnsi="Times New Roman" w:cs="Times New Roman"/>
          <w:color w:val="000000" w:themeColor="text1"/>
          <w:lang w:val="en-US"/>
        </w:rPr>
        <w:t>M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OREIRA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B. L.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S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ANTANA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P. R.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M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ARCHIORI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E. C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ovid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-19 and acute pulmonary embolism: what should be considered to indicate a computed tomography pulmonary angiography scan? </w:t>
      </w:r>
      <w:r w:rsidRPr="006A7DC9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Journal of the Brazilian Society of Tropical Medicine</w:t>
      </w:r>
      <w:r w:rsidRPr="006A7DC9">
        <w:rPr>
          <w:rFonts w:ascii="Times New Roman" w:hAnsi="Times New Roman" w:cs="Times New Roman"/>
          <w:iCs/>
          <w:color w:val="000000" w:themeColor="text1"/>
          <w:lang w:val="en-US"/>
        </w:rPr>
        <w:t xml:space="preserve">, </w:t>
      </w:r>
      <w:r w:rsidR="006A7DC9">
        <w:rPr>
          <w:rFonts w:ascii="Times New Roman" w:hAnsi="Times New Roman" w:cs="Times New Roman"/>
          <w:iCs/>
          <w:color w:val="000000" w:themeColor="text1"/>
          <w:lang w:val="en-US"/>
        </w:rPr>
        <w:t xml:space="preserve">v. </w:t>
      </w:r>
      <w:r w:rsidRPr="006A7DC9">
        <w:rPr>
          <w:rFonts w:ascii="Times New Roman" w:hAnsi="Times New Roman" w:cs="Times New Roman"/>
          <w:iCs/>
          <w:color w:val="000000" w:themeColor="text1"/>
          <w:lang w:val="en-US"/>
        </w:rPr>
        <w:t>53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 xml:space="preserve"> p. 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1-2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, 2020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7214201" w14:textId="55EA8FD5" w:rsidR="00F76107" w:rsidRPr="00BD6489" w:rsidRDefault="003204EE" w:rsidP="00790E6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F6545D">
        <w:rPr>
          <w:rFonts w:ascii="Times New Roman" w:hAnsi="Times New Roman" w:cs="Times New Roman"/>
          <w:color w:val="000000" w:themeColor="text1"/>
          <w:lang w:val="en-US"/>
        </w:rPr>
        <w:t>Z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HANG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L.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W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ANG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B.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Z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HOU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J.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K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IRKPATRICK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J.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J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>OHRI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>, A. M.</w:t>
      </w:r>
      <w:r w:rsidR="006A7DC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Bedside Focused Cardiac Ultrasound in COVID-19 from the Wuhan Epicenter: The Role of Cardiac Point-of-Care Ultrasound, Limited Transthoracic Echocardiography, and Critical Care Echocardiography. </w:t>
      </w:r>
      <w:r w:rsidRPr="006A7DC9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Journal of the American Society of Echocardiography</w:t>
      </w:r>
      <w:r w:rsidRPr="006A7DC9">
        <w:rPr>
          <w:rFonts w:ascii="Times New Roman" w:hAnsi="Times New Roman" w:cs="Times New Roman"/>
          <w:iCs/>
          <w:color w:val="000000" w:themeColor="text1"/>
          <w:lang w:val="en-US"/>
        </w:rPr>
        <w:t xml:space="preserve">, </w:t>
      </w:r>
      <w:r w:rsidR="006A7DC9">
        <w:rPr>
          <w:rFonts w:ascii="Times New Roman" w:hAnsi="Times New Roman" w:cs="Times New Roman"/>
          <w:iCs/>
          <w:color w:val="000000" w:themeColor="text1"/>
          <w:lang w:val="en-US"/>
        </w:rPr>
        <w:t xml:space="preserve">v. </w:t>
      </w:r>
      <w:r w:rsidRPr="006A7DC9">
        <w:rPr>
          <w:rFonts w:ascii="Times New Roman" w:hAnsi="Times New Roman" w:cs="Times New Roman"/>
          <w:iCs/>
          <w:color w:val="000000" w:themeColor="text1"/>
          <w:lang w:val="en-US"/>
        </w:rPr>
        <w:t>33</w:t>
      </w:r>
      <w:r w:rsidR="006A7DC9">
        <w:rPr>
          <w:rFonts w:ascii="Times New Roman" w:hAnsi="Times New Roman" w:cs="Times New Roman"/>
          <w:iCs/>
          <w:color w:val="000000" w:themeColor="text1"/>
          <w:lang w:val="en-US"/>
        </w:rPr>
        <w:t>, n. 6, p.</w:t>
      </w:r>
      <w:r w:rsidRPr="00F6545D">
        <w:rPr>
          <w:rFonts w:ascii="Times New Roman" w:hAnsi="Times New Roman" w:cs="Times New Roman"/>
          <w:color w:val="000000" w:themeColor="text1"/>
          <w:lang w:val="en-US"/>
        </w:rPr>
        <w:t xml:space="preserve"> 667-82.</w:t>
      </w:r>
    </w:p>
    <w:sectPr w:rsidR="00F76107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E557B" w14:textId="77777777" w:rsidR="002E11B1" w:rsidRDefault="002E11B1" w:rsidP="00324CA4">
      <w:r>
        <w:separator/>
      </w:r>
    </w:p>
  </w:endnote>
  <w:endnote w:type="continuationSeparator" w:id="0">
    <w:p w14:paraId="1F7AD8DC" w14:textId="77777777" w:rsidR="002E11B1" w:rsidRDefault="002E11B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4F7B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5E17F82" wp14:editId="26E57991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527E5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8B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6F1FFC" wp14:editId="5C2AFEF5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D32CE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4380F" w14:textId="77777777" w:rsidR="002E11B1" w:rsidRDefault="002E11B1" w:rsidP="00324CA4">
      <w:r>
        <w:separator/>
      </w:r>
    </w:p>
  </w:footnote>
  <w:footnote w:type="continuationSeparator" w:id="0">
    <w:p w14:paraId="448F60E5" w14:textId="77777777" w:rsidR="002E11B1" w:rsidRDefault="002E11B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99C44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57343" wp14:editId="50D3A5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554F4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8A"/>
    <w:rsid w:val="000316F0"/>
    <w:rsid w:val="00036066"/>
    <w:rsid w:val="00055263"/>
    <w:rsid w:val="00077A29"/>
    <w:rsid w:val="00096E35"/>
    <w:rsid w:val="000D3B5F"/>
    <w:rsid w:val="00187B48"/>
    <w:rsid w:val="001A0006"/>
    <w:rsid w:val="001C422C"/>
    <w:rsid w:val="00213A0C"/>
    <w:rsid w:val="002270C9"/>
    <w:rsid w:val="00267639"/>
    <w:rsid w:val="002E11B1"/>
    <w:rsid w:val="002E6861"/>
    <w:rsid w:val="003204EE"/>
    <w:rsid w:val="00320D36"/>
    <w:rsid w:val="00324CA4"/>
    <w:rsid w:val="00347404"/>
    <w:rsid w:val="00412813"/>
    <w:rsid w:val="00504660"/>
    <w:rsid w:val="005228FD"/>
    <w:rsid w:val="00525E2C"/>
    <w:rsid w:val="00542F8D"/>
    <w:rsid w:val="00544C43"/>
    <w:rsid w:val="0056776A"/>
    <w:rsid w:val="005C734C"/>
    <w:rsid w:val="005F21E3"/>
    <w:rsid w:val="00656555"/>
    <w:rsid w:val="006A7DC9"/>
    <w:rsid w:val="006D3EA1"/>
    <w:rsid w:val="006E6453"/>
    <w:rsid w:val="00702EEC"/>
    <w:rsid w:val="007107C5"/>
    <w:rsid w:val="00780C85"/>
    <w:rsid w:val="00790E61"/>
    <w:rsid w:val="007F6F97"/>
    <w:rsid w:val="008043D2"/>
    <w:rsid w:val="0081238A"/>
    <w:rsid w:val="00820BE3"/>
    <w:rsid w:val="009109F0"/>
    <w:rsid w:val="00A556BA"/>
    <w:rsid w:val="00A61910"/>
    <w:rsid w:val="00A63FBF"/>
    <w:rsid w:val="00A7701C"/>
    <w:rsid w:val="00B466BF"/>
    <w:rsid w:val="00B54A31"/>
    <w:rsid w:val="00B7345D"/>
    <w:rsid w:val="00BD457D"/>
    <w:rsid w:val="00BD6489"/>
    <w:rsid w:val="00C14810"/>
    <w:rsid w:val="00C27F84"/>
    <w:rsid w:val="00C57933"/>
    <w:rsid w:val="00C854A9"/>
    <w:rsid w:val="00CC35C1"/>
    <w:rsid w:val="00CC5289"/>
    <w:rsid w:val="00D0732D"/>
    <w:rsid w:val="00D2367E"/>
    <w:rsid w:val="00D46200"/>
    <w:rsid w:val="00D468BD"/>
    <w:rsid w:val="00D65282"/>
    <w:rsid w:val="00DD128A"/>
    <w:rsid w:val="00DE53ED"/>
    <w:rsid w:val="00E04039"/>
    <w:rsid w:val="00E8650C"/>
    <w:rsid w:val="00F06DC7"/>
    <w:rsid w:val="00F36793"/>
    <w:rsid w:val="00F76107"/>
    <w:rsid w:val="00F92F12"/>
    <w:rsid w:val="00FC2840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45053"/>
  <w15:docId w15:val="{E3BEA74A-1778-41D3-A43B-7EAF4B1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table" w:styleId="TabelaSimples2">
    <w:name w:val="Plain Table 2"/>
    <w:basedOn w:val="Tabelanormal"/>
    <w:uiPriority w:val="42"/>
    <w:rsid w:val="00D073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03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16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1707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Revisor</cp:lastModifiedBy>
  <cp:revision>32</cp:revision>
  <cp:lastPrinted>2020-07-04T16:53:00Z</cp:lastPrinted>
  <dcterms:created xsi:type="dcterms:W3CDTF">2020-07-19T13:31:00Z</dcterms:created>
  <dcterms:modified xsi:type="dcterms:W3CDTF">2020-07-30T14:38:00Z</dcterms:modified>
</cp:coreProperties>
</file>