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DA" w:rsidRPr="001F25DA" w:rsidRDefault="00F76107" w:rsidP="005B26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editId="6943FD2D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107" w:rsidRDefault="00D562CB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7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    <v:textbox inset="0,0,0,0">
                  <w:txbxContent>
                    <w:p w:rsidR="00F76107" w:rsidRDefault="00D562CB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8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25DA" w:rsidRPr="00827EE7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1F25DA" w:rsidRPr="001F25DA">
        <w:rPr>
          <w:rFonts w:ascii="Times New Roman" w:hAnsi="Times New Roman" w:cs="Times New Roman"/>
          <w:b/>
          <w:sz w:val="28"/>
          <w:szCs w:val="28"/>
        </w:rPr>
        <w:t>UTILIZAÇÃO DE PRÓTESES FIXAS COMO REABILITAÇÃO DE PACIENTES PORTADORES DE DOENÇAS PERIODONTAIS – UMA REVISÃO DE LITERATURA</w:t>
      </w:r>
    </w:p>
    <w:p w:rsidR="00ED29F4" w:rsidRPr="001F25DA" w:rsidRDefault="00ED29F4" w:rsidP="001F2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9F4" w:rsidRPr="001F25DA" w:rsidRDefault="00ED29F4" w:rsidP="001F25DA">
      <w:pPr>
        <w:spacing w:line="360" w:lineRule="auto"/>
        <w:ind w:left="1" w:hanging="3"/>
        <w:jc w:val="center"/>
        <w:rPr>
          <w:rFonts w:ascii="Times New Roman" w:hAnsi="Times New Roman" w:cs="Times New Roman"/>
          <w:vertAlign w:val="superscript"/>
        </w:rPr>
      </w:pPr>
      <w:r w:rsidRPr="001F25DA">
        <w:rPr>
          <w:rFonts w:ascii="Times New Roman" w:hAnsi="Times New Roman" w:cs="Times New Roman"/>
          <w:b/>
          <w:u w:val="single"/>
        </w:rPr>
        <w:t>Nayane Vieira de Sousa</w:t>
      </w:r>
      <w:r w:rsidRPr="001F25DA">
        <w:rPr>
          <w:rFonts w:ascii="Times New Roman" w:hAnsi="Times New Roman" w:cs="Times New Roman"/>
          <w:b/>
        </w:rPr>
        <w:t xml:space="preserve"> </w:t>
      </w:r>
      <w:r w:rsidRPr="001F25DA">
        <w:rPr>
          <w:rFonts w:ascii="Times New Roman" w:hAnsi="Times New Roman" w:cs="Times New Roman"/>
          <w:b/>
          <w:vertAlign w:val="superscript"/>
        </w:rPr>
        <w:t>1</w:t>
      </w:r>
      <w:r w:rsidRPr="001F25DA">
        <w:rPr>
          <w:rFonts w:ascii="Times New Roman" w:hAnsi="Times New Roman" w:cs="Times New Roman"/>
          <w:b/>
        </w:rPr>
        <w:t xml:space="preserve">, Hugo Pimentel da Costa </w:t>
      </w:r>
      <w:r w:rsidRPr="001F25DA">
        <w:rPr>
          <w:rFonts w:ascii="Times New Roman" w:hAnsi="Times New Roman" w:cs="Times New Roman"/>
          <w:b/>
          <w:vertAlign w:val="superscript"/>
        </w:rPr>
        <w:t>2</w:t>
      </w:r>
      <w:r w:rsidRPr="001F25DA">
        <w:rPr>
          <w:rFonts w:ascii="Times New Roman" w:hAnsi="Times New Roman" w:cs="Times New Roman"/>
          <w:b/>
        </w:rPr>
        <w:t>, Célia Maria Lima Abrahão Boller</w:t>
      </w:r>
      <w:r w:rsidRPr="001F25DA">
        <w:rPr>
          <w:rFonts w:ascii="Times New Roman" w:hAnsi="Times New Roman" w:cs="Times New Roman"/>
          <w:b/>
          <w:vertAlign w:val="superscript"/>
        </w:rPr>
        <w:t>3</w:t>
      </w:r>
    </w:p>
    <w:p w:rsidR="00ED29F4" w:rsidRPr="001F25DA" w:rsidRDefault="00ED29F4" w:rsidP="001F25DA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1F25DA">
        <w:rPr>
          <w:rFonts w:ascii="Times New Roman" w:hAnsi="Times New Roman" w:cs="Times New Roman"/>
          <w:vertAlign w:val="superscript"/>
        </w:rPr>
        <w:t xml:space="preserve">1 </w:t>
      </w:r>
      <w:r w:rsidRPr="001F25DA">
        <w:rPr>
          <w:rFonts w:ascii="Times New Roman" w:hAnsi="Times New Roman" w:cs="Times New Roman"/>
        </w:rPr>
        <w:t>Autor – Faculdade Paulo Picanço (nayane.vs@hotmail.com)</w:t>
      </w:r>
    </w:p>
    <w:p w:rsidR="00ED29F4" w:rsidRPr="001F25DA" w:rsidRDefault="00ED29F4" w:rsidP="001F25DA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1F25DA">
        <w:rPr>
          <w:rFonts w:ascii="Times New Roman" w:hAnsi="Times New Roman" w:cs="Times New Roman"/>
          <w:vertAlign w:val="superscript"/>
        </w:rPr>
        <w:t>2</w:t>
      </w:r>
      <w:r w:rsidRPr="001F25DA">
        <w:rPr>
          <w:rFonts w:ascii="Times New Roman" w:hAnsi="Times New Roman" w:cs="Times New Roman"/>
        </w:rPr>
        <w:t xml:space="preserve"> Coautor – Faculdade Paulo Picanço (</w:t>
      </w:r>
      <w:hyperlink r:id="rId9" w:history="1">
        <w:r w:rsidRPr="001F25DA">
          <w:rPr>
            <w:rStyle w:val="Hyperlink"/>
            <w:rFonts w:ascii="Times New Roman" w:hAnsi="Times New Roman" w:cs="Times New Roman"/>
            <w:color w:val="auto"/>
            <w:u w:val="none"/>
          </w:rPr>
          <w:t>hugopimentel86@gmail.com</w:t>
        </w:r>
      </w:hyperlink>
      <w:r w:rsidRPr="001F25DA">
        <w:rPr>
          <w:rFonts w:ascii="Times New Roman" w:hAnsi="Times New Roman" w:cs="Times New Roman"/>
        </w:rPr>
        <w:t>)</w:t>
      </w:r>
    </w:p>
    <w:p w:rsidR="00ED29F4" w:rsidRPr="001F25DA" w:rsidRDefault="00ED29F4" w:rsidP="001F25DA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1F25DA">
        <w:rPr>
          <w:rFonts w:ascii="Times New Roman" w:hAnsi="Times New Roman" w:cs="Times New Roman"/>
          <w:vertAlign w:val="superscript"/>
        </w:rPr>
        <w:t xml:space="preserve">3 </w:t>
      </w:r>
      <w:r w:rsidRPr="001F25DA">
        <w:rPr>
          <w:rFonts w:ascii="Times New Roman" w:hAnsi="Times New Roman" w:cs="Times New Roman"/>
        </w:rPr>
        <w:t>Orientadora – Faculdade Paulo Picanço (</w:t>
      </w:r>
      <w:hyperlink r:id="rId10" w:history="1">
        <w:r w:rsidRPr="001F25DA">
          <w:rPr>
            <w:rStyle w:val="Hyperlink"/>
            <w:rFonts w:ascii="Times New Roman" w:hAnsi="Times New Roman" w:cs="Times New Roman"/>
          </w:rPr>
          <w:t>celboller@gmail.com</w:t>
        </w:r>
      </w:hyperlink>
      <w:r w:rsidRPr="001F25DA">
        <w:rPr>
          <w:rFonts w:ascii="Times New Roman" w:hAnsi="Times New Roman" w:cs="Times New Roman"/>
        </w:rPr>
        <w:t>)</w:t>
      </w:r>
    </w:p>
    <w:p w:rsidR="001C422C" w:rsidRPr="001F25DA" w:rsidRDefault="001C422C" w:rsidP="001F25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:rsidR="00B42924" w:rsidRPr="001F25DA" w:rsidRDefault="00866766" w:rsidP="001F25DA">
      <w:pPr>
        <w:tabs>
          <w:tab w:val="left" w:pos="2496"/>
        </w:tabs>
        <w:spacing w:line="360" w:lineRule="auto"/>
        <w:ind w:hanging="2"/>
        <w:rPr>
          <w:rFonts w:ascii="Times New Roman" w:hAnsi="Times New Roman" w:cs="Times New Roman"/>
        </w:rPr>
      </w:pPr>
      <w:r w:rsidRPr="001F25DA">
        <w:rPr>
          <w:rFonts w:ascii="Times New Roman" w:hAnsi="Times New Roman" w:cs="Times New Roman"/>
        </w:rPr>
        <w:tab/>
      </w:r>
      <w:r w:rsidRPr="001F25DA">
        <w:rPr>
          <w:rFonts w:ascii="Times New Roman" w:hAnsi="Times New Roman" w:cs="Times New Roman"/>
        </w:rPr>
        <w:tab/>
      </w:r>
    </w:p>
    <w:p w:rsidR="001F25DA" w:rsidRPr="001F25DA" w:rsidRDefault="001F25DA" w:rsidP="001F25DA">
      <w:pPr>
        <w:tabs>
          <w:tab w:val="left" w:pos="2496"/>
        </w:tabs>
        <w:spacing w:line="360" w:lineRule="auto"/>
        <w:ind w:hanging="2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F25DA">
        <w:rPr>
          <w:rFonts w:ascii="Times New Roman" w:hAnsi="Times New Roman" w:cs="Times New Roman"/>
          <w:b/>
        </w:rPr>
        <w:t xml:space="preserve">Resumo: </w:t>
      </w:r>
      <w:r w:rsidRPr="001F25DA">
        <w:rPr>
          <w:rFonts w:ascii="Times New Roman" w:hAnsi="Times New Roman" w:cs="Times New Roman"/>
        </w:rPr>
        <w:t>A doença periodontal é uma inflamação que acomete os tecidos de suporte e de sustentação do dente, causada, principalmente, pela presença do biofilme bacteriano que aderido à estrutura dentária induz resposta inflamatória aos tecidos gengivais. A evolução da doença periodontal resulta em alterações que se iniciam na gengiva e comprometem o periodonto ocasionando, muitas vezes, a perda da inserção dos ligamentos e osso que circundam o dente. Uma opção de reabilitação para essa condição é o uso de próteses fixas, as quais podem dar bons resultados quando bem planejadas. Esse trabalho tem como objetivo demonstrar, a partir de revisão de literatura, a utilização de próteses fixas como método para reabilitação de pacientes portadores de doenças periodontais. Como referencial metodológico, utilizou-se as plataformas PubMed, Scielo e Google Scholar por meio dos descritores “</w:t>
      </w:r>
      <w:r w:rsidRPr="001F25DA">
        <w:rPr>
          <w:rFonts w:ascii="Times New Roman" w:hAnsi="Times New Roman" w:cs="Times New Roman"/>
          <w:i/>
        </w:rPr>
        <w:t xml:space="preserve">Periodontal </w:t>
      </w:r>
      <w:proofErr w:type="spellStart"/>
      <w:r w:rsidRPr="001F25DA">
        <w:rPr>
          <w:rFonts w:ascii="Times New Roman" w:hAnsi="Times New Roman" w:cs="Times New Roman"/>
          <w:i/>
        </w:rPr>
        <w:t>Prostheses</w:t>
      </w:r>
      <w:proofErr w:type="spellEnd"/>
      <w:r w:rsidRPr="001F25DA">
        <w:rPr>
          <w:rFonts w:ascii="Times New Roman" w:hAnsi="Times New Roman" w:cs="Times New Roman"/>
        </w:rPr>
        <w:t>”, “</w:t>
      </w:r>
      <w:proofErr w:type="spellStart"/>
      <w:r w:rsidRPr="001F25DA">
        <w:rPr>
          <w:rFonts w:ascii="Times New Roman" w:hAnsi="Times New Roman" w:cs="Times New Roman"/>
          <w:i/>
        </w:rPr>
        <w:t>Fixed</w:t>
      </w:r>
      <w:proofErr w:type="spellEnd"/>
      <w:r w:rsidRPr="001F25DA">
        <w:rPr>
          <w:rFonts w:ascii="Times New Roman" w:hAnsi="Times New Roman" w:cs="Times New Roman"/>
          <w:i/>
        </w:rPr>
        <w:t xml:space="preserve"> </w:t>
      </w:r>
      <w:proofErr w:type="spellStart"/>
      <w:r w:rsidRPr="001F25DA">
        <w:rPr>
          <w:rFonts w:ascii="Times New Roman" w:hAnsi="Times New Roman" w:cs="Times New Roman"/>
          <w:i/>
        </w:rPr>
        <w:t>dentadure</w:t>
      </w:r>
      <w:proofErr w:type="spellEnd"/>
      <w:r w:rsidRPr="001F25DA">
        <w:rPr>
          <w:rFonts w:ascii="Times New Roman" w:hAnsi="Times New Roman" w:cs="Times New Roman"/>
        </w:rPr>
        <w:t>” e “</w:t>
      </w:r>
      <w:proofErr w:type="spellStart"/>
      <w:r w:rsidRPr="001F25DA">
        <w:rPr>
          <w:rFonts w:ascii="Times New Roman" w:hAnsi="Times New Roman" w:cs="Times New Roman"/>
          <w:i/>
        </w:rPr>
        <w:t>Periodontitis</w:t>
      </w:r>
      <w:proofErr w:type="spellEnd"/>
      <w:r w:rsidRPr="001F25DA">
        <w:rPr>
          <w:rFonts w:ascii="Times New Roman" w:hAnsi="Times New Roman" w:cs="Times New Roman"/>
        </w:rPr>
        <w:t xml:space="preserve">” no período de 2010 a 2019. Foram adotados como critério de inclusão, estudos </w:t>
      </w:r>
      <w:r w:rsidRPr="001F25DA">
        <w:rPr>
          <w:rFonts w:ascii="Times New Roman" w:hAnsi="Times New Roman" w:cs="Times New Roman"/>
          <w:i/>
        </w:rPr>
        <w:t xml:space="preserve">in vivo </w:t>
      </w:r>
      <w:r w:rsidRPr="001F25DA">
        <w:rPr>
          <w:rFonts w:ascii="Times New Roman" w:hAnsi="Times New Roman" w:cs="Times New Roman"/>
        </w:rPr>
        <w:t xml:space="preserve">que retratassem o assunto e como exclusão, estudos </w:t>
      </w:r>
      <w:r w:rsidRPr="001F25DA">
        <w:rPr>
          <w:rFonts w:ascii="Times New Roman" w:hAnsi="Times New Roman" w:cs="Times New Roman"/>
          <w:i/>
        </w:rPr>
        <w:t>in vitro</w:t>
      </w:r>
      <w:r w:rsidRPr="001F25DA">
        <w:rPr>
          <w:rFonts w:ascii="Times New Roman" w:hAnsi="Times New Roman" w:cs="Times New Roman"/>
        </w:rPr>
        <w:t xml:space="preserve"> e artigos sobre prótese parcial removível, estudos em animais ou que estivessem fora do tema abordado na pesquisa. Dos artigos encontrados, nove (09) foram selecionados. Pacientes com 20-30% do periodonto de suporte, possuem condições suficientes para colocação de próteses fixas. Para sua instalação, é necessário analisar o número de dentes que serão reabilitados, a quantidade de inserção do periodonto e a posição dos dentes para uma correta higienização. Assim, uso de próteses fixas é um método eficiente para restabelecer a função perdida, melhorar a estética e estabilizar os dentes abalados pela periodontite proporcionando um grau de rigidez e distribuição de forças mais adequadas para o periodonto remanescente.</w:t>
      </w:r>
    </w:p>
    <w:p w:rsidR="001C422C" w:rsidRPr="001F25DA" w:rsidRDefault="00324CA4" w:rsidP="001F25DA">
      <w:pPr>
        <w:spacing w:after="120" w:line="36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F25DA"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1F25DA">
        <w:rPr>
          <w:rFonts w:ascii="Times New Roman" w:hAnsi="Times New Roman" w:cs="Times New Roman"/>
          <w:b/>
          <w:color w:val="000000"/>
        </w:rPr>
        <w:t>:</w:t>
      </w:r>
      <w:r w:rsidR="001C422C" w:rsidRPr="001F25DA">
        <w:rPr>
          <w:rFonts w:ascii="Times New Roman" w:hAnsi="Times New Roman" w:cs="Times New Roman"/>
          <w:color w:val="000000"/>
        </w:rPr>
        <w:t xml:space="preserve"> </w:t>
      </w:r>
      <w:r w:rsidR="00B25247" w:rsidRPr="001F25DA">
        <w:rPr>
          <w:rFonts w:ascii="Times New Roman" w:hAnsi="Times New Roman" w:cs="Times New Roman"/>
        </w:rPr>
        <w:t>Próteses Periodontais</w:t>
      </w:r>
      <w:r w:rsidR="001C422C" w:rsidRPr="001F25DA">
        <w:rPr>
          <w:rFonts w:ascii="Times New Roman" w:hAnsi="Times New Roman" w:cs="Times New Roman"/>
          <w:color w:val="000000"/>
        </w:rPr>
        <w:t xml:space="preserve">. </w:t>
      </w:r>
      <w:r w:rsidR="00B25247" w:rsidRPr="001F25DA">
        <w:rPr>
          <w:rFonts w:ascii="Times New Roman" w:hAnsi="Times New Roman" w:cs="Times New Roman"/>
        </w:rPr>
        <w:t>Próteses fixas. Periodontites</w:t>
      </w:r>
      <w:r w:rsidR="001C422C" w:rsidRPr="001F25DA">
        <w:rPr>
          <w:rFonts w:ascii="Times New Roman" w:hAnsi="Times New Roman" w:cs="Times New Roman"/>
          <w:color w:val="000000"/>
        </w:rPr>
        <w:t>.</w:t>
      </w:r>
    </w:p>
    <w:p w:rsidR="001C422C" w:rsidRPr="001F25DA" w:rsidRDefault="001C422C" w:rsidP="001F25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F25DA">
        <w:rPr>
          <w:rFonts w:ascii="Times New Roman" w:hAnsi="Times New Roman" w:cs="Times New Roman"/>
          <w:b/>
          <w:color w:val="000000"/>
        </w:rPr>
        <w:t>Área Temática:</w:t>
      </w:r>
      <w:r w:rsidRPr="001F25DA">
        <w:rPr>
          <w:rFonts w:ascii="Times New Roman" w:hAnsi="Times New Roman" w:cs="Times New Roman"/>
          <w:color w:val="000000"/>
        </w:rPr>
        <w:t xml:space="preserve"> </w:t>
      </w:r>
      <w:r w:rsidR="00B25247" w:rsidRPr="001F25DA">
        <w:rPr>
          <w:rFonts w:ascii="Times New Roman" w:hAnsi="Times New Roman" w:cs="Times New Roman"/>
          <w:color w:val="000000"/>
        </w:rPr>
        <w:t>Tema</w:t>
      </w:r>
      <w:r w:rsidR="00DC5EC1" w:rsidRPr="001F25DA">
        <w:rPr>
          <w:rFonts w:ascii="Times New Roman" w:hAnsi="Times New Roman" w:cs="Times New Roman"/>
          <w:color w:val="000000"/>
        </w:rPr>
        <w:t>s</w:t>
      </w:r>
      <w:r w:rsidR="00B25247" w:rsidRPr="001F25DA">
        <w:rPr>
          <w:rFonts w:ascii="Times New Roman" w:hAnsi="Times New Roman" w:cs="Times New Roman"/>
          <w:color w:val="000000"/>
        </w:rPr>
        <w:t xml:space="preserve"> Livre</w:t>
      </w:r>
      <w:r w:rsidR="00DC5EC1" w:rsidRPr="001F25DA">
        <w:rPr>
          <w:rFonts w:ascii="Times New Roman" w:hAnsi="Times New Roman" w:cs="Times New Roman"/>
          <w:color w:val="000000"/>
        </w:rPr>
        <w:t>s</w:t>
      </w:r>
    </w:p>
    <w:p w:rsidR="001C422C" w:rsidRPr="001F25DA" w:rsidRDefault="00B466BF" w:rsidP="001F25DA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1F25DA">
        <w:rPr>
          <w:rFonts w:ascii="Times New Roman" w:hAnsi="Times New Roman" w:cs="Times New Roman"/>
          <w:b/>
          <w:color w:val="000000"/>
        </w:rPr>
        <w:lastRenderedPageBreak/>
        <w:t>INTRODUÇÃO</w:t>
      </w:r>
    </w:p>
    <w:p w:rsidR="00E476ED" w:rsidRPr="001F25DA" w:rsidRDefault="00E476ED" w:rsidP="001F25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F25DA">
        <w:rPr>
          <w:rFonts w:ascii="Times New Roman" w:hAnsi="Times New Roman" w:cs="Times New Roman"/>
          <w:color w:val="000000"/>
        </w:rPr>
        <w:t>Nos últimos anos, as mudanças observ</w:t>
      </w:r>
      <w:r w:rsidR="00F60939" w:rsidRPr="001F25DA">
        <w:rPr>
          <w:rFonts w:ascii="Times New Roman" w:hAnsi="Times New Roman" w:cs="Times New Roman"/>
          <w:color w:val="000000"/>
        </w:rPr>
        <w:t>adas na odontologia proporcionaram</w:t>
      </w:r>
      <w:r w:rsidRPr="001F25DA">
        <w:rPr>
          <w:rFonts w:ascii="Times New Roman" w:hAnsi="Times New Roman" w:cs="Times New Roman"/>
          <w:color w:val="000000"/>
        </w:rPr>
        <w:t xml:space="preserve"> uma melhoria na vida das pessoas. Dentes que antes eram considerados perdidos, hoje podem ser restaurados e </w:t>
      </w:r>
      <w:r w:rsidR="00233A36" w:rsidRPr="001F25DA">
        <w:rPr>
          <w:rFonts w:ascii="Times New Roman" w:hAnsi="Times New Roman" w:cs="Times New Roman"/>
          <w:color w:val="000000"/>
        </w:rPr>
        <w:t xml:space="preserve">mantidos com </w:t>
      </w:r>
      <w:r w:rsidR="00BD1588" w:rsidRPr="001F25DA">
        <w:rPr>
          <w:rFonts w:ascii="Times New Roman" w:hAnsi="Times New Roman" w:cs="Times New Roman"/>
          <w:color w:val="000000"/>
        </w:rPr>
        <w:t>su</w:t>
      </w:r>
      <w:r w:rsidR="00233A36" w:rsidRPr="001F25DA">
        <w:rPr>
          <w:rFonts w:ascii="Times New Roman" w:hAnsi="Times New Roman" w:cs="Times New Roman"/>
          <w:color w:val="000000"/>
        </w:rPr>
        <w:t>as funções. Além diss</w:t>
      </w:r>
      <w:r w:rsidR="00BD1588" w:rsidRPr="001F25DA">
        <w:rPr>
          <w:rFonts w:ascii="Times New Roman" w:hAnsi="Times New Roman" w:cs="Times New Roman"/>
          <w:color w:val="000000"/>
        </w:rPr>
        <w:t>o, pacientes edêntulos ou parcialmente desd</w:t>
      </w:r>
      <w:r w:rsidR="00233A36" w:rsidRPr="001F25DA">
        <w:rPr>
          <w:rFonts w:ascii="Times New Roman" w:hAnsi="Times New Roman" w:cs="Times New Roman"/>
          <w:color w:val="000000"/>
        </w:rPr>
        <w:t>entados, atualmente</w:t>
      </w:r>
      <w:r w:rsidR="00BD1588" w:rsidRPr="001F25DA">
        <w:rPr>
          <w:rFonts w:ascii="Times New Roman" w:hAnsi="Times New Roman" w:cs="Times New Roman"/>
          <w:color w:val="000000"/>
        </w:rPr>
        <w:t>, podem ser reabilitados atravé</w:t>
      </w:r>
      <w:r w:rsidR="00906F79" w:rsidRPr="001F25DA">
        <w:rPr>
          <w:rFonts w:ascii="Times New Roman" w:hAnsi="Times New Roman" w:cs="Times New Roman"/>
          <w:color w:val="000000"/>
        </w:rPr>
        <w:t>s da implantodontia. (</w:t>
      </w:r>
      <w:r w:rsidR="00912B04" w:rsidRPr="001F25DA">
        <w:rPr>
          <w:rFonts w:ascii="Times New Roman" w:hAnsi="Times New Roman" w:cs="Times New Roman"/>
          <w:color w:val="000000"/>
        </w:rPr>
        <w:t>MARTINS,</w:t>
      </w:r>
      <w:r w:rsidR="00BD1588" w:rsidRPr="001F25DA">
        <w:rPr>
          <w:rFonts w:ascii="Times New Roman" w:hAnsi="Times New Roman" w:cs="Times New Roman"/>
          <w:color w:val="000000"/>
        </w:rPr>
        <w:t xml:space="preserve"> 2010)</w:t>
      </w:r>
      <w:r w:rsidR="00912B04" w:rsidRPr="001F25DA">
        <w:rPr>
          <w:rFonts w:ascii="Times New Roman" w:hAnsi="Times New Roman" w:cs="Times New Roman"/>
          <w:color w:val="000000"/>
        </w:rPr>
        <w:t xml:space="preserve">. </w:t>
      </w:r>
      <w:r w:rsidR="00510CB1" w:rsidRPr="001F25DA">
        <w:rPr>
          <w:rFonts w:ascii="Times New Roman" w:hAnsi="Times New Roman" w:cs="Times New Roman"/>
          <w:color w:val="000000"/>
        </w:rPr>
        <w:t>Apesar das melhorias</w:t>
      </w:r>
      <w:r w:rsidR="00912B04" w:rsidRPr="001F25DA">
        <w:rPr>
          <w:rFonts w:ascii="Times New Roman" w:hAnsi="Times New Roman" w:cs="Times New Roman"/>
          <w:color w:val="000000"/>
        </w:rPr>
        <w:t xml:space="preserve">, a doença periodontal avançada ainda é caracterizada como um obstáculo para os tratamentos reabilitadores. </w:t>
      </w:r>
    </w:p>
    <w:p w:rsidR="00D82D6A" w:rsidRPr="001F25DA" w:rsidRDefault="00C13F77" w:rsidP="001F25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F25DA">
        <w:rPr>
          <w:rFonts w:ascii="Times New Roman" w:hAnsi="Times New Roman" w:cs="Times New Roman"/>
          <w:color w:val="000000"/>
        </w:rPr>
        <w:t xml:space="preserve">A doença periodontal é caracterizada como uma doença inflamatória associada a </w:t>
      </w:r>
      <w:r w:rsidR="00D82D6A" w:rsidRPr="001F25DA">
        <w:rPr>
          <w:rFonts w:ascii="Times New Roman" w:hAnsi="Times New Roman" w:cs="Times New Roman"/>
          <w:color w:val="000000"/>
        </w:rPr>
        <w:t>presença de biofilme bacte</w:t>
      </w:r>
      <w:r w:rsidR="006B2826" w:rsidRPr="001F25DA">
        <w:rPr>
          <w:rFonts w:ascii="Times New Roman" w:hAnsi="Times New Roman" w:cs="Times New Roman"/>
          <w:color w:val="000000"/>
        </w:rPr>
        <w:t>riano aderido à superfície dentá</w:t>
      </w:r>
      <w:r w:rsidR="00D82D6A" w:rsidRPr="001F25DA">
        <w:rPr>
          <w:rFonts w:ascii="Times New Roman" w:hAnsi="Times New Roman" w:cs="Times New Roman"/>
          <w:color w:val="000000"/>
        </w:rPr>
        <w:t>ria</w:t>
      </w:r>
      <w:r w:rsidRPr="001F25DA">
        <w:rPr>
          <w:rFonts w:ascii="Times New Roman" w:hAnsi="Times New Roman" w:cs="Times New Roman"/>
          <w:color w:val="000000"/>
        </w:rPr>
        <w:t xml:space="preserve"> que contribui para a destruição dos tecidos periodontais e consequentemente </w:t>
      </w:r>
      <w:r w:rsidR="00510CB1" w:rsidRPr="001F25DA">
        <w:rPr>
          <w:rFonts w:ascii="Times New Roman" w:hAnsi="Times New Roman" w:cs="Times New Roman"/>
          <w:color w:val="000000"/>
        </w:rPr>
        <w:t xml:space="preserve">para </w:t>
      </w:r>
      <w:r w:rsidRPr="001F25DA">
        <w:rPr>
          <w:rFonts w:ascii="Times New Roman" w:hAnsi="Times New Roman" w:cs="Times New Roman"/>
          <w:color w:val="000000"/>
        </w:rPr>
        <w:t>perda óssea</w:t>
      </w:r>
      <w:r w:rsidR="00D82D6A" w:rsidRPr="001F25DA">
        <w:rPr>
          <w:rFonts w:ascii="Times New Roman" w:hAnsi="Times New Roman" w:cs="Times New Roman"/>
          <w:color w:val="000000"/>
        </w:rPr>
        <w:t xml:space="preserve">. </w:t>
      </w:r>
      <w:r w:rsidR="001F25DA" w:rsidRPr="001F25DA">
        <w:rPr>
          <w:rFonts w:ascii="Times New Roman" w:hAnsi="Times New Roman" w:cs="Times New Roman"/>
        </w:rPr>
        <w:t>(SCHÖLLER, 2010)</w:t>
      </w:r>
    </w:p>
    <w:p w:rsidR="00C13F77" w:rsidRPr="001F25DA" w:rsidRDefault="00233A36" w:rsidP="001F25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F25DA">
        <w:rPr>
          <w:rFonts w:ascii="Times New Roman" w:hAnsi="Times New Roman" w:cs="Times New Roman"/>
          <w:color w:val="000000"/>
        </w:rPr>
        <w:t>A gengivite e a periodontite são os tipos mais prevalentes de doenças periodontais.</w:t>
      </w:r>
      <w:r w:rsidR="00433CEF" w:rsidRPr="001F25DA">
        <w:rPr>
          <w:rFonts w:ascii="Times New Roman" w:hAnsi="Times New Roman" w:cs="Times New Roman"/>
          <w:color w:val="000000"/>
        </w:rPr>
        <w:t xml:space="preserve">  A </w:t>
      </w:r>
      <w:r w:rsidR="00C13F77" w:rsidRPr="001F25DA">
        <w:rPr>
          <w:rFonts w:ascii="Times New Roman" w:hAnsi="Times New Roman" w:cs="Times New Roman"/>
          <w:color w:val="000000"/>
        </w:rPr>
        <w:t>gengivite</w:t>
      </w:r>
      <w:r w:rsidR="00751DDF" w:rsidRPr="001F25DA">
        <w:rPr>
          <w:rFonts w:ascii="Times New Roman" w:hAnsi="Times New Roman" w:cs="Times New Roman"/>
          <w:color w:val="000000"/>
        </w:rPr>
        <w:t>,</w:t>
      </w:r>
      <w:r w:rsidR="00C13F77" w:rsidRPr="001F25DA">
        <w:rPr>
          <w:rFonts w:ascii="Times New Roman" w:hAnsi="Times New Roman" w:cs="Times New Roman"/>
          <w:color w:val="000000"/>
        </w:rPr>
        <w:t xml:space="preserve"> classificada como um processo reversível</w:t>
      </w:r>
      <w:r w:rsidR="00751DDF" w:rsidRPr="001F25DA">
        <w:rPr>
          <w:rFonts w:ascii="Times New Roman" w:hAnsi="Times New Roman" w:cs="Times New Roman"/>
          <w:color w:val="000000"/>
        </w:rPr>
        <w:t>,</w:t>
      </w:r>
      <w:r w:rsidR="00433CEF" w:rsidRPr="001F25DA">
        <w:rPr>
          <w:rFonts w:ascii="Times New Roman" w:hAnsi="Times New Roman" w:cs="Times New Roman"/>
          <w:color w:val="000000"/>
        </w:rPr>
        <w:t xml:space="preserve"> </w:t>
      </w:r>
      <w:r w:rsidR="00C13F77" w:rsidRPr="001F25DA">
        <w:rPr>
          <w:rFonts w:ascii="Times New Roman" w:hAnsi="Times New Roman" w:cs="Times New Roman"/>
          <w:color w:val="000000"/>
        </w:rPr>
        <w:t xml:space="preserve">resulta em um sangramento gengival ocasionado por um processo inflamatório </w:t>
      </w:r>
      <w:r w:rsidR="00751DDF" w:rsidRPr="001F25DA">
        <w:rPr>
          <w:rFonts w:ascii="Times New Roman" w:hAnsi="Times New Roman" w:cs="Times New Roman"/>
          <w:color w:val="000000"/>
        </w:rPr>
        <w:t xml:space="preserve">da gengiva e a periodontite, patologia irreversível, </w:t>
      </w:r>
      <w:r w:rsidR="00C13F77" w:rsidRPr="001F25DA">
        <w:rPr>
          <w:rFonts w:ascii="Times New Roman" w:hAnsi="Times New Roman" w:cs="Times New Roman"/>
          <w:color w:val="000000"/>
        </w:rPr>
        <w:t>oriunda da inflamação do periodonto que pode levar a destruição do ligamento periodontal, migração apical do epitélio juncional, destruição do tecido conjuntivo e reabsorção do osso alveolar</w:t>
      </w:r>
      <w:r w:rsidR="00433CEF" w:rsidRPr="001F25DA">
        <w:rPr>
          <w:rFonts w:ascii="Times New Roman" w:hAnsi="Times New Roman" w:cs="Times New Roman"/>
          <w:color w:val="000000"/>
        </w:rPr>
        <w:t>, resultando na</w:t>
      </w:r>
      <w:r w:rsidR="00751DDF" w:rsidRPr="001F25DA">
        <w:rPr>
          <w:rFonts w:ascii="Times New Roman" w:hAnsi="Times New Roman" w:cs="Times New Roman"/>
          <w:color w:val="000000"/>
        </w:rPr>
        <w:t xml:space="preserve"> perda do elemento dentário.</w:t>
      </w:r>
      <w:r w:rsidR="00C13F77" w:rsidRPr="001F25DA">
        <w:rPr>
          <w:rFonts w:ascii="Times New Roman" w:hAnsi="Times New Roman" w:cs="Times New Roman"/>
          <w:color w:val="000000"/>
        </w:rPr>
        <w:t xml:space="preserve"> </w:t>
      </w:r>
      <w:r w:rsidR="00751DDF" w:rsidRPr="001F25DA">
        <w:rPr>
          <w:rFonts w:ascii="Times New Roman" w:hAnsi="Times New Roman" w:cs="Times New Roman"/>
          <w:color w:val="000000"/>
        </w:rPr>
        <w:t>(FABRI et al., 2014</w:t>
      </w:r>
      <w:r w:rsidR="00906F79" w:rsidRPr="001F25DA">
        <w:rPr>
          <w:rFonts w:ascii="Times New Roman" w:hAnsi="Times New Roman" w:cs="Times New Roman"/>
          <w:color w:val="000000"/>
        </w:rPr>
        <w:t>)</w:t>
      </w:r>
    </w:p>
    <w:p w:rsidR="00DC5EC1" w:rsidRPr="001F25DA" w:rsidRDefault="00751DDF" w:rsidP="001F25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F25DA">
        <w:rPr>
          <w:rFonts w:ascii="Times New Roman" w:hAnsi="Times New Roman" w:cs="Times New Roman"/>
          <w:color w:val="000000"/>
        </w:rPr>
        <w:tab/>
      </w:r>
      <w:r w:rsidR="001F25DA" w:rsidRPr="001F25DA">
        <w:rPr>
          <w:rFonts w:ascii="Times New Roman" w:hAnsi="Times New Roman" w:cs="Times New Roman"/>
        </w:rPr>
        <w:t>Devido a esses fatores, a utilização das próteses fixas associada a terapia periodontal caracteriza-se como uma alternativa satisfatória para devolver dentes perdidos, melhorar a fonética e estética, além de garantir estabilidade aos dentes abalados pela periodontite. (SCHÖLLER, 2010)</w:t>
      </w:r>
    </w:p>
    <w:p w:rsidR="00830BA7" w:rsidRPr="001F25DA" w:rsidRDefault="00BD3B8F" w:rsidP="001F25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5B9BD5" w:themeColor="accent1"/>
        </w:rPr>
      </w:pPr>
      <w:r w:rsidRPr="001F25DA">
        <w:rPr>
          <w:rFonts w:ascii="Times New Roman" w:hAnsi="Times New Roman" w:cs="Times New Roman"/>
          <w:color w:val="000000"/>
        </w:rPr>
        <w:tab/>
      </w:r>
      <w:r w:rsidRPr="001F25DA">
        <w:rPr>
          <w:rFonts w:ascii="Times New Roman" w:hAnsi="Times New Roman" w:cs="Times New Roman"/>
        </w:rPr>
        <w:t xml:space="preserve">De acordo com </w:t>
      </w:r>
      <w:r w:rsidR="008F1290" w:rsidRPr="001F25DA">
        <w:rPr>
          <w:rFonts w:ascii="Times New Roman" w:hAnsi="Times New Roman" w:cs="Times New Roman"/>
        </w:rPr>
        <w:t>Gomes</w:t>
      </w:r>
      <w:r w:rsidR="00D001ED" w:rsidRPr="001F25DA">
        <w:rPr>
          <w:rFonts w:ascii="Times New Roman" w:hAnsi="Times New Roman" w:cs="Times New Roman"/>
        </w:rPr>
        <w:t xml:space="preserve"> </w:t>
      </w:r>
      <w:r w:rsidR="008F1290" w:rsidRPr="001F25DA">
        <w:rPr>
          <w:rFonts w:ascii="Times New Roman" w:hAnsi="Times New Roman" w:cs="Times New Roman"/>
        </w:rPr>
        <w:t>(</w:t>
      </w:r>
      <w:r w:rsidR="00830BA7" w:rsidRPr="001F25DA">
        <w:rPr>
          <w:rFonts w:ascii="Times New Roman" w:hAnsi="Times New Roman" w:cs="Times New Roman"/>
        </w:rPr>
        <w:t>2016</w:t>
      </w:r>
      <w:r w:rsidR="008F1290" w:rsidRPr="001F25DA">
        <w:rPr>
          <w:rFonts w:ascii="Times New Roman" w:hAnsi="Times New Roman" w:cs="Times New Roman"/>
        </w:rPr>
        <w:t>)</w:t>
      </w:r>
      <w:r w:rsidR="00D001ED" w:rsidRPr="001F25DA">
        <w:rPr>
          <w:rFonts w:ascii="Times New Roman" w:hAnsi="Times New Roman" w:cs="Times New Roman"/>
        </w:rPr>
        <w:t xml:space="preserve"> </w:t>
      </w:r>
      <w:r w:rsidR="00830BA7" w:rsidRPr="001F25DA">
        <w:rPr>
          <w:rFonts w:ascii="Times New Roman" w:hAnsi="Times New Roman" w:cs="Times New Roman"/>
        </w:rPr>
        <w:t xml:space="preserve">a utilização de próteses parciais fixas tem por objetivo estabelecer a saúde do paciente e proporcionar uma adequação da função estética e motora, pois repõe a ausência dos dentes perdidos. </w:t>
      </w:r>
    </w:p>
    <w:p w:rsidR="00D001ED" w:rsidRPr="001F25DA" w:rsidRDefault="00D001ED" w:rsidP="001F25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F25DA">
        <w:rPr>
          <w:rFonts w:ascii="Times New Roman" w:hAnsi="Times New Roman" w:cs="Times New Roman"/>
          <w:color w:val="000000"/>
        </w:rPr>
        <w:tab/>
        <w:t xml:space="preserve">Embora o uso de próteses fixas seja </w:t>
      </w:r>
      <w:r w:rsidR="004E68E3" w:rsidRPr="001F25DA">
        <w:rPr>
          <w:rFonts w:ascii="Times New Roman" w:hAnsi="Times New Roman" w:cs="Times New Roman"/>
          <w:color w:val="000000"/>
        </w:rPr>
        <w:t>uma alterna</w:t>
      </w:r>
      <w:r w:rsidR="00D06CA5" w:rsidRPr="001F25DA">
        <w:rPr>
          <w:rFonts w:ascii="Times New Roman" w:hAnsi="Times New Roman" w:cs="Times New Roman"/>
          <w:color w:val="000000"/>
        </w:rPr>
        <w:t xml:space="preserve">tiva eficaz, é necessário que haja </w:t>
      </w:r>
      <w:r w:rsidR="004E68E3" w:rsidRPr="001F25DA">
        <w:rPr>
          <w:rFonts w:ascii="Times New Roman" w:hAnsi="Times New Roman" w:cs="Times New Roman"/>
          <w:color w:val="000000"/>
        </w:rPr>
        <w:t>um planejamento elaborado para garantir a saúde e a qualidade de vida do indivídu</w:t>
      </w:r>
      <w:r w:rsidR="00510CB1" w:rsidRPr="001F25DA">
        <w:rPr>
          <w:rFonts w:ascii="Times New Roman" w:hAnsi="Times New Roman" w:cs="Times New Roman"/>
          <w:color w:val="000000"/>
        </w:rPr>
        <w:t xml:space="preserve">o. Por isso, </w:t>
      </w:r>
      <w:r w:rsidR="00D06CA5" w:rsidRPr="001F25DA">
        <w:rPr>
          <w:rFonts w:ascii="Times New Roman" w:hAnsi="Times New Roman" w:cs="Times New Roman"/>
          <w:color w:val="000000"/>
        </w:rPr>
        <w:t>é necessário bastante atenção no restabelecimento da</w:t>
      </w:r>
      <w:r w:rsidR="00510CB1" w:rsidRPr="001F25DA">
        <w:rPr>
          <w:rFonts w:ascii="Times New Roman" w:hAnsi="Times New Roman" w:cs="Times New Roman"/>
          <w:color w:val="000000"/>
        </w:rPr>
        <w:t xml:space="preserve"> oclusão de pacientes tratados com periodontite se</w:t>
      </w:r>
      <w:r w:rsidR="00D06CA5" w:rsidRPr="001F25DA">
        <w:rPr>
          <w:rFonts w:ascii="Times New Roman" w:hAnsi="Times New Roman" w:cs="Times New Roman"/>
          <w:color w:val="000000"/>
        </w:rPr>
        <w:t>vera, para garantir longevidade a</w:t>
      </w:r>
      <w:r w:rsidR="00510CB1" w:rsidRPr="001F25DA">
        <w:rPr>
          <w:rFonts w:ascii="Times New Roman" w:hAnsi="Times New Roman" w:cs="Times New Roman"/>
          <w:color w:val="000000"/>
        </w:rPr>
        <w:t xml:space="preserve">o tratamento protético. </w:t>
      </w:r>
      <w:r w:rsidR="007A4F20" w:rsidRPr="001F25DA">
        <w:rPr>
          <w:rFonts w:ascii="Times New Roman" w:hAnsi="Times New Roman" w:cs="Times New Roman"/>
          <w:color w:val="000000"/>
        </w:rPr>
        <w:t>(</w:t>
      </w:r>
      <w:r w:rsidR="006B2826" w:rsidRPr="001F25DA">
        <w:rPr>
          <w:rFonts w:ascii="Times New Roman" w:hAnsi="Times New Roman" w:cs="Times New Roman"/>
          <w:color w:val="000000"/>
        </w:rPr>
        <w:t>KINUMATSU</w:t>
      </w:r>
      <w:r w:rsidR="007A4F20" w:rsidRPr="001F25DA">
        <w:rPr>
          <w:rFonts w:ascii="Times New Roman" w:hAnsi="Times New Roman" w:cs="Times New Roman"/>
          <w:color w:val="000000"/>
        </w:rPr>
        <w:t xml:space="preserve"> et al, 2014)</w:t>
      </w:r>
    </w:p>
    <w:p w:rsidR="001F25DA" w:rsidRPr="001F25DA" w:rsidRDefault="00DD3B75" w:rsidP="001F25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  <w:r w:rsidRPr="001F25DA">
        <w:rPr>
          <w:rFonts w:ascii="Times New Roman" w:hAnsi="Times New Roman" w:cs="Times New Roman"/>
          <w:color w:val="000000"/>
        </w:rPr>
        <w:tab/>
        <w:t xml:space="preserve">Baseado na relevância do assunto, </w:t>
      </w:r>
      <w:r w:rsidRPr="001F25DA">
        <w:rPr>
          <w:rFonts w:ascii="Times New Roman" w:hAnsi="Times New Roman" w:cs="Times New Roman"/>
        </w:rPr>
        <w:t>objetivou-se neste estudo avaliar, a partir de revisão de literatura, a utilização de próteses fixas como método para reabilitação de pacientes portadores de doenças periodontais.</w:t>
      </w:r>
      <w:r w:rsidR="00906F79" w:rsidRPr="001F25DA">
        <w:rPr>
          <w:rFonts w:ascii="Times New Roman" w:hAnsi="Times New Roman" w:cs="Times New Roman"/>
        </w:rPr>
        <w:t xml:space="preserve"> </w:t>
      </w:r>
    </w:p>
    <w:p w:rsidR="001C422C" w:rsidRPr="001F25DA" w:rsidRDefault="00B466BF" w:rsidP="001F25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1F25DA">
        <w:rPr>
          <w:rFonts w:ascii="Times New Roman" w:hAnsi="Times New Roman" w:cs="Times New Roman"/>
          <w:b/>
          <w:color w:val="000000"/>
        </w:rPr>
        <w:t>METODOLOGIA</w:t>
      </w:r>
    </w:p>
    <w:p w:rsidR="00DD3B75" w:rsidRPr="001F25DA" w:rsidRDefault="00DD3B75" w:rsidP="001F25D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1F25DA">
        <w:rPr>
          <w:rFonts w:ascii="Times New Roman" w:hAnsi="Times New Roman" w:cs="Times New Roman"/>
          <w:color w:val="000000"/>
        </w:rPr>
        <w:lastRenderedPageBreak/>
        <w:t>A metodologia utilizada para este estudo de revisão</w:t>
      </w:r>
      <w:r w:rsidRPr="001F25DA">
        <w:rPr>
          <w:rFonts w:ascii="Times New Roman" w:hAnsi="Times New Roman" w:cs="Times New Roman"/>
          <w:color w:val="000000"/>
        </w:rPr>
        <w:br/>
        <w:t>compreendeu um levantamento bibliográfico a partir de uma pesquisa nas bases de</w:t>
      </w:r>
      <w:r w:rsidRPr="001F25DA">
        <w:rPr>
          <w:rFonts w:ascii="Times New Roman" w:hAnsi="Times New Roman" w:cs="Times New Roman"/>
          <w:color w:val="000000"/>
        </w:rPr>
        <w:br/>
      </w:r>
      <w:r w:rsidR="00653CB3" w:rsidRPr="001F25DA">
        <w:rPr>
          <w:rFonts w:ascii="Times New Roman" w:hAnsi="Times New Roman" w:cs="Times New Roman"/>
          <w:color w:val="000000"/>
        </w:rPr>
        <w:t>dados</w:t>
      </w:r>
      <w:r w:rsidRPr="001F25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A0FE3" w:rsidRPr="001F25DA">
        <w:rPr>
          <w:rFonts w:ascii="Times New Roman" w:hAnsi="Times New Roman" w:cs="Times New Roman"/>
          <w:color w:val="000000"/>
        </w:rPr>
        <w:t>Pubmed</w:t>
      </w:r>
      <w:proofErr w:type="spellEnd"/>
      <w:r w:rsidR="006B2826" w:rsidRPr="001F25DA">
        <w:rPr>
          <w:rFonts w:ascii="Times New Roman" w:hAnsi="Times New Roman" w:cs="Times New Roman"/>
          <w:color w:val="000000"/>
        </w:rPr>
        <w:t>, Scielo e</w:t>
      </w:r>
      <w:r w:rsidRPr="001F25DA">
        <w:rPr>
          <w:rFonts w:ascii="Times New Roman" w:hAnsi="Times New Roman" w:cs="Times New Roman"/>
          <w:color w:val="000000"/>
        </w:rPr>
        <w:t xml:space="preserve"> Google </w:t>
      </w:r>
      <w:r w:rsidR="006B2826" w:rsidRPr="001F25DA">
        <w:rPr>
          <w:rFonts w:ascii="Times New Roman" w:hAnsi="Times New Roman" w:cs="Times New Roman"/>
          <w:color w:val="000000"/>
        </w:rPr>
        <w:t>Scholar</w:t>
      </w:r>
      <w:r w:rsidR="00346735" w:rsidRPr="001F25DA">
        <w:rPr>
          <w:rFonts w:ascii="Times New Roman" w:hAnsi="Times New Roman" w:cs="Times New Roman"/>
          <w:color w:val="000000"/>
        </w:rPr>
        <w:t xml:space="preserve"> no período de</w:t>
      </w:r>
      <w:r w:rsidR="00653CB3" w:rsidRPr="001F25DA">
        <w:rPr>
          <w:rFonts w:ascii="Times New Roman" w:hAnsi="Times New Roman" w:cs="Times New Roman"/>
          <w:color w:val="000000"/>
        </w:rPr>
        <w:t xml:space="preserve"> 2010 até 2019</w:t>
      </w:r>
      <w:r w:rsidR="006129B5" w:rsidRPr="001F25DA">
        <w:rPr>
          <w:rFonts w:ascii="Times New Roman" w:hAnsi="Times New Roman" w:cs="Times New Roman"/>
          <w:color w:val="000000"/>
        </w:rPr>
        <w:t>.</w:t>
      </w:r>
      <w:r w:rsidR="00F60939" w:rsidRPr="001F25DA">
        <w:rPr>
          <w:rFonts w:ascii="Times New Roman" w:hAnsi="Times New Roman" w:cs="Times New Roman"/>
          <w:color w:val="000000"/>
        </w:rPr>
        <w:t xml:space="preserve"> Os artigos (n=9</w:t>
      </w:r>
      <w:r w:rsidR="00653CB3" w:rsidRPr="001F25DA">
        <w:rPr>
          <w:rFonts w:ascii="Times New Roman" w:hAnsi="Times New Roman" w:cs="Times New Roman"/>
          <w:color w:val="000000"/>
        </w:rPr>
        <w:t xml:space="preserve">) </w:t>
      </w:r>
      <w:r w:rsidR="00812A4C" w:rsidRPr="001F25DA">
        <w:rPr>
          <w:rFonts w:ascii="Times New Roman" w:hAnsi="Times New Roman" w:cs="Times New Roman"/>
          <w:color w:val="000000"/>
        </w:rPr>
        <w:t xml:space="preserve">que enfatizassem </w:t>
      </w:r>
      <w:r w:rsidR="00653CB3" w:rsidRPr="001F25DA">
        <w:rPr>
          <w:rFonts w:ascii="Times New Roman" w:hAnsi="Times New Roman" w:cs="Times New Roman"/>
        </w:rPr>
        <w:t xml:space="preserve">estudo </w:t>
      </w:r>
      <w:r w:rsidR="00812A4C" w:rsidRPr="001F25DA">
        <w:rPr>
          <w:rFonts w:ascii="Times New Roman" w:hAnsi="Times New Roman" w:cs="Times New Roman"/>
          <w:i/>
        </w:rPr>
        <w:t>in vivo</w:t>
      </w:r>
      <w:r w:rsidR="00653CB3" w:rsidRPr="001F25DA">
        <w:rPr>
          <w:rFonts w:ascii="Times New Roman" w:hAnsi="Times New Roman" w:cs="Times New Roman"/>
        </w:rPr>
        <w:t xml:space="preserve"> sobre reabilitação de pacientes portadores de doenças periodontais por meio da utilização de próteses fixas foram selecionados.</w:t>
      </w:r>
      <w:r w:rsidR="00812A4C" w:rsidRPr="001F25DA">
        <w:rPr>
          <w:rFonts w:ascii="Times New Roman" w:hAnsi="Times New Roman" w:cs="Times New Roman"/>
        </w:rPr>
        <w:t xml:space="preserve"> </w:t>
      </w:r>
      <w:r w:rsidR="00653CB3" w:rsidRPr="001F25DA">
        <w:rPr>
          <w:rFonts w:ascii="Times New Roman" w:hAnsi="Times New Roman" w:cs="Times New Roman"/>
          <w:color w:val="000000"/>
        </w:rPr>
        <w:t xml:space="preserve"> </w:t>
      </w:r>
      <w:r w:rsidR="006129B5" w:rsidRPr="001F25DA">
        <w:rPr>
          <w:rFonts w:ascii="Times New Roman" w:hAnsi="Times New Roman" w:cs="Times New Roman"/>
          <w:color w:val="000000"/>
        </w:rPr>
        <w:t>Foram aceitos somente publicações na língua inglesa e portuguesa a partir dos</w:t>
      </w:r>
      <w:r w:rsidRPr="001F25DA">
        <w:rPr>
          <w:rFonts w:ascii="Times New Roman" w:hAnsi="Times New Roman" w:cs="Times New Roman"/>
        </w:rPr>
        <w:t xml:space="preserve"> descritores </w:t>
      </w:r>
      <w:r w:rsidR="002102CD" w:rsidRPr="001F25DA">
        <w:rPr>
          <w:rFonts w:ascii="Times New Roman" w:hAnsi="Times New Roman" w:cs="Times New Roman"/>
        </w:rPr>
        <w:t xml:space="preserve">inscritos no </w:t>
      </w:r>
      <w:proofErr w:type="spellStart"/>
      <w:r w:rsidR="002102CD" w:rsidRPr="001F25DA">
        <w:rPr>
          <w:rFonts w:ascii="Times New Roman" w:hAnsi="Times New Roman" w:cs="Times New Roman"/>
        </w:rPr>
        <w:t>MeSH</w:t>
      </w:r>
      <w:proofErr w:type="spellEnd"/>
      <w:r w:rsidR="002102CD" w:rsidRPr="001F25DA">
        <w:rPr>
          <w:rFonts w:ascii="Times New Roman" w:hAnsi="Times New Roman" w:cs="Times New Roman"/>
        </w:rPr>
        <w:t xml:space="preserve"> </w:t>
      </w:r>
      <w:r w:rsidRPr="001F25DA">
        <w:rPr>
          <w:rFonts w:ascii="Times New Roman" w:hAnsi="Times New Roman" w:cs="Times New Roman"/>
        </w:rPr>
        <w:t>“</w:t>
      </w:r>
      <w:r w:rsidR="006129B5" w:rsidRPr="001F25DA">
        <w:rPr>
          <w:rFonts w:ascii="Times New Roman" w:hAnsi="Times New Roman" w:cs="Times New Roman"/>
          <w:i/>
        </w:rPr>
        <w:t xml:space="preserve">Periodontal </w:t>
      </w:r>
      <w:proofErr w:type="spellStart"/>
      <w:r w:rsidR="006129B5" w:rsidRPr="001F25DA">
        <w:rPr>
          <w:rFonts w:ascii="Times New Roman" w:hAnsi="Times New Roman" w:cs="Times New Roman"/>
          <w:i/>
        </w:rPr>
        <w:t>Prostheses</w:t>
      </w:r>
      <w:proofErr w:type="spellEnd"/>
      <w:r w:rsidRPr="001F25DA">
        <w:rPr>
          <w:rFonts w:ascii="Times New Roman" w:hAnsi="Times New Roman" w:cs="Times New Roman"/>
        </w:rPr>
        <w:t>”, “</w:t>
      </w:r>
      <w:proofErr w:type="spellStart"/>
      <w:r w:rsidR="006129B5" w:rsidRPr="001F25DA">
        <w:rPr>
          <w:rFonts w:ascii="Times New Roman" w:hAnsi="Times New Roman" w:cs="Times New Roman"/>
          <w:i/>
        </w:rPr>
        <w:t>Fixed</w:t>
      </w:r>
      <w:proofErr w:type="spellEnd"/>
      <w:r w:rsidR="006129B5" w:rsidRPr="001F25DA">
        <w:rPr>
          <w:rFonts w:ascii="Times New Roman" w:hAnsi="Times New Roman" w:cs="Times New Roman"/>
          <w:i/>
        </w:rPr>
        <w:t xml:space="preserve"> </w:t>
      </w:r>
      <w:proofErr w:type="spellStart"/>
      <w:r w:rsidR="006129B5" w:rsidRPr="001F25DA">
        <w:rPr>
          <w:rFonts w:ascii="Times New Roman" w:hAnsi="Times New Roman" w:cs="Times New Roman"/>
          <w:i/>
        </w:rPr>
        <w:t>dentadure</w:t>
      </w:r>
      <w:proofErr w:type="spellEnd"/>
      <w:r w:rsidRPr="001F25DA">
        <w:rPr>
          <w:rFonts w:ascii="Times New Roman" w:hAnsi="Times New Roman" w:cs="Times New Roman"/>
        </w:rPr>
        <w:t>” e “</w:t>
      </w:r>
      <w:proofErr w:type="spellStart"/>
      <w:r w:rsidR="006129B5" w:rsidRPr="001F25DA">
        <w:rPr>
          <w:rFonts w:ascii="Times New Roman" w:hAnsi="Times New Roman" w:cs="Times New Roman"/>
          <w:i/>
        </w:rPr>
        <w:t>Periodontitis</w:t>
      </w:r>
      <w:proofErr w:type="spellEnd"/>
      <w:r w:rsidRPr="001F25DA">
        <w:rPr>
          <w:rFonts w:ascii="Times New Roman" w:hAnsi="Times New Roman" w:cs="Times New Roman"/>
        </w:rPr>
        <w:t>”.</w:t>
      </w:r>
      <w:r w:rsidR="00812A4C" w:rsidRPr="001F25DA">
        <w:rPr>
          <w:rFonts w:ascii="Times New Roman" w:hAnsi="Times New Roman" w:cs="Times New Roman"/>
        </w:rPr>
        <w:t xml:space="preserve"> Os resumos dos artigos escolhidos foram revisados inicialmente para possível inclusão no estudo, seguidos pela avaliação do texto completo. Os critérios de exclusão foram os seguintes: estudos in vitro, prótese parcial removível, estudos em animais ou que estivesse fora do tema abordado na pesquisa.</w:t>
      </w:r>
    </w:p>
    <w:p w:rsidR="001C422C" w:rsidRPr="001F25DA" w:rsidRDefault="00B466BF" w:rsidP="001F25DA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1F25DA">
        <w:rPr>
          <w:rFonts w:ascii="Times New Roman" w:hAnsi="Times New Roman" w:cs="Times New Roman"/>
          <w:b/>
          <w:color w:val="000000"/>
        </w:rPr>
        <w:t>RESULTADOS E DISCUSSÃO</w:t>
      </w:r>
    </w:p>
    <w:p w:rsidR="00FB3A94" w:rsidRPr="001F25DA" w:rsidRDefault="00AA5196" w:rsidP="001F25D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1F25DA">
        <w:rPr>
          <w:rFonts w:ascii="Times New Roman" w:hAnsi="Times New Roman" w:cs="Times New Roman"/>
          <w:color w:val="000000"/>
        </w:rPr>
        <w:t xml:space="preserve">Schöller (2010) </w:t>
      </w:r>
      <w:r w:rsidR="00A93226" w:rsidRPr="001F25DA">
        <w:rPr>
          <w:rFonts w:ascii="Times New Roman" w:hAnsi="Times New Roman" w:cs="Times New Roman"/>
          <w:color w:val="000000"/>
        </w:rPr>
        <w:t>por meio de uma pesquisa literária, alegou</w:t>
      </w:r>
      <w:r w:rsidRPr="001F25DA">
        <w:rPr>
          <w:rFonts w:ascii="Times New Roman" w:hAnsi="Times New Roman" w:cs="Times New Roman"/>
          <w:color w:val="000000"/>
        </w:rPr>
        <w:t xml:space="preserve"> que a doença periodontal severa traz diversos prejuízos para seus portadores causando perda de inserção do periodonto e contribuindo para a perda do elemento dentário. Para </w:t>
      </w:r>
      <w:r w:rsidR="00A93226" w:rsidRPr="001F25DA">
        <w:rPr>
          <w:rFonts w:ascii="Times New Roman" w:hAnsi="Times New Roman" w:cs="Times New Roman"/>
          <w:color w:val="000000"/>
        </w:rPr>
        <w:t>o autor</w:t>
      </w:r>
      <w:r w:rsidR="003E65BA" w:rsidRPr="001F25DA">
        <w:rPr>
          <w:rFonts w:ascii="Times New Roman" w:hAnsi="Times New Roman" w:cs="Times New Roman"/>
          <w:color w:val="000000"/>
        </w:rPr>
        <w:t xml:space="preserve">, </w:t>
      </w:r>
      <w:r w:rsidR="003E65BA" w:rsidRPr="001F25DA">
        <w:rPr>
          <w:rFonts w:ascii="Times New Roman" w:hAnsi="Times New Roman" w:cs="Times New Roman"/>
        </w:rPr>
        <w:t>pacientes com 20-30% do periodonto de suporte, possuem condições suficientes para coloc</w:t>
      </w:r>
      <w:r w:rsidRPr="001F25DA">
        <w:rPr>
          <w:rFonts w:ascii="Times New Roman" w:hAnsi="Times New Roman" w:cs="Times New Roman"/>
        </w:rPr>
        <w:t>ação de próteses fixas e que p</w:t>
      </w:r>
      <w:r w:rsidR="003E65BA" w:rsidRPr="001F25DA">
        <w:rPr>
          <w:rFonts w:ascii="Times New Roman" w:hAnsi="Times New Roman" w:cs="Times New Roman"/>
        </w:rPr>
        <w:t>ara sua instalação, é necessário analisar o número de dentes que serão reabilitados, a quantidade de inserção do periodonto e a posição dos dentes para uma correta higienização</w:t>
      </w:r>
      <w:r w:rsidR="00F60939" w:rsidRPr="001F25DA">
        <w:rPr>
          <w:rFonts w:ascii="Times New Roman" w:hAnsi="Times New Roman" w:cs="Times New Roman"/>
        </w:rPr>
        <w:t>.</w:t>
      </w:r>
      <w:r w:rsidR="003E65BA" w:rsidRPr="001F25DA">
        <w:rPr>
          <w:rFonts w:ascii="Times New Roman" w:hAnsi="Times New Roman" w:cs="Times New Roman"/>
        </w:rPr>
        <w:t xml:space="preserve"> </w:t>
      </w:r>
      <w:r w:rsidR="00F60939" w:rsidRPr="001F25DA">
        <w:rPr>
          <w:rFonts w:ascii="Times New Roman" w:hAnsi="Times New Roman" w:cs="Times New Roman"/>
        </w:rPr>
        <w:t xml:space="preserve">Finalizou </w:t>
      </w:r>
      <w:r w:rsidR="003E65BA" w:rsidRPr="001F25DA">
        <w:rPr>
          <w:rFonts w:ascii="Times New Roman" w:hAnsi="Times New Roman" w:cs="Times New Roman"/>
        </w:rPr>
        <w:t xml:space="preserve">concluindo que elas são uma excelente alternativa como tratamento reabilitador. </w:t>
      </w:r>
    </w:p>
    <w:p w:rsidR="00F954D4" w:rsidRPr="001F25DA" w:rsidRDefault="00F954D4" w:rsidP="001F25D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1F25DA">
        <w:rPr>
          <w:rFonts w:ascii="Times New Roman" w:hAnsi="Times New Roman" w:cs="Times New Roman"/>
          <w:color w:val="000000"/>
        </w:rPr>
        <w:t xml:space="preserve">Martins (2010), através de uma revisão de literatura, averiguou a possibilidade da utilização de </w:t>
      </w:r>
      <w:r w:rsidRPr="001F25DA">
        <w:rPr>
          <w:rFonts w:ascii="Times New Roman" w:hAnsi="Times New Roman" w:cs="Times New Roman"/>
          <w:i/>
          <w:color w:val="000000"/>
        </w:rPr>
        <w:t>splint</w:t>
      </w:r>
      <w:r w:rsidRPr="001F25DA">
        <w:rPr>
          <w:rFonts w:ascii="Times New Roman" w:hAnsi="Times New Roman" w:cs="Times New Roman"/>
          <w:color w:val="000000"/>
        </w:rPr>
        <w:t xml:space="preserve"> dental em dentes pilares com suporte periodontal reduzido devido à perda óssea </w:t>
      </w:r>
      <w:r w:rsidR="00A56216" w:rsidRPr="001F25DA">
        <w:rPr>
          <w:rFonts w:ascii="Times New Roman" w:hAnsi="Times New Roman" w:cs="Times New Roman"/>
          <w:color w:val="000000"/>
        </w:rPr>
        <w:t>gerada pela</w:t>
      </w:r>
      <w:r w:rsidRPr="001F25DA">
        <w:rPr>
          <w:rFonts w:ascii="Times New Roman" w:hAnsi="Times New Roman" w:cs="Times New Roman"/>
          <w:color w:val="000000"/>
        </w:rPr>
        <w:t xml:space="preserve"> doença periodontal. </w:t>
      </w:r>
      <w:r w:rsidR="00A56216" w:rsidRPr="001F25DA">
        <w:rPr>
          <w:rFonts w:ascii="Times New Roman" w:hAnsi="Times New Roman" w:cs="Times New Roman"/>
          <w:color w:val="000000"/>
        </w:rPr>
        <w:t>Ela afirmou ainda que mesmo havendo mobilidade em algum dente, isso não o contra indica como dente pilar, mas ele deve</w:t>
      </w:r>
      <w:r w:rsidR="000F3C41" w:rsidRPr="001F25DA">
        <w:rPr>
          <w:rFonts w:ascii="Times New Roman" w:hAnsi="Times New Roman" w:cs="Times New Roman"/>
          <w:color w:val="000000"/>
        </w:rPr>
        <w:t xml:space="preserve"> ser analisado</w:t>
      </w:r>
      <w:r w:rsidR="00A56216" w:rsidRPr="001F25DA">
        <w:rPr>
          <w:rFonts w:ascii="Times New Roman" w:hAnsi="Times New Roman" w:cs="Times New Roman"/>
          <w:color w:val="000000"/>
        </w:rPr>
        <w:t xml:space="preserve"> desde o princípio. E por fim, a autora conclui</w:t>
      </w:r>
      <w:r w:rsidR="00A93226" w:rsidRPr="001F25DA">
        <w:rPr>
          <w:rFonts w:ascii="Times New Roman" w:hAnsi="Times New Roman" w:cs="Times New Roman"/>
          <w:color w:val="000000"/>
        </w:rPr>
        <w:t>u</w:t>
      </w:r>
      <w:r w:rsidR="00A56216" w:rsidRPr="001F25DA">
        <w:rPr>
          <w:rFonts w:ascii="Times New Roman" w:hAnsi="Times New Roman" w:cs="Times New Roman"/>
          <w:color w:val="000000"/>
        </w:rPr>
        <w:t xml:space="preserve"> que a utilização de terapia com </w:t>
      </w:r>
      <w:r w:rsidR="00A56216" w:rsidRPr="001F25DA">
        <w:rPr>
          <w:rFonts w:ascii="Times New Roman" w:hAnsi="Times New Roman" w:cs="Times New Roman"/>
          <w:i/>
          <w:color w:val="000000"/>
        </w:rPr>
        <w:t>splint</w:t>
      </w:r>
      <w:r w:rsidR="00A56216" w:rsidRPr="001F25DA">
        <w:rPr>
          <w:rFonts w:ascii="Times New Roman" w:hAnsi="Times New Roman" w:cs="Times New Roman"/>
          <w:color w:val="000000"/>
        </w:rPr>
        <w:t xml:space="preserve"> é uma forma viável para o tratamento de pacientes acometidos com doença period</w:t>
      </w:r>
      <w:r w:rsidR="000F3C41" w:rsidRPr="001F25DA">
        <w:rPr>
          <w:rFonts w:ascii="Times New Roman" w:hAnsi="Times New Roman" w:cs="Times New Roman"/>
          <w:color w:val="000000"/>
        </w:rPr>
        <w:t>ontal avançada, pois garante</w:t>
      </w:r>
      <w:r w:rsidR="00A56216" w:rsidRPr="001F25DA">
        <w:rPr>
          <w:rFonts w:ascii="Times New Roman" w:hAnsi="Times New Roman" w:cs="Times New Roman"/>
          <w:color w:val="000000"/>
        </w:rPr>
        <w:t xml:space="preserve"> estabilizar os dentes remanescentes para servirem de apoio na adaptação da prótese fixa, que corresponde uma ótima ferramenta para solucionar problema</w:t>
      </w:r>
      <w:r w:rsidR="000F3C41" w:rsidRPr="001F25DA">
        <w:rPr>
          <w:rFonts w:ascii="Times New Roman" w:hAnsi="Times New Roman" w:cs="Times New Roman"/>
          <w:color w:val="000000"/>
        </w:rPr>
        <w:t>s</w:t>
      </w:r>
      <w:r w:rsidR="00A56216" w:rsidRPr="001F25DA">
        <w:rPr>
          <w:rFonts w:ascii="Times New Roman" w:hAnsi="Times New Roman" w:cs="Times New Roman"/>
          <w:color w:val="000000"/>
        </w:rPr>
        <w:t xml:space="preserve"> estéticos e do sistema estomatognático. </w:t>
      </w:r>
    </w:p>
    <w:p w:rsidR="000701F0" w:rsidRPr="001F25DA" w:rsidRDefault="00AA5196" w:rsidP="001F25D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1F25DA">
        <w:rPr>
          <w:rFonts w:ascii="Times New Roman" w:hAnsi="Times New Roman" w:cs="Times New Roman"/>
          <w:color w:val="000000"/>
        </w:rPr>
        <w:t xml:space="preserve">Reafirmando as ideias já descritas, em 2014, </w:t>
      </w:r>
      <w:proofErr w:type="spellStart"/>
      <w:r w:rsidRPr="001F25DA">
        <w:rPr>
          <w:rFonts w:ascii="Times New Roman" w:hAnsi="Times New Roman" w:cs="Times New Roman"/>
          <w:color w:val="000000"/>
        </w:rPr>
        <w:t>Fabri</w:t>
      </w:r>
      <w:proofErr w:type="spellEnd"/>
      <w:r w:rsidRPr="001F25DA">
        <w:rPr>
          <w:rFonts w:ascii="Times New Roman" w:hAnsi="Times New Roman" w:cs="Times New Roman"/>
          <w:color w:val="000000"/>
        </w:rPr>
        <w:t xml:space="preserve"> et al acrescent</w:t>
      </w:r>
      <w:r w:rsidR="00DC4105" w:rsidRPr="001F25DA">
        <w:rPr>
          <w:rFonts w:ascii="Times New Roman" w:hAnsi="Times New Roman" w:cs="Times New Roman"/>
          <w:color w:val="000000"/>
        </w:rPr>
        <w:t>aram</w:t>
      </w:r>
      <w:r w:rsidRPr="001F25DA">
        <w:rPr>
          <w:rFonts w:ascii="Times New Roman" w:hAnsi="Times New Roman" w:cs="Times New Roman"/>
          <w:color w:val="000000"/>
        </w:rPr>
        <w:t xml:space="preserve"> que por ser uma doença imunoinflamatória, a doença periodontal severa pode influenciar em resposta imunológicas e autoimunes e agravar diversas outras doenças sistêmicas. </w:t>
      </w:r>
    </w:p>
    <w:p w:rsidR="006B748D" w:rsidRPr="001F25DA" w:rsidRDefault="006B748D" w:rsidP="001F25D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1F25DA">
        <w:rPr>
          <w:rFonts w:ascii="Times New Roman" w:hAnsi="Times New Roman" w:cs="Times New Roman"/>
          <w:color w:val="000000"/>
        </w:rPr>
        <w:t xml:space="preserve">Em 2014, </w:t>
      </w:r>
      <w:r w:rsidR="008F1290" w:rsidRPr="001F25DA">
        <w:rPr>
          <w:rFonts w:ascii="Times New Roman" w:hAnsi="Times New Roman" w:cs="Times New Roman"/>
          <w:color w:val="000000"/>
        </w:rPr>
        <w:t>C</w:t>
      </w:r>
      <w:r w:rsidR="00F40D11" w:rsidRPr="001F25DA">
        <w:rPr>
          <w:rFonts w:ascii="Times New Roman" w:hAnsi="Times New Roman" w:cs="Times New Roman"/>
          <w:color w:val="000000"/>
        </w:rPr>
        <w:t>osenza</w:t>
      </w:r>
      <w:r w:rsidR="008F1290" w:rsidRPr="001F25DA">
        <w:rPr>
          <w:rFonts w:ascii="Times New Roman" w:hAnsi="Times New Roman" w:cs="Times New Roman"/>
          <w:color w:val="000000"/>
        </w:rPr>
        <w:t xml:space="preserve"> et al</w:t>
      </w:r>
      <w:r w:rsidR="00AA5196" w:rsidRPr="001F25DA">
        <w:rPr>
          <w:rFonts w:ascii="Times New Roman" w:hAnsi="Times New Roman" w:cs="Times New Roman"/>
          <w:color w:val="000000"/>
        </w:rPr>
        <w:t xml:space="preserve">, </w:t>
      </w:r>
      <w:r w:rsidR="00F40D11" w:rsidRPr="001F25DA">
        <w:rPr>
          <w:rFonts w:ascii="Times New Roman" w:hAnsi="Times New Roman" w:cs="Times New Roman"/>
          <w:color w:val="000000"/>
        </w:rPr>
        <w:t xml:space="preserve">Frossard </w:t>
      </w:r>
      <w:r w:rsidR="00AA5196" w:rsidRPr="001F25DA">
        <w:rPr>
          <w:rFonts w:ascii="Times New Roman" w:hAnsi="Times New Roman" w:cs="Times New Roman"/>
          <w:color w:val="000000"/>
        </w:rPr>
        <w:t xml:space="preserve">e Kinumatsu et al </w:t>
      </w:r>
      <w:r w:rsidR="00F40D11" w:rsidRPr="001F25DA">
        <w:rPr>
          <w:rFonts w:ascii="Times New Roman" w:hAnsi="Times New Roman" w:cs="Times New Roman"/>
          <w:color w:val="000000"/>
        </w:rPr>
        <w:t>afirmaram</w:t>
      </w:r>
      <w:r w:rsidR="008F1290" w:rsidRPr="001F25DA">
        <w:rPr>
          <w:rFonts w:ascii="Times New Roman" w:hAnsi="Times New Roman" w:cs="Times New Roman"/>
          <w:color w:val="000000"/>
        </w:rPr>
        <w:t xml:space="preserve"> que devido as sequelas deixada</w:t>
      </w:r>
      <w:r w:rsidR="00A56216" w:rsidRPr="001F25DA">
        <w:rPr>
          <w:rFonts w:ascii="Times New Roman" w:hAnsi="Times New Roman" w:cs="Times New Roman"/>
          <w:color w:val="000000"/>
        </w:rPr>
        <w:t xml:space="preserve">s pela perda da </w:t>
      </w:r>
      <w:r w:rsidR="008F1290" w:rsidRPr="001F25DA">
        <w:rPr>
          <w:rFonts w:ascii="Times New Roman" w:hAnsi="Times New Roman" w:cs="Times New Roman"/>
          <w:color w:val="000000"/>
        </w:rPr>
        <w:t xml:space="preserve">estrutura periodontal causada pela doença periodontal, o tratamento </w:t>
      </w:r>
      <w:r w:rsidR="008F1290" w:rsidRPr="001F25DA">
        <w:rPr>
          <w:rFonts w:ascii="Times New Roman" w:hAnsi="Times New Roman" w:cs="Times New Roman"/>
          <w:color w:val="000000"/>
        </w:rPr>
        <w:lastRenderedPageBreak/>
        <w:t>reabilitado</w:t>
      </w:r>
      <w:r w:rsidR="00A771AC" w:rsidRPr="001F25DA">
        <w:rPr>
          <w:rFonts w:ascii="Times New Roman" w:hAnsi="Times New Roman" w:cs="Times New Roman"/>
          <w:color w:val="000000"/>
        </w:rPr>
        <w:t>r com próteses móveis não seria</w:t>
      </w:r>
      <w:r w:rsidR="008F1290" w:rsidRPr="001F25DA">
        <w:rPr>
          <w:rFonts w:ascii="Times New Roman" w:hAnsi="Times New Roman" w:cs="Times New Roman"/>
          <w:color w:val="000000"/>
        </w:rPr>
        <w:t xml:space="preserve"> suficie</w:t>
      </w:r>
      <w:r w:rsidR="00A771AC" w:rsidRPr="001F25DA">
        <w:rPr>
          <w:rFonts w:ascii="Times New Roman" w:hAnsi="Times New Roman" w:cs="Times New Roman"/>
          <w:color w:val="000000"/>
        </w:rPr>
        <w:t>nte</w:t>
      </w:r>
      <w:r w:rsidR="008F1290" w:rsidRPr="001F25DA">
        <w:rPr>
          <w:rFonts w:ascii="Times New Roman" w:hAnsi="Times New Roman" w:cs="Times New Roman"/>
          <w:color w:val="000000"/>
        </w:rPr>
        <w:t xml:space="preserve"> para garantir uma melhoria na estética e na reabilitação da função motora</w:t>
      </w:r>
      <w:r w:rsidR="00331FD6" w:rsidRPr="001F25DA">
        <w:rPr>
          <w:rFonts w:ascii="Times New Roman" w:hAnsi="Times New Roman" w:cs="Times New Roman"/>
          <w:color w:val="000000"/>
        </w:rPr>
        <w:t>,</w:t>
      </w:r>
      <w:r w:rsidR="008F1290" w:rsidRPr="001F25DA">
        <w:rPr>
          <w:rFonts w:ascii="Times New Roman" w:hAnsi="Times New Roman" w:cs="Times New Roman"/>
          <w:color w:val="000000"/>
        </w:rPr>
        <w:t xml:space="preserve"> principalmente</w:t>
      </w:r>
      <w:r w:rsidR="00A771AC" w:rsidRPr="001F25DA">
        <w:rPr>
          <w:rFonts w:ascii="Times New Roman" w:hAnsi="Times New Roman" w:cs="Times New Roman"/>
          <w:color w:val="000000"/>
        </w:rPr>
        <w:t>,</w:t>
      </w:r>
      <w:r w:rsidR="008F1290" w:rsidRPr="001F25DA">
        <w:rPr>
          <w:rFonts w:ascii="Times New Roman" w:hAnsi="Times New Roman" w:cs="Times New Roman"/>
          <w:color w:val="000000"/>
        </w:rPr>
        <w:t xml:space="preserve"> na região anterior, </w:t>
      </w:r>
      <w:r w:rsidR="00331FD6" w:rsidRPr="001F25DA">
        <w:rPr>
          <w:rFonts w:ascii="Times New Roman" w:hAnsi="Times New Roman" w:cs="Times New Roman"/>
          <w:color w:val="000000"/>
        </w:rPr>
        <w:t>ocasionado devido ao</w:t>
      </w:r>
      <w:r w:rsidR="00A771AC" w:rsidRPr="001F25DA">
        <w:rPr>
          <w:rFonts w:ascii="Times New Roman" w:hAnsi="Times New Roman" w:cs="Times New Roman"/>
          <w:color w:val="000000"/>
        </w:rPr>
        <w:t xml:space="preserve"> desnível causado</w:t>
      </w:r>
      <w:r w:rsidR="008F1290" w:rsidRPr="001F25DA">
        <w:rPr>
          <w:rFonts w:ascii="Times New Roman" w:hAnsi="Times New Roman" w:cs="Times New Roman"/>
          <w:color w:val="000000"/>
        </w:rPr>
        <w:t xml:space="preserve"> pela r</w:t>
      </w:r>
      <w:r w:rsidR="00A771AC" w:rsidRPr="001F25DA">
        <w:rPr>
          <w:rFonts w:ascii="Times New Roman" w:hAnsi="Times New Roman" w:cs="Times New Roman"/>
          <w:color w:val="000000"/>
        </w:rPr>
        <w:t>eabsorção óssea. Por esse motivo</w:t>
      </w:r>
      <w:r w:rsidR="008F1290" w:rsidRPr="001F25DA">
        <w:rPr>
          <w:rFonts w:ascii="Times New Roman" w:hAnsi="Times New Roman" w:cs="Times New Roman"/>
          <w:color w:val="000000"/>
        </w:rPr>
        <w:t xml:space="preserve">, </w:t>
      </w:r>
      <w:r w:rsidR="00F40D11" w:rsidRPr="001F25DA">
        <w:rPr>
          <w:rFonts w:ascii="Times New Roman" w:hAnsi="Times New Roman" w:cs="Times New Roman"/>
          <w:color w:val="000000"/>
        </w:rPr>
        <w:t xml:space="preserve">ambos resolveram averiguar </w:t>
      </w:r>
      <w:r w:rsidR="00A771AC" w:rsidRPr="001F25DA">
        <w:rPr>
          <w:rFonts w:ascii="Times New Roman" w:hAnsi="Times New Roman" w:cs="Times New Roman"/>
          <w:color w:val="000000"/>
        </w:rPr>
        <w:t>a melhor maneira de reabilitar pacientes</w:t>
      </w:r>
      <w:r w:rsidR="00331FD6" w:rsidRPr="001F25DA">
        <w:rPr>
          <w:rFonts w:ascii="Times New Roman" w:hAnsi="Times New Roman" w:cs="Times New Roman"/>
          <w:color w:val="000000"/>
        </w:rPr>
        <w:t xml:space="preserve"> portadores de doença periodontal severa </w:t>
      </w:r>
      <w:r w:rsidR="00F40D11" w:rsidRPr="001F25DA">
        <w:rPr>
          <w:rFonts w:ascii="Times New Roman" w:hAnsi="Times New Roman" w:cs="Times New Roman"/>
          <w:color w:val="000000"/>
        </w:rPr>
        <w:t>e constataram</w:t>
      </w:r>
      <w:r w:rsidR="00331FD6" w:rsidRPr="001F25DA">
        <w:rPr>
          <w:rFonts w:ascii="Times New Roman" w:hAnsi="Times New Roman" w:cs="Times New Roman"/>
          <w:color w:val="000000"/>
        </w:rPr>
        <w:t xml:space="preserve"> que o uso de próteses fixa</w:t>
      </w:r>
      <w:r w:rsidR="00A771AC" w:rsidRPr="001F25DA">
        <w:rPr>
          <w:rFonts w:ascii="Times New Roman" w:hAnsi="Times New Roman" w:cs="Times New Roman"/>
          <w:color w:val="000000"/>
        </w:rPr>
        <w:t>s dentogengivais proporcionaria</w:t>
      </w:r>
      <w:r w:rsidR="00331FD6" w:rsidRPr="001F25DA">
        <w:rPr>
          <w:rFonts w:ascii="Times New Roman" w:hAnsi="Times New Roman" w:cs="Times New Roman"/>
          <w:color w:val="000000"/>
        </w:rPr>
        <w:t xml:space="preserve"> uma alterativa para reabilitação desses pacientes. Foi constatado</w:t>
      </w:r>
      <w:r w:rsidR="003C1D07" w:rsidRPr="001F25DA">
        <w:rPr>
          <w:rFonts w:ascii="Times New Roman" w:hAnsi="Times New Roman" w:cs="Times New Roman"/>
          <w:color w:val="000000"/>
        </w:rPr>
        <w:t>,</w:t>
      </w:r>
      <w:r w:rsidR="00331FD6" w:rsidRPr="001F25DA">
        <w:rPr>
          <w:rFonts w:ascii="Times New Roman" w:hAnsi="Times New Roman" w:cs="Times New Roman"/>
          <w:color w:val="000000"/>
        </w:rPr>
        <w:t xml:space="preserve"> também</w:t>
      </w:r>
      <w:r w:rsidR="003C1D07" w:rsidRPr="001F25DA">
        <w:rPr>
          <w:rFonts w:ascii="Times New Roman" w:hAnsi="Times New Roman" w:cs="Times New Roman"/>
          <w:color w:val="000000"/>
        </w:rPr>
        <w:t>,</w:t>
      </w:r>
      <w:r w:rsidR="00331FD6" w:rsidRPr="001F25DA">
        <w:rPr>
          <w:rFonts w:ascii="Times New Roman" w:hAnsi="Times New Roman" w:cs="Times New Roman"/>
          <w:color w:val="000000"/>
        </w:rPr>
        <w:t xml:space="preserve"> que embora</w:t>
      </w:r>
      <w:r w:rsidR="00F954D4" w:rsidRPr="001F25DA">
        <w:rPr>
          <w:rFonts w:ascii="Times New Roman" w:hAnsi="Times New Roman" w:cs="Times New Roman"/>
          <w:color w:val="000000"/>
        </w:rPr>
        <w:t xml:space="preserve"> o uso de próteses fixas gengivais garanta uma melhoria d</w:t>
      </w:r>
      <w:r w:rsidR="00331FD6" w:rsidRPr="001F25DA">
        <w:rPr>
          <w:rFonts w:ascii="Times New Roman" w:hAnsi="Times New Roman" w:cs="Times New Roman"/>
          <w:color w:val="000000"/>
        </w:rPr>
        <w:t>o quadro, esse tipo de prótese não é a solução ideal devido à dificuldade de higienização</w:t>
      </w:r>
      <w:r w:rsidR="00F954D4" w:rsidRPr="001F25DA">
        <w:rPr>
          <w:rFonts w:ascii="Times New Roman" w:hAnsi="Times New Roman" w:cs="Times New Roman"/>
          <w:color w:val="000000"/>
        </w:rPr>
        <w:t xml:space="preserve">.  Mesmo com essa desvantagem, </w:t>
      </w:r>
      <w:r w:rsidR="00F40D11" w:rsidRPr="001F25DA">
        <w:rPr>
          <w:rFonts w:ascii="Times New Roman" w:hAnsi="Times New Roman" w:cs="Times New Roman"/>
          <w:color w:val="000000"/>
        </w:rPr>
        <w:t xml:space="preserve">ela ainda consiste em uma ótima alternativa para reabilitações de áreas edêndulas com perdas ósseas ou gengivais, devolvendo ao paciente a estética, fonética e função, e proporcionando o conforto por ser um trabalho fixo. Além disso, é um tratamento previsível, rápido e com menor custo. </w:t>
      </w:r>
    </w:p>
    <w:p w:rsidR="001F25DA" w:rsidRPr="001F25DA" w:rsidRDefault="00F954D4" w:rsidP="001F25D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1F25DA">
        <w:rPr>
          <w:rFonts w:ascii="Times New Roman" w:hAnsi="Times New Roman" w:cs="Times New Roman"/>
        </w:rPr>
        <w:t>Em concordância com o</w:t>
      </w:r>
      <w:r w:rsidR="006F01DC" w:rsidRPr="001F25DA">
        <w:rPr>
          <w:rFonts w:ascii="Times New Roman" w:hAnsi="Times New Roman" w:cs="Times New Roman"/>
        </w:rPr>
        <w:t>s</w:t>
      </w:r>
      <w:r w:rsidRPr="001F25DA">
        <w:rPr>
          <w:rFonts w:ascii="Times New Roman" w:hAnsi="Times New Roman" w:cs="Times New Roman"/>
        </w:rPr>
        <w:t xml:space="preserve"> autor</w:t>
      </w:r>
      <w:r w:rsidR="006F01DC" w:rsidRPr="001F25DA">
        <w:rPr>
          <w:rFonts w:ascii="Times New Roman" w:hAnsi="Times New Roman" w:cs="Times New Roman"/>
        </w:rPr>
        <w:t>es</w:t>
      </w:r>
      <w:r w:rsidR="000F3C41" w:rsidRPr="001F25DA">
        <w:rPr>
          <w:rFonts w:ascii="Times New Roman" w:hAnsi="Times New Roman" w:cs="Times New Roman"/>
        </w:rPr>
        <w:t xml:space="preserve"> descritos</w:t>
      </w:r>
      <w:r w:rsidRPr="001F25DA">
        <w:rPr>
          <w:rFonts w:ascii="Times New Roman" w:hAnsi="Times New Roman" w:cs="Times New Roman"/>
        </w:rPr>
        <w:t xml:space="preserve">, </w:t>
      </w:r>
      <w:r w:rsidR="008F1290" w:rsidRPr="001F25DA">
        <w:rPr>
          <w:rFonts w:ascii="Times New Roman" w:hAnsi="Times New Roman" w:cs="Times New Roman"/>
        </w:rPr>
        <w:t>Gomes (2016)</w:t>
      </w:r>
      <w:r w:rsidR="006A0F1F" w:rsidRPr="001F25DA">
        <w:rPr>
          <w:rFonts w:ascii="Times New Roman" w:hAnsi="Times New Roman" w:cs="Times New Roman"/>
        </w:rPr>
        <w:t>,</w:t>
      </w:r>
      <w:r w:rsidR="00F40D11" w:rsidRPr="001F25DA">
        <w:rPr>
          <w:rFonts w:ascii="Times New Roman" w:hAnsi="Times New Roman" w:cs="Times New Roman"/>
        </w:rPr>
        <w:t xml:space="preserve"> Cavalcanti et al (2016)</w:t>
      </w:r>
      <w:r w:rsidR="008F1290" w:rsidRPr="001F25DA">
        <w:rPr>
          <w:rFonts w:ascii="Times New Roman" w:hAnsi="Times New Roman" w:cs="Times New Roman"/>
        </w:rPr>
        <w:t xml:space="preserve"> </w:t>
      </w:r>
      <w:r w:rsidR="006A0F1F" w:rsidRPr="001F25DA">
        <w:rPr>
          <w:rFonts w:ascii="Times New Roman" w:hAnsi="Times New Roman" w:cs="Times New Roman"/>
        </w:rPr>
        <w:t xml:space="preserve">e Santiago et al (2019) </w:t>
      </w:r>
      <w:r w:rsidR="00F40D11" w:rsidRPr="001F25DA">
        <w:rPr>
          <w:rFonts w:ascii="Times New Roman" w:hAnsi="Times New Roman" w:cs="Times New Roman"/>
        </w:rPr>
        <w:t>propu</w:t>
      </w:r>
      <w:r w:rsidR="008F1290" w:rsidRPr="001F25DA">
        <w:rPr>
          <w:rFonts w:ascii="Times New Roman" w:hAnsi="Times New Roman" w:cs="Times New Roman"/>
        </w:rPr>
        <w:t>s</w:t>
      </w:r>
      <w:r w:rsidR="00F40D11" w:rsidRPr="001F25DA">
        <w:rPr>
          <w:rFonts w:ascii="Times New Roman" w:hAnsi="Times New Roman" w:cs="Times New Roman"/>
        </w:rPr>
        <w:t xml:space="preserve">eram um estudo </w:t>
      </w:r>
      <w:r w:rsidR="008F1290" w:rsidRPr="001F25DA">
        <w:rPr>
          <w:rFonts w:ascii="Times New Roman" w:hAnsi="Times New Roman" w:cs="Times New Roman"/>
        </w:rPr>
        <w:t>para averiguar a condição periodontal após</w:t>
      </w:r>
      <w:r w:rsidR="006F01DC" w:rsidRPr="001F25DA">
        <w:rPr>
          <w:rFonts w:ascii="Times New Roman" w:hAnsi="Times New Roman" w:cs="Times New Roman"/>
        </w:rPr>
        <w:t xml:space="preserve"> </w:t>
      </w:r>
      <w:r w:rsidR="008F1290" w:rsidRPr="001F25DA">
        <w:rPr>
          <w:rFonts w:ascii="Times New Roman" w:hAnsi="Times New Roman" w:cs="Times New Roman"/>
        </w:rPr>
        <w:t>a instalação de próteses fixas em pacientes portadores de doença periodontal. Foi observado, por ele</w:t>
      </w:r>
      <w:r w:rsidR="006F01DC" w:rsidRPr="001F25DA">
        <w:rPr>
          <w:rFonts w:ascii="Times New Roman" w:hAnsi="Times New Roman" w:cs="Times New Roman"/>
        </w:rPr>
        <w:t>s</w:t>
      </w:r>
      <w:r w:rsidR="008F1290" w:rsidRPr="001F25DA">
        <w:rPr>
          <w:rFonts w:ascii="Times New Roman" w:hAnsi="Times New Roman" w:cs="Times New Roman"/>
        </w:rPr>
        <w:t xml:space="preserve">, um aumento da placa bacteriana e uma elevada reabsorção óssea nos pacientes submetidos ao </w:t>
      </w:r>
      <w:r w:rsidR="003C1D07" w:rsidRPr="001F25DA">
        <w:rPr>
          <w:rFonts w:ascii="Times New Roman" w:hAnsi="Times New Roman" w:cs="Times New Roman"/>
        </w:rPr>
        <w:t>tratamento. Ademais</w:t>
      </w:r>
      <w:r w:rsidR="008F1290" w:rsidRPr="001F25DA">
        <w:rPr>
          <w:rFonts w:ascii="Times New Roman" w:hAnsi="Times New Roman" w:cs="Times New Roman"/>
        </w:rPr>
        <w:t>, constatou-se uma desadaptação das próteses o que favoreceu o acúmulo de placa.</w:t>
      </w:r>
      <w:r w:rsidRPr="001F25DA">
        <w:rPr>
          <w:rFonts w:ascii="Times New Roman" w:hAnsi="Times New Roman" w:cs="Times New Roman"/>
        </w:rPr>
        <w:t xml:space="preserve"> Também foi observado que a dificuldade de higienização agrava</w:t>
      </w:r>
      <w:r w:rsidR="006F01DC" w:rsidRPr="001F25DA">
        <w:rPr>
          <w:rFonts w:ascii="Times New Roman" w:hAnsi="Times New Roman" w:cs="Times New Roman"/>
        </w:rPr>
        <w:t>va</w:t>
      </w:r>
      <w:r w:rsidRPr="001F25DA">
        <w:rPr>
          <w:rFonts w:ascii="Times New Roman" w:hAnsi="Times New Roman" w:cs="Times New Roman"/>
        </w:rPr>
        <w:t xml:space="preserve"> esse quadro.</w:t>
      </w:r>
      <w:r w:rsidR="008F1290" w:rsidRPr="001F25DA">
        <w:rPr>
          <w:rFonts w:ascii="Times New Roman" w:hAnsi="Times New Roman" w:cs="Times New Roman"/>
        </w:rPr>
        <w:t xml:space="preserve"> </w:t>
      </w:r>
      <w:r w:rsidR="006F01DC" w:rsidRPr="001F25DA">
        <w:rPr>
          <w:rFonts w:ascii="Times New Roman" w:hAnsi="Times New Roman" w:cs="Times New Roman"/>
        </w:rPr>
        <w:t>Os autores</w:t>
      </w:r>
      <w:r w:rsidR="003C1D07" w:rsidRPr="001F25DA">
        <w:rPr>
          <w:rFonts w:ascii="Times New Roman" w:hAnsi="Times New Roman" w:cs="Times New Roman"/>
        </w:rPr>
        <w:t>, contudo</w:t>
      </w:r>
      <w:r w:rsidR="008F1290" w:rsidRPr="001F25DA">
        <w:rPr>
          <w:rFonts w:ascii="Times New Roman" w:hAnsi="Times New Roman" w:cs="Times New Roman"/>
        </w:rPr>
        <w:t xml:space="preserve"> afirma</w:t>
      </w:r>
      <w:r w:rsidR="006F01DC" w:rsidRPr="001F25DA">
        <w:rPr>
          <w:rFonts w:ascii="Times New Roman" w:hAnsi="Times New Roman" w:cs="Times New Roman"/>
        </w:rPr>
        <w:t>r</w:t>
      </w:r>
      <w:r w:rsidR="006F01DC" w:rsidRPr="001F25DA">
        <w:rPr>
          <w:rFonts w:ascii="Times New Roman" w:hAnsi="Times New Roman" w:cs="Times New Roman"/>
          <w:color w:val="000000"/>
        </w:rPr>
        <w:t xml:space="preserve">am </w:t>
      </w:r>
      <w:r w:rsidR="001F25DA" w:rsidRPr="001F25DA">
        <w:rPr>
          <w:rFonts w:ascii="Times New Roman" w:hAnsi="Times New Roman" w:cs="Times New Roman"/>
          <w:color w:val="000000"/>
        </w:rPr>
        <w:t>que é necessário uma maior</w:t>
      </w:r>
      <w:r w:rsidR="006F01DC" w:rsidRPr="001F25DA">
        <w:rPr>
          <w:rFonts w:ascii="Times New Roman" w:hAnsi="Times New Roman" w:cs="Times New Roman"/>
          <w:color w:val="000000"/>
        </w:rPr>
        <w:t xml:space="preserve"> orientação por parte</w:t>
      </w:r>
      <w:r w:rsidR="008F1290" w:rsidRPr="001F25DA">
        <w:rPr>
          <w:rFonts w:ascii="Times New Roman" w:hAnsi="Times New Roman" w:cs="Times New Roman"/>
          <w:color w:val="000000"/>
        </w:rPr>
        <w:t xml:space="preserve"> dos</w:t>
      </w:r>
      <w:r w:rsidR="001F25DA" w:rsidRPr="001F25DA">
        <w:rPr>
          <w:rFonts w:ascii="Times New Roman" w:hAnsi="Times New Roman" w:cs="Times New Roman"/>
          <w:color w:val="000000"/>
        </w:rPr>
        <w:t xml:space="preserve"> </w:t>
      </w:r>
      <w:r w:rsidR="008F1290" w:rsidRPr="001F25DA">
        <w:rPr>
          <w:rFonts w:ascii="Times New Roman" w:hAnsi="Times New Roman" w:cs="Times New Roman"/>
          <w:color w:val="000000"/>
        </w:rPr>
        <w:lastRenderedPageBreak/>
        <w:t>cirurgiões dentistas aos pacientes</w:t>
      </w:r>
      <w:r w:rsidR="003C1D07" w:rsidRPr="001F25DA">
        <w:rPr>
          <w:rFonts w:ascii="Times New Roman" w:hAnsi="Times New Roman" w:cs="Times New Roman"/>
          <w:color w:val="000000"/>
        </w:rPr>
        <w:t>, para garantir uma longevidade a</w:t>
      </w:r>
      <w:r w:rsidR="008F1290" w:rsidRPr="001F25DA">
        <w:rPr>
          <w:rFonts w:ascii="Times New Roman" w:hAnsi="Times New Roman" w:cs="Times New Roman"/>
          <w:color w:val="000000"/>
        </w:rPr>
        <w:t>o tratamento reab</w:t>
      </w:r>
      <w:r w:rsidR="003C1D07" w:rsidRPr="001F25DA">
        <w:rPr>
          <w:rFonts w:ascii="Times New Roman" w:hAnsi="Times New Roman" w:cs="Times New Roman"/>
          <w:color w:val="000000"/>
        </w:rPr>
        <w:t xml:space="preserve">ilitador e minimizar os efeitos </w:t>
      </w:r>
      <w:r w:rsidR="008F1290" w:rsidRPr="001F25DA">
        <w:rPr>
          <w:rFonts w:ascii="Times New Roman" w:hAnsi="Times New Roman" w:cs="Times New Roman"/>
          <w:color w:val="000000"/>
        </w:rPr>
        <w:t>que foram causados pelo doença periodontal.</w:t>
      </w:r>
      <w:r w:rsidR="006A0F1F" w:rsidRPr="001F25DA">
        <w:rPr>
          <w:rFonts w:ascii="Times New Roman" w:hAnsi="Times New Roman" w:cs="Times New Roman"/>
          <w:color w:val="000000"/>
        </w:rPr>
        <w:t xml:space="preserve"> </w:t>
      </w:r>
    </w:p>
    <w:p w:rsidR="001C422C" w:rsidRPr="001F25DA" w:rsidRDefault="00B466BF" w:rsidP="001F25DA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1F25DA">
        <w:rPr>
          <w:rFonts w:ascii="Times New Roman" w:hAnsi="Times New Roman" w:cs="Times New Roman"/>
          <w:b/>
          <w:color w:val="000000"/>
        </w:rPr>
        <w:t>CONCLUSÃO</w:t>
      </w:r>
    </w:p>
    <w:p w:rsidR="00A6130E" w:rsidRPr="001F25DA" w:rsidRDefault="00A6130E" w:rsidP="001F25DA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1F25DA">
        <w:rPr>
          <w:rFonts w:ascii="Times New Roman" w:hAnsi="Times New Roman" w:cs="Times New Roman"/>
          <w:color w:val="000000"/>
        </w:rPr>
        <w:t xml:space="preserve">Baseado em pesquisa na literatura, concluímos que a doença periodontal severa é uma condição clínica que traz prejuízos </w:t>
      </w:r>
      <w:r w:rsidR="00F15C51" w:rsidRPr="001F25DA">
        <w:rPr>
          <w:rFonts w:ascii="Times New Roman" w:hAnsi="Times New Roman" w:cs="Times New Roman"/>
          <w:color w:val="000000"/>
        </w:rPr>
        <w:t>a</w:t>
      </w:r>
      <w:r w:rsidRPr="001F25DA">
        <w:rPr>
          <w:rFonts w:ascii="Times New Roman" w:hAnsi="Times New Roman" w:cs="Times New Roman"/>
          <w:color w:val="000000"/>
        </w:rPr>
        <w:t xml:space="preserve"> estrutura do peri</w:t>
      </w:r>
      <w:r w:rsidR="00F15C51" w:rsidRPr="001F25DA">
        <w:rPr>
          <w:rFonts w:ascii="Times New Roman" w:hAnsi="Times New Roman" w:cs="Times New Roman"/>
          <w:color w:val="000000"/>
        </w:rPr>
        <w:t>odonto, levando a perda dentária. Após análise</w:t>
      </w:r>
      <w:r w:rsidRPr="001F25DA">
        <w:rPr>
          <w:rFonts w:ascii="Times New Roman" w:hAnsi="Times New Roman" w:cs="Times New Roman"/>
          <w:color w:val="000000"/>
        </w:rPr>
        <w:t xml:space="preserve">, foi percebido que </w:t>
      </w:r>
      <w:r w:rsidR="00F15C51" w:rsidRPr="001F25DA">
        <w:rPr>
          <w:rFonts w:ascii="Times New Roman" w:hAnsi="Times New Roman" w:cs="Times New Roman"/>
          <w:color w:val="000000"/>
        </w:rPr>
        <w:t xml:space="preserve">o </w:t>
      </w:r>
      <w:r w:rsidRPr="001F25DA">
        <w:rPr>
          <w:rFonts w:ascii="Times New Roman" w:hAnsi="Times New Roman" w:cs="Times New Roman"/>
        </w:rPr>
        <w:t>uso de próteses fixas é um método eficiente para restabelecer a função perdida, melhorar a estética e estabilizar os dentes abalados pela periodontite</w:t>
      </w:r>
      <w:r w:rsidR="00F15C51" w:rsidRPr="001F25DA">
        <w:rPr>
          <w:rFonts w:ascii="Times New Roman" w:hAnsi="Times New Roman" w:cs="Times New Roman"/>
        </w:rPr>
        <w:t>,</w:t>
      </w:r>
      <w:r w:rsidRPr="001F25DA">
        <w:rPr>
          <w:rFonts w:ascii="Times New Roman" w:hAnsi="Times New Roman" w:cs="Times New Roman"/>
        </w:rPr>
        <w:t xml:space="preserve"> proporcionando um grau de rigidez e distribuição de forças mais adequadas</w:t>
      </w:r>
      <w:r w:rsidR="00FC0198" w:rsidRPr="001F25DA">
        <w:rPr>
          <w:rFonts w:ascii="Times New Roman" w:hAnsi="Times New Roman" w:cs="Times New Roman"/>
        </w:rPr>
        <w:t xml:space="preserve"> para o periodonto remanescente.</w:t>
      </w:r>
    </w:p>
    <w:p w:rsidR="004533A9" w:rsidRPr="001F25DA" w:rsidRDefault="00A6130E" w:rsidP="001F25DA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1F25DA">
        <w:rPr>
          <w:rFonts w:ascii="Times New Roman" w:hAnsi="Times New Roman" w:cs="Times New Roman"/>
        </w:rPr>
        <w:t xml:space="preserve">Porém, todos os autores analisados concluíram </w:t>
      </w:r>
      <w:r w:rsidR="00F15C51" w:rsidRPr="001F25DA">
        <w:rPr>
          <w:rFonts w:ascii="Times New Roman" w:hAnsi="Times New Roman" w:cs="Times New Roman"/>
        </w:rPr>
        <w:t>que a adaptação de próteses fixas dificulta</w:t>
      </w:r>
      <w:r w:rsidR="00C60A8B" w:rsidRPr="001F25DA">
        <w:rPr>
          <w:rFonts w:ascii="Times New Roman" w:hAnsi="Times New Roman" w:cs="Times New Roman"/>
        </w:rPr>
        <w:t>m</w:t>
      </w:r>
      <w:r w:rsidR="00F15C51" w:rsidRPr="001F25DA">
        <w:rPr>
          <w:rFonts w:ascii="Times New Roman" w:hAnsi="Times New Roman" w:cs="Times New Roman"/>
        </w:rPr>
        <w:t xml:space="preserve"> a higienização, contribuindo par</w:t>
      </w:r>
      <w:r w:rsidR="004533A9" w:rsidRPr="001F25DA">
        <w:rPr>
          <w:rFonts w:ascii="Times New Roman" w:hAnsi="Times New Roman" w:cs="Times New Roman"/>
        </w:rPr>
        <w:t>a a retenção de biofilme bacteriana</w:t>
      </w:r>
      <w:r w:rsidR="00F15C51" w:rsidRPr="001F25DA">
        <w:rPr>
          <w:rFonts w:ascii="Times New Roman" w:hAnsi="Times New Roman" w:cs="Times New Roman"/>
        </w:rPr>
        <w:t xml:space="preserve"> agravand</w:t>
      </w:r>
      <w:r w:rsidR="004533A9" w:rsidRPr="001F25DA">
        <w:rPr>
          <w:rFonts w:ascii="Times New Roman" w:hAnsi="Times New Roman" w:cs="Times New Roman"/>
        </w:rPr>
        <w:t>o a doença periodontal. Portanto</w:t>
      </w:r>
      <w:r w:rsidR="00F15C51" w:rsidRPr="001F25DA">
        <w:rPr>
          <w:rFonts w:ascii="Times New Roman" w:hAnsi="Times New Roman" w:cs="Times New Roman"/>
        </w:rPr>
        <w:t xml:space="preserve">, </w:t>
      </w:r>
      <w:r w:rsidR="00FC380E" w:rsidRPr="001F25DA">
        <w:rPr>
          <w:rFonts w:ascii="Times New Roman" w:hAnsi="Times New Roman" w:cs="Times New Roman"/>
        </w:rPr>
        <w:t xml:space="preserve">a utilização das próteses fixas como reabilitação de pacientes com doença periodontal, é eficaz </w:t>
      </w:r>
      <w:r w:rsidR="004533A9" w:rsidRPr="001F25DA">
        <w:rPr>
          <w:rFonts w:ascii="Times New Roman" w:hAnsi="Times New Roman" w:cs="Times New Roman"/>
        </w:rPr>
        <w:t>desde que seja feito um planejamento adequado e uma proservação, proporcionando uma longevidade, garantindo, assim, o sucesso do tratamento.</w:t>
      </w:r>
    </w:p>
    <w:p w:rsidR="00311181" w:rsidRPr="001F25DA" w:rsidRDefault="001C422C" w:rsidP="001F25DA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1F25DA">
        <w:rPr>
          <w:rFonts w:ascii="Times New Roman" w:hAnsi="Times New Roman" w:cs="Times New Roman"/>
          <w:b/>
          <w:color w:val="000000"/>
        </w:rPr>
        <w:t>R</w:t>
      </w:r>
      <w:r w:rsidR="00B466BF" w:rsidRPr="001F25DA">
        <w:rPr>
          <w:rFonts w:ascii="Times New Roman" w:hAnsi="Times New Roman" w:cs="Times New Roman"/>
          <w:b/>
          <w:color w:val="000000"/>
        </w:rPr>
        <w:t xml:space="preserve">EFERÊNCIAS </w:t>
      </w:r>
    </w:p>
    <w:p w:rsidR="00311181" w:rsidRPr="001F25DA" w:rsidRDefault="00311181" w:rsidP="001F25DA">
      <w:pPr>
        <w:shd w:val="clear" w:color="auto" w:fill="FFFFFF"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</w:rPr>
      </w:pPr>
      <w:r w:rsidRPr="001F25DA">
        <w:rPr>
          <w:rFonts w:ascii="Times New Roman" w:eastAsia="Times New Roman" w:hAnsi="Times New Roman" w:cs="Times New Roman"/>
          <w:caps/>
          <w:color w:val="000000"/>
        </w:rPr>
        <w:t>CAVALCANTI</w:t>
      </w:r>
      <w:r w:rsidRPr="001F25DA">
        <w:rPr>
          <w:rFonts w:ascii="Times New Roman" w:eastAsia="Times New Roman" w:hAnsi="Times New Roman" w:cs="Times New Roman"/>
          <w:color w:val="000000"/>
        </w:rPr>
        <w:t>, Mariana Alvares</w:t>
      </w:r>
      <w:r w:rsidRPr="001F25DA">
        <w:rPr>
          <w:rFonts w:ascii="Times New Roman" w:eastAsia="Times New Roman" w:hAnsi="Times New Roman" w:cs="Times New Roman"/>
          <w:i/>
          <w:iCs/>
          <w:color w:val="000000"/>
        </w:rPr>
        <w:t> et al</w:t>
      </w:r>
      <w:r w:rsidRPr="001F25DA">
        <w:rPr>
          <w:rFonts w:ascii="Times New Roman" w:eastAsia="Times New Roman" w:hAnsi="Times New Roman" w:cs="Times New Roman"/>
          <w:color w:val="000000"/>
        </w:rPr>
        <w:t>. </w:t>
      </w:r>
      <w:r w:rsidRPr="001F25DA">
        <w:rPr>
          <w:rFonts w:ascii="Times New Roman" w:eastAsia="Times New Roman" w:hAnsi="Times New Roman" w:cs="Times New Roman"/>
          <w:b/>
          <w:bCs/>
          <w:color w:val="000000"/>
        </w:rPr>
        <w:t>Avaliação da condição periodontal de pacientes usuários de prótese parcial fixa da clínica odontológica da UFCG</w:t>
      </w:r>
      <w:r w:rsidRPr="001F25DA">
        <w:rPr>
          <w:rFonts w:ascii="Times New Roman" w:eastAsia="Times New Roman" w:hAnsi="Times New Roman" w:cs="Times New Roman"/>
          <w:color w:val="000000"/>
        </w:rPr>
        <w:t xml:space="preserve">. Revista UNINGÁ </w:t>
      </w:r>
      <w:proofErr w:type="spellStart"/>
      <w:r w:rsidRPr="001F25DA">
        <w:rPr>
          <w:rFonts w:ascii="Times New Roman" w:eastAsia="Times New Roman" w:hAnsi="Times New Roman" w:cs="Times New Roman"/>
          <w:color w:val="000000"/>
        </w:rPr>
        <w:t>Review</w:t>
      </w:r>
      <w:proofErr w:type="spellEnd"/>
      <w:r w:rsidRPr="001F25DA">
        <w:rPr>
          <w:rFonts w:ascii="Times New Roman" w:eastAsia="Times New Roman" w:hAnsi="Times New Roman" w:cs="Times New Roman"/>
          <w:color w:val="000000"/>
        </w:rPr>
        <w:t>. João Pessoa, Paraíba, 2017. Disponível em: http://revista.uninga.br/index.php/uningareviews/article/view/1933. Acesso em: 16 Jul. 2020.</w:t>
      </w:r>
    </w:p>
    <w:p w:rsidR="00311181" w:rsidRPr="001F25DA" w:rsidRDefault="00311181" w:rsidP="001F25DA">
      <w:pPr>
        <w:shd w:val="clear" w:color="auto" w:fill="FFFFFF"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</w:rPr>
      </w:pPr>
      <w:r w:rsidRPr="001F25DA">
        <w:rPr>
          <w:rFonts w:ascii="Times New Roman" w:eastAsia="Times New Roman" w:hAnsi="Times New Roman" w:cs="Times New Roman"/>
          <w:caps/>
          <w:color w:val="000000"/>
        </w:rPr>
        <w:t>COSENZA</w:t>
      </w:r>
      <w:r w:rsidRPr="001F25DA">
        <w:rPr>
          <w:rFonts w:ascii="Times New Roman" w:eastAsia="Times New Roman" w:hAnsi="Times New Roman" w:cs="Times New Roman"/>
          <w:color w:val="000000"/>
        </w:rPr>
        <w:t>, Heitor B</w:t>
      </w:r>
      <w:r w:rsidRPr="001F25DA">
        <w:rPr>
          <w:rFonts w:ascii="Times New Roman" w:eastAsia="Times New Roman" w:hAnsi="Times New Roman" w:cs="Times New Roman"/>
          <w:i/>
          <w:iCs/>
          <w:color w:val="000000"/>
        </w:rPr>
        <w:t> et al</w:t>
      </w:r>
      <w:r w:rsidRPr="001F25DA">
        <w:rPr>
          <w:rFonts w:ascii="Times New Roman" w:eastAsia="Times New Roman" w:hAnsi="Times New Roman" w:cs="Times New Roman"/>
          <w:color w:val="000000"/>
        </w:rPr>
        <w:t>. </w:t>
      </w:r>
      <w:r w:rsidRPr="001F25DA">
        <w:rPr>
          <w:rFonts w:ascii="Times New Roman" w:eastAsia="Times New Roman" w:hAnsi="Times New Roman" w:cs="Times New Roman"/>
          <w:b/>
          <w:bCs/>
          <w:color w:val="000000"/>
        </w:rPr>
        <w:t>Resoluções protéticas para casos com sequelas de perdas de tecido periodontal</w:t>
      </w:r>
      <w:r w:rsidRPr="001F25DA">
        <w:rPr>
          <w:rFonts w:ascii="Times New Roman" w:eastAsia="Times New Roman" w:hAnsi="Times New Roman" w:cs="Times New Roman"/>
          <w:color w:val="000000"/>
        </w:rPr>
        <w:t>. </w:t>
      </w:r>
      <w:proofErr w:type="spellStart"/>
      <w:r w:rsidRPr="001F25DA">
        <w:rPr>
          <w:rFonts w:ascii="Times New Roman" w:eastAsia="Times New Roman" w:hAnsi="Times New Roman" w:cs="Times New Roman"/>
          <w:color w:val="000000"/>
        </w:rPr>
        <w:t>Rev</w:t>
      </w:r>
      <w:proofErr w:type="spellEnd"/>
      <w:r w:rsidRPr="001F25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F25DA">
        <w:rPr>
          <w:rFonts w:ascii="Times New Roman" w:eastAsia="Times New Roman" w:hAnsi="Times New Roman" w:cs="Times New Roman"/>
          <w:color w:val="000000"/>
        </w:rPr>
        <w:t>Odontol</w:t>
      </w:r>
      <w:proofErr w:type="spellEnd"/>
      <w:r w:rsidRPr="001F25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F25DA">
        <w:rPr>
          <w:rFonts w:ascii="Times New Roman" w:eastAsia="Times New Roman" w:hAnsi="Times New Roman" w:cs="Times New Roman"/>
          <w:color w:val="000000"/>
        </w:rPr>
        <w:t>Bras</w:t>
      </w:r>
      <w:proofErr w:type="spellEnd"/>
      <w:r w:rsidRPr="001F25DA">
        <w:rPr>
          <w:rFonts w:ascii="Times New Roman" w:eastAsia="Times New Roman" w:hAnsi="Times New Roman" w:cs="Times New Roman"/>
          <w:color w:val="000000"/>
        </w:rPr>
        <w:t xml:space="preserve"> Central. 2014. Disponível em: http://files.bvs.br/upload/S/0104-7914/2014/v23n64/a4569.pdf. Acesso em: 15 Jul. 2020.</w:t>
      </w:r>
    </w:p>
    <w:p w:rsidR="00311181" w:rsidRPr="001F25DA" w:rsidRDefault="00311181" w:rsidP="001F25DA">
      <w:pPr>
        <w:shd w:val="clear" w:color="auto" w:fill="FFFFFF"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</w:rPr>
      </w:pPr>
      <w:r w:rsidRPr="001F25DA">
        <w:rPr>
          <w:rFonts w:ascii="Times New Roman" w:eastAsia="Times New Roman" w:hAnsi="Times New Roman" w:cs="Times New Roman"/>
          <w:caps/>
          <w:color w:val="000000"/>
          <w:lang w:val="en-US"/>
        </w:rPr>
        <w:t>FABRI</w:t>
      </w:r>
      <w:r w:rsidRPr="001F25DA">
        <w:rPr>
          <w:rFonts w:ascii="Times New Roman" w:eastAsia="Times New Roman" w:hAnsi="Times New Roman" w:cs="Times New Roman"/>
          <w:color w:val="000000"/>
          <w:lang w:val="en-US"/>
        </w:rPr>
        <w:t>, Gisele M.C</w:t>
      </w:r>
      <w:r w:rsidRPr="001F25DA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 et al</w:t>
      </w:r>
      <w:r w:rsidRPr="001F25DA">
        <w:rPr>
          <w:rFonts w:ascii="Times New Roman" w:eastAsia="Times New Roman" w:hAnsi="Times New Roman" w:cs="Times New Roman"/>
          <w:color w:val="000000"/>
          <w:lang w:val="en-US"/>
        </w:rPr>
        <w:t>. </w:t>
      </w:r>
      <w:r w:rsidRPr="001F25DA">
        <w:rPr>
          <w:rFonts w:ascii="Times New Roman" w:eastAsia="Times New Roman" w:hAnsi="Times New Roman" w:cs="Times New Roman"/>
          <w:b/>
          <w:color w:val="000000"/>
          <w:lang w:val="en-US"/>
        </w:rPr>
        <w:t>Periodontal disease in pediatric rheumatic diseases</w:t>
      </w:r>
      <w:r w:rsidRPr="001F25DA">
        <w:rPr>
          <w:rFonts w:ascii="Times New Roman" w:eastAsia="Times New Roman" w:hAnsi="Times New Roman" w:cs="Times New Roman"/>
          <w:color w:val="000000"/>
          <w:lang w:val="en-US"/>
        </w:rPr>
        <w:t>. </w:t>
      </w:r>
      <w:r w:rsidRPr="001F25DA">
        <w:rPr>
          <w:rFonts w:ascii="Times New Roman" w:eastAsia="Times New Roman" w:hAnsi="Times New Roman" w:cs="Times New Roman"/>
          <w:bCs/>
          <w:color w:val="000000"/>
        </w:rPr>
        <w:t>Revista Brasileira De Reumatologia</w:t>
      </w:r>
      <w:r w:rsidRPr="001F25DA">
        <w:rPr>
          <w:rFonts w:ascii="Times New Roman" w:eastAsia="Times New Roman" w:hAnsi="Times New Roman" w:cs="Times New Roman"/>
          <w:color w:val="000000"/>
        </w:rPr>
        <w:t>, São Paulo, v. 54, n. 4, p. 311-317, 2014. Disponível em: http://www.scielo.br/pdf/rbr/v54n4/en_0482-5004-rbr-54-04-0311.pdf. Acesso em: 17 Jul. 2020.</w:t>
      </w:r>
    </w:p>
    <w:p w:rsidR="00311181" w:rsidRPr="001F25DA" w:rsidRDefault="00311181" w:rsidP="001F25DA">
      <w:pPr>
        <w:shd w:val="clear" w:color="auto" w:fill="FFFFFF"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</w:rPr>
      </w:pPr>
      <w:r w:rsidRPr="001F25DA">
        <w:rPr>
          <w:rFonts w:ascii="Times New Roman" w:eastAsia="Times New Roman" w:hAnsi="Times New Roman" w:cs="Times New Roman"/>
          <w:caps/>
          <w:color w:val="000000"/>
        </w:rPr>
        <w:t>FROSSARD</w:t>
      </w:r>
      <w:r w:rsidRPr="001F25DA">
        <w:rPr>
          <w:rFonts w:ascii="Times New Roman" w:eastAsia="Times New Roman" w:hAnsi="Times New Roman" w:cs="Times New Roman"/>
          <w:color w:val="000000"/>
        </w:rPr>
        <w:t>, Aline. </w:t>
      </w:r>
      <w:r w:rsidRPr="001F25DA">
        <w:rPr>
          <w:rFonts w:ascii="Times New Roman" w:eastAsia="Times New Roman" w:hAnsi="Times New Roman" w:cs="Times New Roman"/>
          <w:b/>
          <w:bCs/>
          <w:color w:val="000000"/>
        </w:rPr>
        <w:t>Reabilitação estética e funcional utilizando prótese fixa dentogengival revisão da literatura</w:t>
      </w:r>
      <w:r w:rsidRPr="001F25DA">
        <w:rPr>
          <w:rFonts w:ascii="Times New Roman" w:eastAsia="Times New Roman" w:hAnsi="Times New Roman" w:cs="Times New Roman"/>
          <w:color w:val="000000"/>
        </w:rPr>
        <w:t>. Londrina, 2014. 41 p. Trabalho de Conclusão de Curso (Odontologia) - Universidade Estadual de Londrina. Disponível em:</w:t>
      </w:r>
      <w:r w:rsidR="00EB7500" w:rsidRPr="001F25DA">
        <w:rPr>
          <w:rFonts w:ascii="Times New Roman" w:eastAsia="Times New Roman" w:hAnsi="Times New Roman" w:cs="Times New Roman"/>
          <w:color w:val="000000"/>
        </w:rPr>
        <w:t xml:space="preserve"> </w:t>
      </w:r>
      <w:r w:rsidRPr="001F25DA">
        <w:rPr>
          <w:rFonts w:ascii="Times New Roman" w:eastAsia="Times New Roman" w:hAnsi="Times New Roman" w:cs="Times New Roman"/>
          <w:color w:val="000000"/>
        </w:rPr>
        <w:t>http://www.uel.br/graduacao/odontologia/portal/pages/arquivos/TCC2014/ALINE%20FROSSARD.pdf. Acesso em: 18 Jul. 2020.</w:t>
      </w:r>
    </w:p>
    <w:p w:rsidR="005D10C7" w:rsidRPr="001F25DA" w:rsidRDefault="00311181" w:rsidP="001F25DA">
      <w:pPr>
        <w:shd w:val="clear" w:color="auto" w:fill="FFFFFF"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</w:rPr>
      </w:pPr>
      <w:r w:rsidRPr="001F25DA">
        <w:rPr>
          <w:rFonts w:ascii="Times New Roman" w:eastAsia="Times New Roman" w:hAnsi="Times New Roman" w:cs="Times New Roman"/>
          <w:caps/>
          <w:color w:val="000000"/>
        </w:rPr>
        <w:t>GOMES</w:t>
      </w:r>
      <w:r w:rsidRPr="001F25DA">
        <w:rPr>
          <w:rFonts w:ascii="Times New Roman" w:eastAsia="Times New Roman" w:hAnsi="Times New Roman" w:cs="Times New Roman"/>
          <w:color w:val="000000"/>
        </w:rPr>
        <w:t>, Anna Clara Gurgel. </w:t>
      </w:r>
      <w:r w:rsidRPr="001F25DA">
        <w:rPr>
          <w:rFonts w:ascii="Times New Roman" w:eastAsia="Times New Roman" w:hAnsi="Times New Roman" w:cs="Times New Roman"/>
          <w:b/>
          <w:bCs/>
          <w:color w:val="000000"/>
        </w:rPr>
        <w:t>Condição periodontal e de higiene bucal de pacientes reabilitados com prótese parcial fixa: acompanhamento longitudinal</w:t>
      </w:r>
      <w:r w:rsidRPr="001F25DA">
        <w:rPr>
          <w:rFonts w:ascii="Times New Roman" w:eastAsia="Times New Roman" w:hAnsi="Times New Roman" w:cs="Times New Roman"/>
          <w:color w:val="000000"/>
        </w:rPr>
        <w:t xml:space="preserve">. Natal/RN, v. 1, 2016. 42 p. Trabalho de Conclusão de Curso - Universidade Federal do Rio Grande do </w:t>
      </w:r>
      <w:r w:rsidRPr="001F25DA">
        <w:rPr>
          <w:rFonts w:ascii="Times New Roman" w:eastAsia="Times New Roman" w:hAnsi="Times New Roman" w:cs="Times New Roman"/>
          <w:color w:val="000000"/>
        </w:rPr>
        <w:lastRenderedPageBreak/>
        <w:t>Norte. Disponível em: http://monografias.ufrn.br/handle/123456789/2999. Acesso em: 16 Jul. 2020.</w:t>
      </w:r>
    </w:p>
    <w:p w:rsidR="005D10C7" w:rsidRPr="001F25DA" w:rsidRDefault="005D10C7" w:rsidP="001F25DA">
      <w:pPr>
        <w:shd w:val="clear" w:color="auto" w:fill="FFFFFF"/>
        <w:ind w:left="227"/>
        <w:rPr>
          <w:rFonts w:ascii="Times New Roman" w:hAnsi="Times New Roman" w:cs="Times New Roman"/>
        </w:rPr>
      </w:pPr>
      <w:r w:rsidRPr="001F25DA">
        <w:rPr>
          <w:rFonts w:ascii="Times New Roman" w:hAnsi="Times New Roman" w:cs="Times New Roman"/>
        </w:rPr>
        <w:t>KINUMATSU, </w:t>
      </w:r>
      <w:proofErr w:type="spellStart"/>
      <w:r w:rsidRPr="001F25DA">
        <w:rPr>
          <w:rFonts w:ascii="Times New Roman" w:hAnsi="Times New Roman" w:cs="Times New Roman"/>
        </w:rPr>
        <w:t>Takashi</w:t>
      </w:r>
      <w:proofErr w:type="spellEnd"/>
      <w:r w:rsidRPr="001F25DA">
        <w:rPr>
          <w:rFonts w:ascii="Times New Roman" w:hAnsi="Times New Roman" w:cs="Times New Roman"/>
        </w:rPr>
        <w:t> et al. </w:t>
      </w:r>
      <w:r w:rsidRPr="001F25DA">
        <w:rPr>
          <w:rFonts w:ascii="Times New Roman" w:hAnsi="Times New Roman" w:cs="Times New Roman"/>
          <w:b/>
        </w:rPr>
        <w:t xml:space="preserve">Periodontal </w:t>
      </w:r>
      <w:proofErr w:type="spellStart"/>
      <w:r w:rsidRPr="001F25DA">
        <w:rPr>
          <w:rFonts w:ascii="Times New Roman" w:hAnsi="Times New Roman" w:cs="Times New Roman"/>
          <w:b/>
        </w:rPr>
        <w:t>Therapy</w:t>
      </w:r>
      <w:proofErr w:type="spellEnd"/>
      <w:r w:rsidRPr="001F25DA">
        <w:rPr>
          <w:rFonts w:ascii="Times New Roman" w:hAnsi="Times New Roman" w:cs="Times New Roman"/>
          <w:b/>
        </w:rPr>
        <w:t xml:space="preserve"> for </w:t>
      </w:r>
      <w:proofErr w:type="spellStart"/>
      <w:r w:rsidRPr="001F25DA">
        <w:rPr>
          <w:rFonts w:ascii="Times New Roman" w:hAnsi="Times New Roman" w:cs="Times New Roman"/>
          <w:b/>
        </w:rPr>
        <w:t>Severe</w:t>
      </w:r>
      <w:proofErr w:type="spellEnd"/>
      <w:r w:rsidRPr="001F25DA">
        <w:rPr>
          <w:rFonts w:ascii="Times New Roman" w:hAnsi="Times New Roman" w:cs="Times New Roman"/>
          <w:b/>
        </w:rPr>
        <w:t xml:space="preserve"> </w:t>
      </w:r>
      <w:proofErr w:type="spellStart"/>
      <w:r w:rsidRPr="001F25DA">
        <w:rPr>
          <w:rFonts w:ascii="Times New Roman" w:hAnsi="Times New Roman" w:cs="Times New Roman"/>
          <w:b/>
        </w:rPr>
        <w:t>Chronic</w:t>
      </w:r>
      <w:proofErr w:type="spellEnd"/>
      <w:r w:rsidRPr="001F25DA">
        <w:rPr>
          <w:rFonts w:ascii="Times New Roman" w:hAnsi="Times New Roman" w:cs="Times New Roman"/>
          <w:b/>
        </w:rPr>
        <w:t xml:space="preserve"> </w:t>
      </w:r>
      <w:proofErr w:type="spellStart"/>
      <w:r w:rsidRPr="001F25DA">
        <w:rPr>
          <w:rFonts w:ascii="Times New Roman" w:hAnsi="Times New Roman" w:cs="Times New Roman"/>
          <w:b/>
        </w:rPr>
        <w:t>Periodontitis</w:t>
      </w:r>
      <w:proofErr w:type="spellEnd"/>
      <w:r w:rsidRPr="001F25DA">
        <w:rPr>
          <w:rFonts w:ascii="Times New Roman" w:hAnsi="Times New Roman" w:cs="Times New Roman"/>
          <w:b/>
        </w:rPr>
        <w:t xml:space="preserve"> </w:t>
      </w:r>
      <w:proofErr w:type="spellStart"/>
      <w:r w:rsidRPr="001F25DA">
        <w:rPr>
          <w:rFonts w:ascii="Times New Roman" w:hAnsi="Times New Roman" w:cs="Times New Roman"/>
          <w:b/>
        </w:rPr>
        <w:t>with</w:t>
      </w:r>
      <w:proofErr w:type="spellEnd"/>
      <w:r w:rsidRPr="001F25DA">
        <w:rPr>
          <w:rFonts w:ascii="Times New Roman" w:hAnsi="Times New Roman" w:cs="Times New Roman"/>
          <w:b/>
        </w:rPr>
        <w:t xml:space="preserve"> Periodontal </w:t>
      </w:r>
      <w:proofErr w:type="spellStart"/>
      <w:r w:rsidRPr="001F25DA">
        <w:rPr>
          <w:rFonts w:ascii="Times New Roman" w:hAnsi="Times New Roman" w:cs="Times New Roman"/>
          <w:b/>
        </w:rPr>
        <w:t>Regeneration</w:t>
      </w:r>
      <w:proofErr w:type="spellEnd"/>
      <w:r w:rsidRPr="001F25DA">
        <w:rPr>
          <w:rFonts w:ascii="Times New Roman" w:hAnsi="Times New Roman" w:cs="Times New Roman"/>
          <w:b/>
        </w:rPr>
        <w:t xml:space="preserve"> </w:t>
      </w:r>
      <w:proofErr w:type="spellStart"/>
      <w:r w:rsidRPr="001F25DA">
        <w:rPr>
          <w:rFonts w:ascii="Times New Roman" w:hAnsi="Times New Roman" w:cs="Times New Roman"/>
          <w:b/>
        </w:rPr>
        <w:t>and</w:t>
      </w:r>
      <w:proofErr w:type="spellEnd"/>
      <w:r w:rsidRPr="001F25DA">
        <w:rPr>
          <w:rFonts w:ascii="Times New Roman" w:hAnsi="Times New Roman" w:cs="Times New Roman"/>
          <w:b/>
        </w:rPr>
        <w:t xml:space="preserve"> </w:t>
      </w:r>
      <w:proofErr w:type="spellStart"/>
      <w:r w:rsidRPr="001F25DA">
        <w:rPr>
          <w:rFonts w:ascii="Times New Roman" w:hAnsi="Times New Roman" w:cs="Times New Roman"/>
          <w:b/>
        </w:rPr>
        <w:t>Different</w:t>
      </w:r>
      <w:proofErr w:type="spellEnd"/>
      <w:r w:rsidRPr="001F25DA">
        <w:rPr>
          <w:rFonts w:ascii="Times New Roman" w:hAnsi="Times New Roman" w:cs="Times New Roman"/>
          <w:b/>
        </w:rPr>
        <w:t xml:space="preserve"> </w:t>
      </w:r>
      <w:proofErr w:type="spellStart"/>
      <w:r w:rsidRPr="001F25DA">
        <w:rPr>
          <w:rFonts w:ascii="Times New Roman" w:hAnsi="Times New Roman" w:cs="Times New Roman"/>
          <w:b/>
        </w:rPr>
        <w:t>types</w:t>
      </w:r>
      <w:proofErr w:type="spellEnd"/>
      <w:r w:rsidRPr="001F25DA">
        <w:rPr>
          <w:rFonts w:ascii="Times New Roman" w:hAnsi="Times New Roman" w:cs="Times New Roman"/>
          <w:b/>
        </w:rPr>
        <w:t xml:space="preserve"> </w:t>
      </w:r>
      <w:proofErr w:type="spellStart"/>
      <w:r w:rsidRPr="001F25DA">
        <w:rPr>
          <w:rFonts w:ascii="Times New Roman" w:hAnsi="Times New Roman" w:cs="Times New Roman"/>
          <w:b/>
        </w:rPr>
        <w:t>of</w:t>
      </w:r>
      <w:proofErr w:type="spellEnd"/>
      <w:r w:rsidRPr="001F25DA">
        <w:rPr>
          <w:rFonts w:ascii="Times New Roman" w:hAnsi="Times New Roman" w:cs="Times New Roman"/>
          <w:b/>
        </w:rPr>
        <w:t xml:space="preserve"> </w:t>
      </w:r>
      <w:proofErr w:type="spellStart"/>
      <w:r w:rsidRPr="001F25DA">
        <w:rPr>
          <w:rFonts w:ascii="Times New Roman" w:hAnsi="Times New Roman" w:cs="Times New Roman"/>
          <w:b/>
        </w:rPr>
        <w:t>prosthesis</w:t>
      </w:r>
      <w:proofErr w:type="spellEnd"/>
      <w:r w:rsidRPr="001F25DA">
        <w:rPr>
          <w:rFonts w:ascii="Times New Roman" w:hAnsi="Times New Roman" w:cs="Times New Roman"/>
          <w:b/>
        </w:rPr>
        <w:t xml:space="preserve">: A 2-year </w:t>
      </w:r>
      <w:proofErr w:type="spellStart"/>
      <w:r w:rsidRPr="001F25DA">
        <w:rPr>
          <w:rFonts w:ascii="Times New Roman" w:hAnsi="Times New Roman" w:cs="Times New Roman"/>
          <w:b/>
        </w:rPr>
        <w:t>Follow</w:t>
      </w:r>
      <w:proofErr w:type="spellEnd"/>
      <w:r w:rsidRPr="001F25DA">
        <w:rPr>
          <w:rFonts w:ascii="Times New Roman" w:hAnsi="Times New Roman" w:cs="Times New Roman"/>
          <w:b/>
        </w:rPr>
        <w:t xml:space="preserve"> </w:t>
      </w:r>
      <w:proofErr w:type="spellStart"/>
      <w:r w:rsidRPr="001F25DA">
        <w:rPr>
          <w:rFonts w:ascii="Times New Roman" w:hAnsi="Times New Roman" w:cs="Times New Roman"/>
          <w:b/>
        </w:rPr>
        <w:t>up</w:t>
      </w:r>
      <w:proofErr w:type="spellEnd"/>
      <w:r w:rsidRPr="001F25DA">
        <w:rPr>
          <w:rFonts w:ascii="Times New Roman" w:hAnsi="Times New Roman" w:cs="Times New Roman"/>
          <w:b/>
        </w:rPr>
        <w:t xml:space="preserve"> Report</w:t>
      </w:r>
      <w:r w:rsidRPr="001F25DA">
        <w:rPr>
          <w:rFonts w:ascii="Times New Roman" w:hAnsi="Times New Roman" w:cs="Times New Roman"/>
        </w:rPr>
        <w:t xml:space="preserve">. Bull </w:t>
      </w:r>
      <w:proofErr w:type="spellStart"/>
      <w:r w:rsidRPr="001F25DA">
        <w:rPr>
          <w:rFonts w:ascii="Times New Roman" w:hAnsi="Times New Roman" w:cs="Times New Roman"/>
        </w:rPr>
        <w:t>Tokyo</w:t>
      </w:r>
      <w:proofErr w:type="spellEnd"/>
      <w:r w:rsidRPr="001F25DA">
        <w:rPr>
          <w:rFonts w:ascii="Times New Roman" w:hAnsi="Times New Roman" w:cs="Times New Roman"/>
        </w:rPr>
        <w:t xml:space="preserve"> </w:t>
      </w:r>
      <w:proofErr w:type="spellStart"/>
      <w:r w:rsidRPr="001F25DA">
        <w:rPr>
          <w:rFonts w:ascii="Times New Roman" w:hAnsi="Times New Roman" w:cs="Times New Roman"/>
        </w:rPr>
        <w:t>Dent</w:t>
      </w:r>
      <w:proofErr w:type="spellEnd"/>
      <w:r w:rsidRPr="001F25DA">
        <w:rPr>
          <w:rFonts w:ascii="Times New Roman" w:hAnsi="Times New Roman" w:cs="Times New Roman"/>
        </w:rPr>
        <w:t xml:space="preserve"> Coll.  </w:t>
      </w:r>
      <w:proofErr w:type="spellStart"/>
      <w:r w:rsidRPr="001F25DA">
        <w:rPr>
          <w:rFonts w:ascii="Times New Roman" w:hAnsi="Times New Roman" w:cs="Times New Roman"/>
        </w:rPr>
        <w:t>Tokyo</w:t>
      </w:r>
      <w:proofErr w:type="spellEnd"/>
      <w:r w:rsidRPr="001F25DA">
        <w:rPr>
          <w:rFonts w:ascii="Times New Roman" w:hAnsi="Times New Roman" w:cs="Times New Roman"/>
        </w:rPr>
        <w:t>, 2014.   Disponível em:</w:t>
      </w:r>
    </w:p>
    <w:p w:rsidR="005D10C7" w:rsidRPr="001F25DA" w:rsidRDefault="005D10C7" w:rsidP="001F25DA">
      <w:pPr>
        <w:shd w:val="clear" w:color="auto" w:fill="FFFFFF"/>
        <w:ind w:left="227"/>
        <w:rPr>
          <w:rFonts w:ascii="Times New Roman" w:hAnsi="Times New Roman" w:cs="Times New Roman"/>
        </w:rPr>
      </w:pPr>
      <w:r w:rsidRPr="001F25DA">
        <w:rPr>
          <w:rFonts w:ascii="Times New Roman" w:hAnsi="Times New Roman" w:cs="Times New Roman"/>
        </w:rPr>
        <w:t>https://pubmed.ncbi.nlm.nih.gov/25477039/. Acesso em: 16 Jul. 2020.</w:t>
      </w:r>
    </w:p>
    <w:p w:rsidR="00311181" w:rsidRPr="001F25DA" w:rsidRDefault="00311181" w:rsidP="001F25DA">
      <w:pPr>
        <w:shd w:val="clear" w:color="auto" w:fill="FFFFFF"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</w:rPr>
      </w:pPr>
      <w:r w:rsidRPr="001F25DA">
        <w:rPr>
          <w:rFonts w:ascii="Times New Roman" w:eastAsia="Times New Roman" w:hAnsi="Times New Roman" w:cs="Times New Roman"/>
          <w:caps/>
          <w:color w:val="000000"/>
        </w:rPr>
        <w:t>MARTINS</w:t>
      </w:r>
      <w:r w:rsidRPr="001F25DA">
        <w:rPr>
          <w:rFonts w:ascii="Times New Roman" w:eastAsia="Times New Roman" w:hAnsi="Times New Roman" w:cs="Times New Roman"/>
          <w:color w:val="000000"/>
        </w:rPr>
        <w:t>, Adriana Vieira. </w:t>
      </w:r>
      <w:r w:rsidRPr="001F25DA">
        <w:rPr>
          <w:rFonts w:ascii="Times New Roman" w:eastAsia="Times New Roman" w:hAnsi="Times New Roman" w:cs="Times New Roman"/>
          <w:b/>
          <w:bCs/>
          <w:color w:val="000000"/>
        </w:rPr>
        <w:t>Fundamentos para esplintagem de dentes pilares com suporte periodontal reduzido</w:t>
      </w:r>
      <w:r w:rsidRPr="001F25DA">
        <w:rPr>
          <w:rFonts w:ascii="Times New Roman" w:eastAsia="Times New Roman" w:hAnsi="Times New Roman" w:cs="Times New Roman"/>
          <w:color w:val="000000"/>
        </w:rPr>
        <w:t>. Belo Horizonte, 2010. 77 p. Trabalho de Conclusão de Curso (Faculdade de Odontologia) - Universidade Federal de Minas Gerais. Disponível em: http://hdl.handle.net/1843/BUOS-94WMTW. Acesso em: 18 Jul. 2020.</w:t>
      </w:r>
    </w:p>
    <w:p w:rsidR="005D10C7" w:rsidRPr="001F25DA" w:rsidRDefault="00311181" w:rsidP="001F25DA">
      <w:pPr>
        <w:shd w:val="clear" w:color="auto" w:fill="FFFFFF"/>
        <w:ind w:left="227"/>
        <w:rPr>
          <w:rFonts w:ascii="Times New Roman" w:eastAsia="Times New Roman" w:hAnsi="Times New Roman" w:cs="Times New Roman"/>
          <w:color w:val="000000"/>
        </w:rPr>
      </w:pPr>
      <w:r w:rsidRPr="001F25DA">
        <w:rPr>
          <w:rFonts w:ascii="Times New Roman" w:eastAsia="Times New Roman" w:hAnsi="Times New Roman" w:cs="Times New Roman"/>
          <w:caps/>
          <w:color w:val="000000"/>
        </w:rPr>
        <w:t>SANTIAGO</w:t>
      </w:r>
      <w:r w:rsidRPr="001F25DA">
        <w:rPr>
          <w:rFonts w:ascii="Times New Roman" w:eastAsia="Times New Roman" w:hAnsi="Times New Roman" w:cs="Times New Roman"/>
          <w:color w:val="000000"/>
        </w:rPr>
        <w:t>, Jéssica Ferreira; </w:t>
      </w:r>
      <w:r w:rsidRPr="001F25DA">
        <w:rPr>
          <w:rFonts w:ascii="Times New Roman" w:eastAsia="Times New Roman" w:hAnsi="Times New Roman" w:cs="Times New Roman"/>
          <w:caps/>
          <w:color w:val="000000"/>
        </w:rPr>
        <w:t>SILVA</w:t>
      </w:r>
      <w:r w:rsidRPr="001F25DA">
        <w:rPr>
          <w:rFonts w:ascii="Times New Roman" w:eastAsia="Times New Roman" w:hAnsi="Times New Roman" w:cs="Times New Roman"/>
          <w:color w:val="000000"/>
        </w:rPr>
        <w:t>, </w:t>
      </w:r>
      <w:proofErr w:type="spellStart"/>
      <w:r w:rsidRPr="001F25DA">
        <w:rPr>
          <w:rFonts w:ascii="Times New Roman" w:eastAsia="Times New Roman" w:hAnsi="Times New Roman" w:cs="Times New Roman"/>
          <w:color w:val="000000"/>
        </w:rPr>
        <w:t>Thamyres</w:t>
      </w:r>
      <w:proofErr w:type="spellEnd"/>
      <w:r w:rsidRPr="001F25DA">
        <w:rPr>
          <w:rFonts w:ascii="Times New Roman" w:eastAsia="Times New Roman" w:hAnsi="Times New Roman" w:cs="Times New Roman"/>
          <w:color w:val="000000"/>
        </w:rPr>
        <w:t xml:space="preserve"> de Oliveira. </w:t>
      </w:r>
      <w:r w:rsidRPr="001F25DA">
        <w:rPr>
          <w:rFonts w:ascii="Times New Roman" w:eastAsia="Times New Roman" w:hAnsi="Times New Roman" w:cs="Times New Roman"/>
          <w:b/>
          <w:bCs/>
          <w:color w:val="000000"/>
        </w:rPr>
        <w:t>Relação da doença periodontal com a prótese parcial fixa e prótese parcial removível</w:t>
      </w:r>
      <w:r w:rsidRPr="001F25DA">
        <w:rPr>
          <w:rFonts w:ascii="Times New Roman" w:eastAsia="Times New Roman" w:hAnsi="Times New Roman" w:cs="Times New Roman"/>
          <w:color w:val="000000"/>
        </w:rPr>
        <w:t>. </w:t>
      </w:r>
      <w:proofErr w:type="spellStart"/>
      <w:r w:rsidRPr="001F25DA">
        <w:rPr>
          <w:rFonts w:ascii="Times New Roman" w:eastAsia="Times New Roman" w:hAnsi="Times New Roman" w:cs="Times New Roman"/>
          <w:color w:val="000000"/>
        </w:rPr>
        <w:t>Maceió-AL</w:t>
      </w:r>
      <w:proofErr w:type="spellEnd"/>
      <w:r w:rsidRPr="001F25DA">
        <w:rPr>
          <w:rFonts w:ascii="Times New Roman" w:eastAsia="Times New Roman" w:hAnsi="Times New Roman" w:cs="Times New Roman"/>
          <w:color w:val="000000"/>
        </w:rPr>
        <w:t>,</w:t>
      </w:r>
    </w:p>
    <w:p w:rsidR="005D10C7" w:rsidRPr="001F25DA" w:rsidRDefault="00311181" w:rsidP="001F25DA">
      <w:pPr>
        <w:shd w:val="clear" w:color="auto" w:fill="FFFFFF"/>
        <w:ind w:left="227"/>
        <w:rPr>
          <w:rFonts w:ascii="Times New Roman" w:eastAsia="Times New Roman" w:hAnsi="Times New Roman" w:cs="Times New Roman"/>
          <w:color w:val="000000"/>
        </w:rPr>
      </w:pPr>
      <w:r w:rsidRPr="001F25DA">
        <w:rPr>
          <w:rFonts w:ascii="Times New Roman" w:eastAsia="Times New Roman" w:hAnsi="Times New Roman" w:cs="Times New Roman"/>
          <w:color w:val="000000"/>
        </w:rPr>
        <w:t xml:space="preserve">2019. Trabalho de Conclusão de Curso (Odontologia) - Centro Universitário </w:t>
      </w:r>
    </w:p>
    <w:p w:rsidR="00311181" w:rsidRPr="001F25DA" w:rsidRDefault="00311181" w:rsidP="001F25DA">
      <w:pPr>
        <w:shd w:val="clear" w:color="auto" w:fill="FFFFFF"/>
        <w:ind w:left="227"/>
        <w:rPr>
          <w:rFonts w:ascii="Times New Roman" w:eastAsia="Times New Roman" w:hAnsi="Times New Roman" w:cs="Times New Roman"/>
          <w:color w:val="000000"/>
        </w:rPr>
      </w:pPr>
      <w:proofErr w:type="spellStart"/>
      <w:r w:rsidRPr="001F25DA">
        <w:rPr>
          <w:rFonts w:ascii="Times New Roman" w:eastAsia="Times New Roman" w:hAnsi="Times New Roman" w:cs="Times New Roman"/>
          <w:color w:val="000000"/>
        </w:rPr>
        <w:t>Cesmac</w:t>
      </w:r>
      <w:proofErr w:type="spellEnd"/>
      <w:r w:rsidRPr="001F25DA">
        <w:rPr>
          <w:rFonts w:ascii="Times New Roman" w:eastAsia="Times New Roman" w:hAnsi="Times New Roman" w:cs="Times New Roman"/>
          <w:color w:val="000000"/>
        </w:rPr>
        <w:t>.</w:t>
      </w:r>
      <w:r w:rsidR="005D10C7" w:rsidRPr="001F25DA">
        <w:rPr>
          <w:rFonts w:ascii="Times New Roman" w:eastAsia="Times New Roman" w:hAnsi="Times New Roman" w:cs="Times New Roman"/>
          <w:color w:val="000000"/>
        </w:rPr>
        <w:t xml:space="preserve"> </w:t>
      </w:r>
      <w:r w:rsidRPr="001F25DA">
        <w:rPr>
          <w:rFonts w:ascii="Times New Roman" w:eastAsia="Times New Roman" w:hAnsi="Times New Roman" w:cs="Times New Roman"/>
          <w:color w:val="000000"/>
        </w:rPr>
        <w:t>Disponível em: https://ri.cesmac.edu.br/bitstream/tede/483/1/Rela%C3%A7%C3%A3o%20da%20doen%C3%A7a%20periodontal%20com%20a%20pr%C3%B3tese%20parcial%20fixa%20e%20pr%C3%B3tese%20parcial%20remov%C3%ADvel.pdf. Acesso em: 16 Jul. 2020.</w:t>
      </w:r>
    </w:p>
    <w:p w:rsidR="00311181" w:rsidRPr="001F25DA" w:rsidRDefault="00311181" w:rsidP="001F25DA">
      <w:pPr>
        <w:shd w:val="clear" w:color="auto" w:fill="FFFFFF"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</w:rPr>
      </w:pPr>
      <w:r w:rsidRPr="001F25DA">
        <w:rPr>
          <w:rFonts w:ascii="Times New Roman" w:eastAsia="Times New Roman" w:hAnsi="Times New Roman" w:cs="Times New Roman"/>
          <w:caps/>
          <w:color w:val="000000"/>
        </w:rPr>
        <w:t>SCHÖLLER</w:t>
      </w:r>
      <w:r w:rsidRPr="001F25DA">
        <w:rPr>
          <w:rFonts w:ascii="Times New Roman" w:eastAsia="Times New Roman" w:hAnsi="Times New Roman" w:cs="Times New Roman"/>
          <w:color w:val="000000"/>
        </w:rPr>
        <w:t>, Rafael. </w:t>
      </w:r>
      <w:r w:rsidRPr="001F25DA">
        <w:rPr>
          <w:rFonts w:ascii="Times New Roman" w:eastAsia="Times New Roman" w:hAnsi="Times New Roman" w:cs="Times New Roman"/>
          <w:b/>
          <w:bCs/>
          <w:color w:val="000000"/>
        </w:rPr>
        <w:t>Prótese parcial fixa em pacientes periodontais: revisão de literatura</w:t>
      </w:r>
      <w:r w:rsidRPr="001F25DA">
        <w:rPr>
          <w:rFonts w:ascii="Times New Roman" w:eastAsia="Times New Roman" w:hAnsi="Times New Roman" w:cs="Times New Roman"/>
          <w:color w:val="000000"/>
        </w:rPr>
        <w:t>. Porto Alegre, 2010. Trabalho de Conclusão de Curso(Odontologia) -Universidade Federal do Rio Grande do Sul. Disponível em: http://hdl.handle.net/10183/32146. Acesso em: 17 Jul. 2020.</w:t>
      </w:r>
    </w:p>
    <w:p w:rsidR="00311181" w:rsidRPr="00311181" w:rsidRDefault="00311181" w:rsidP="001F25D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sectPr w:rsidR="00311181" w:rsidRPr="00311181" w:rsidSect="00A3584B"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2CB" w:rsidRDefault="00D562CB" w:rsidP="00324CA4">
      <w:r>
        <w:separator/>
      </w:r>
    </w:p>
  </w:endnote>
  <w:endnote w:type="continuationSeparator" w:id="0">
    <w:p w:rsidR="00D562CB" w:rsidRDefault="00D562CB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editId="0281FBF5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2E2530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editId="79ED74D0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EB0372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2CB" w:rsidRDefault="00D562CB" w:rsidP="00324CA4">
      <w:r>
        <w:separator/>
      </w:r>
    </w:p>
  </w:footnote>
  <w:footnote w:type="continuationSeparator" w:id="0">
    <w:p w:rsidR="00D562CB" w:rsidRDefault="00D562CB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editId="5B800DD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6FD592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>
    <w:nsid w:val="2CF167B9"/>
    <w:multiLevelType w:val="multilevel"/>
    <w:tmpl w:val="01E2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6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8A"/>
    <w:rsid w:val="00036066"/>
    <w:rsid w:val="000423AA"/>
    <w:rsid w:val="00055263"/>
    <w:rsid w:val="000701F0"/>
    <w:rsid w:val="00073959"/>
    <w:rsid w:val="00077A29"/>
    <w:rsid w:val="00085124"/>
    <w:rsid w:val="000A4AA4"/>
    <w:rsid w:val="000F3C41"/>
    <w:rsid w:val="00121466"/>
    <w:rsid w:val="0014256E"/>
    <w:rsid w:val="00152482"/>
    <w:rsid w:val="001B13EF"/>
    <w:rsid w:val="001B63C9"/>
    <w:rsid w:val="001C2E2F"/>
    <w:rsid w:val="001C422C"/>
    <w:rsid w:val="001C724F"/>
    <w:rsid w:val="001E389A"/>
    <w:rsid w:val="001F25DA"/>
    <w:rsid w:val="002102CD"/>
    <w:rsid w:val="00213A0C"/>
    <w:rsid w:val="002270C9"/>
    <w:rsid w:val="00233A36"/>
    <w:rsid w:val="00311181"/>
    <w:rsid w:val="00324CA4"/>
    <w:rsid w:val="00331FD6"/>
    <w:rsid w:val="00346735"/>
    <w:rsid w:val="003C1D07"/>
    <w:rsid w:val="003D0FC7"/>
    <w:rsid w:val="003E65BA"/>
    <w:rsid w:val="00433CEF"/>
    <w:rsid w:val="004533A9"/>
    <w:rsid w:val="0047304E"/>
    <w:rsid w:val="004E68E3"/>
    <w:rsid w:val="00510CB1"/>
    <w:rsid w:val="00544C43"/>
    <w:rsid w:val="005B269F"/>
    <w:rsid w:val="005C23F3"/>
    <w:rsid w:val="005D10C7"/>
    <w:rsid w:val="006129B5"/>
    <w:rsid w:val="00653CB3"/>
    <w:rsid w:val="006A0F1F"/>
    <w:rsid w:val="006B2826"/>
    <w:rsid w:val="006B748D"/>
    <w:rsid w:val="006D3EA1"/>
    <w:rsid w:val="006E1EE6"/>
    <w:rsid w:val="006F01DC"/>
    <w:rsid w:val="00702EEC"/>
    <w:rsid w:val="007107C5"/>
    <w:rsid w:val="0072112B"/>
    <w:rsid w:val="00740FD3"/>
    <w:rsid w:val="00751DDF"/>
    <w:rsid w:val="00797AA0"/>
    <w:rsid w:val="007A4F20"/>
    <w:rsid w:val="0081238A"/>
    <w:rsid w:val="00812A4C"/>
    <w:rsid w:val="00823263"/>
    <w:rsid w:val="00830BA7"/>
    <w:rsid w:val="00866766"/>
    <w:rsid w:val="008F1290"/>
    <w:rsid w:val="009062DF"/>
    <w:rsid w:val="00906F79"/>
    <w:rsid w:val="009109F0"/>
    <w:rsid w:val="00912B04"/>
    <w:rsid w:val="009D0ADE"/>
    <w:rsid w:val="00A13955"/>
    <w:rsid w:val="00A3584B"/>
    <w:rsid w:val="00A56216"/>
    <w:rsid w:val="00A6130E"/>
    <w:rsid w:val="00A61910"/>
    <w:rsid w:val="00A771AC"/>
    <w:rsid w:val="00A93226"/>
    <w:rsid w:val="00AA5196"/>
    <w:rsid w:val="00AC7F30"/>
    <w:rsid w:val="00AF76B4"/>
    <w:rsid w:val="00B25247"/>
    <w:rsid w:val="00B42924"/>
    <w:rsid w:val="00B466BF"/>
    <w:rsid w:val="00B7345D"/>
    <w:rsid w:val="00BA7050"/>
    <w:rsid w:val="00BD1588"/>
    <w:rsid w:val="00BD3B8F"/>
    <w:rsid w:val="00BD6489"/>
    <w:rsid w:val="00BE3BD3"/>
    <w:rsid w:val="00C13F77"/>
    <w:rsid w:val="00C60A8B"/>
    <w:rsid w:val="00CA1870"/>
    <w:rsid w:val="00CB4786"/>
    <w:rsid w:val="00CC35C1"/>
    <w:rsid w:val="00CC5289"/>
    <w:rsid w:val="00CF7034"/>
    <w:rsid w:val="00D001ED"/>
    <w:rsid w:val="00D06CA5"/>
    <w:rsid w:val="00D46200"/>
    <w:rsid w:val="00D46631"/>
    <w:rsid w:val="00D562CB"/>
    <w:rsid w:val="00D636DC"/>
    <w:rsid w:val="00D67952"/>
    <w:rsid w:val="00D75FBF"/>
    <w:rsid w:val="00D82D6A"/>
    <w:rsid w:val="00DC1781"/>
    <w:rsid w:val="00DC4105"/>
    <w:rsid w:val="00DC5EC1"/>
    <w:rsid w:val="00DD128A"/>
    <w:rsid w:val="00DD3B75"/>
    <w:rsid w:val="00DE53ED"/>
    <w:rsid w:val="00E476ED"/>
    <w:rsid w:val="00E53108"/>
    <w:rsid w:val="00E8650C"/>
    <w:rsid w:val="00EA0FE3"/>
    <w:rsid w:val="00EB7500"/>
    <w:rsid w:val="00EC7C74"/>
    <w:rsid w:val="00ED24B6"/>
    <w:rsid w:val="00ED29F4"/>
    <w:rsid w:val="00F06DC7"/>
    <w:rsid w:val="00F15C51"/>
    <w:rsid w:val="00F40D11"/>
    <w:rsid w:val="00F43062"/>
    <w:rsid w:val="00F60939"/>
    <w:rsid w:val="00F76107"/>
    <w:rsid w:val="00F954D4"/>
    <w:rsid w:val="00FB3A94"/>
    <w:rsid w:val="00FC0198"/>
    <w:rsid w:val="00FC2840"/>
    <w:rsid w:val="00FC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193ED7-BC49-4214-A95F-4E3A8B92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12B04"/>
    <w:pPr>
      <w:ind w:left="720"/>
      <w:contextualSpacing/>
    </w:pPr>
  </w:style>
  <w:style w:type="character" w:customStyle="1" w:styleId="fontstyle01">
    <w:name w:val="fontstyle01"/>
    <w:basedOn w:val="Fontepargpadro"/>
    <w:rsid w:val="00912B0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eladeGrade4-nfase51">
    <w:name w:val="Tabela de Grade 4 - Ênfase 51"/>
    <w:basedOn w:val="Tabelanormal"/>
    <w:uiPriority w:val="49"/>
    <w:rsid w:val="001C7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Forte">
    <w:name w:val="Strong"/>
    <w:basedOn w:val="Fontepargpadro"/>
    <w:uiPriority w:val="22"/>
    <w:qFormat/>
    <w:rsid w:val="00E53108"/>
    <w:rPr>
      <w:b/>
      <w:bCs/>
    </w:rPr>
  </w:style>
  <w:style w:type="character" w:customStyle="1" w:styleId="author-lastname">
    <w:name w:val="author-lastname"/>
    <w:basedOn w:val="Fontepargpadro"/>
    <w:rsid w:val="001E389A"/>
  </w:style>
  <w:style w:type="character" w:customStyle="1" w:styleId="author-lastname-separator">
    <w:name w:val="author-lastname-separator"/>
    <w:basedOn w:val="Fontepargpadro"/>
    <w:rsid w:val="001E389A"/>
  </w:style>
  <w:style w:type="character" w:customStyle="1" w:styleId="author-firstname">
    <w:name w:val="author-firstname"/>
    <w:basedOn w:val="Fontepargpadro"/>
    <w:rsid w:val="001E389A"/>
  </w:style>
  <w:style w:type="character" w:customStyle="1" w:styleId="title-separator">
    <w:name w:val="title-separator"/>
    <w:basedOn w:val="Fontepargpadro"/>
    <w:rsid w:val="001E389A"/>
  </w:style>
  <w:style w:type="character" w:customStyle="1" w:styleId="title-value">
    <w:name w:val="title-value"/>
    <w:basedOn w:val="Fontepargpadro"/>
    <w:rsid w:val="001E389A"/>
  </w:style>
  <w:style w:type="character" w:customStyle="1" w:styleId="publishing-city">
    <w:name w:val="publishing-city"/>
    <w:basedOn w:val="Fontepargpadro"/>
    <w:rsid w:val="001E389A"/>
  </w:style>
  <w:style w:type="character" w:customStyle="1" w:styleId="publishing-city-separator">
    <w:name w:val="publishing-city-separator"/>
    <w:basedOn w:val="Fontepargpadro"/>
    <w:rsid w:val="001E389A"/>
  </w:style>
  <w:style w:type="character" w:customStyle="1" w:styleId="volume-intro">
    <w:name w:val="volume-intro"/>
    <w:basedOn w:val="Fontepargpadro"/>
    <w:rsid w:val="001E389A"/>
  </w:style>
  <w:style w:type="character" w:customStyle="1" w:styleId="volume-value">
    <w:name w:val="volume-value"/>
    <w:basedOn w:val="Fontepargpadro"/>
    <w:rsid w:val="001E389A"/>
  </w:style>
  <w:style w:type="character" w:customStyle="1" w:styleId="pages-separator">
    <w:name w:val="pages-separator"/>
    <w:basedOn w:val="Fontepargpadro"/>
    <w:rsid w:val="001E389A"/>
  </w:style>
  <w:style w:type="character" w:customStyle="1" w:styleId="pages-value">
    <w:name w:val="pages-value"/>
    <w:basedOn w:val="Fontepargpadro"/>
    <w:rsid w:val="001E389A"/>
  </w:style>
  <w:style w:type="character" w:customStyle="1" w:styleId="pages-intro">
    <w:name w:val="pages-intro"/>
    <w:basedOn w:val="Fontepargpadro"/>
    <w:rsid w:val="001E389A"/>
  </w:style>
  <w:style w:type="character" w:customStyle="1" w:styleId="academic-level">
    <w:name w:val="academic-level"/>
    <w:basedOn w:val="Fontepargpadro"/>
    <w:rsid w:val="001E389A"/>
  </w:style>
  <w:style w:type="character" w:customStyle="1" w:styleId="course">
    <w:name w:val="course"/>
    <w:basedOn w:val="Fontepargpadro"/>
    <w:rsid w:val="001E389A"/>
  </w:style>
  <w:style w:type="character" w:customStyle="1" w:styleId="course-separator">
    <w:name w:val="course-separator"/>
    <w:basedOn w:val="Fontepargpadro"/>
    <w:rsid w:val="001E389A"/>
  </w:style>
  <w:style w:type="character" w:customStyle="1" w:styleId="university">
    <w:name w:val="university"/>
    <w:basedOn w:val="Fontepargpadro"/>
    <w:rsid w:val="001E389A"/>
  </w:style>
  <w:style w:type="character" w:customStyle="1" w:styleId="university-separator">
    <w:name w:val="university-separator"/>
    <w:basedOn w:val="Fontepargpadro"/>
    <w:rsid w:val="001E389A"/>
  </w:style>
  <w:style w:type="character" w:customStyle="1" w:styleId="online-url-separator">
    <w:name w:val="online-url-separator"/>
    <w:basedOn w:val="Fontepargpadro"/>
    <w:rsid w:val="001E389A"/>
  </w:style>
  <w:style w:type="character" w:customStyle="1" w:styleId="online-url-intro">
    <w:name w:val="online-url-intro"/>
    <w:basedOn w:val="Fontepargpadro"/>
    <w:rsid w:val="001E389A"/>
  </w:style>
  <w:style w:type="character" w:customStyle="1" w:styleId="online-url-value">
    <w:name w:val="online-url-value"/>
    <w:basedOn w:val="Fontepargpadro"/>
    <w:rsid w:val="001E389A"/>
  </w:style>
  <w:style w:type="character" w:customStyle="1" w:styleId="online-date-separator">
    <w:name w:val="online-date-separator"/>
    <w:basedOn w:val="Fontepargpadro"/>
    <w:rsid w:val="001E389A"/>
  </w:style>
  <w:style w:type="character" w:customStyle="1" w:styleId="online-date-intro">
    <w:name w:val="online-date-intro"/>
    <w:basedOn w:val="Fontepargpadro"/>
    <w:rsid w:val="001E389A"/>
  </w:style>
  <w:style w:type="character" w:customStyle="1" w:styleId="online-date-value">
    <w:name w:val="online-date-value"/>
    <w:basedOn w:val="Fontepargpadro"/>
    <w:rsid w:val="001E389A"/>
  </w:style>
  <w:style w:type="character" w:customStyle="1" w:styleId="final-dot">
    <w:name w:val="final-dot"/>
    <w:basedOn w:val="Fontepargpadro"/>
    <w:rsid w:val="001E389A"/>
  </w:style>
  <w:style w:type="character" w:customStyle="1" w:styleId="author-more-than-three">
    <w:name w:val="author-more-than-three"/>
    <w:basedOn w:val="Fontepargpadro"/>
    <w:rsid w:val="00311181"/>
  </w:style>
  <w:style w:type="character" w:customStyle="1" w:styleId="name-separator">
    <w:name w:val="name-separator"/>
    <w:basedOn w:val="Fontepargpadro"/>
    <w:rsid w:val="00311181"/>
  </w:style>
  <w:style w:type="character" w:customStyle="1" w:styleId="name-value">
    <w:name w:val="name-value"/>
    <w:basedOn w:val="Fontepargpadro"/>
    <w:rsid w:val="00311181"/>
  </w:style>
  <w:style w:type="character" w:customStyle="1" w:styleId="publishing-year">
    <w:name w:val="publishing-year"/>
    <w:basedOn w:val="Fontepargpadro"/>
    <w:rsid w:val="00311181"/>
  </w:style>
  <w:style w:type="character" w:customStyle="1" w:styleId="publishing-house-separator">
    <w:name w:val="publishing-house-separator"/>
    <w:basedOn w:val="Fontepargpadro"/>
    <w:rsid w:val="00311181"/>
  </w:style>
  <w:style w:type="character" w:customStyle="1" w:styleId="fascicle-intro">
    <w:name w:val="fascicle-intro"/>
    <w:basedOn w:val="Fontepargpadro"/>
    <w:rsid w:val="00311181"/>
  </w:style>
  <w:style w:type="character" w:customStyle="1" w:styleId="fascicle-value">
    <w:name w:val="fascicle-value"/>
    <w:basedOn w:val="Fontepargpadro"/>
    <w:rsid w:val="00311181"/>
  </w:style>
  <w:style w:type="character" w:customStyle="1" w:styleId="pages-interval-intro">
    <w:name w:val="pages-interval-intro"/>
    <w:basedOn w:val="Fontepargpadro"/>
    <w:rsid w:val="00311181"/>
  </w:style>
  <w:style w:type="character" w:customStyle="1" w:styleId="pages-interval-value">
    <w:name w:val="pages-interval-value"/>
    <w:basedOn w:val="Fontepargpadro"/>
    <w:rsid w:val="00311181"/>
  </w:style>
  <w:style w:type="character" w:customStyle="1" w:styleId="publishing-date-separator">
    <w:name w:val="publishing-date-separator"/>
    <w:basedOn w:val="Fontepargpadro"/>
    <w:rsid w:val="00311181"/>
  </w:style>
  <w:style w:type="character" w:customStyle="1" w:styleId="author-separator">
    <w:name w:val="author-separator"/>
    <w:basedOn w:val="Fontepargpadro"/>
    <w:rsid w:val="00311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7956">
          <w:marLeft w:val="0"/>
          <w:marRight w:val="0"/>
          <w:marTop w:val="0"/>
          <w:marBottom w:val="2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0582">
          <w:marLeft w:val="0"/>
          <w:marRight w:val="0"/>
          <w:marTop w:val="0"/>
          <w:marBottom w:val="2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7897">
          <w:marLeft w:val="0"/>
          <w:marRight w:val="0"/>
          <w:marTop w:val="0"/>
          <w:marBottom w:val="2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27">
          <w:marLeft w:val="0"/>
          <w:marRight w:val="0"/>
          <w:marTop w:val="0"/>
          <w:marBottom w:val="2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012">
          <w:marLeft w:val="0"/>
          <w:marRight w:val="0"/>
          <w:marTop w:val="0"/>
          <w:marBottom w:val="2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976">
          <w:marLeft w:val="0"/>
          <w:marRight w:val="0"/>
          <w:marTop w:val="0"/>
          <w:marBottom w:val="2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939">
          <w:marLeft w:val="0"/>
          <w:marRight w:val="0"/>
          <w:marTop w:val="0"/>
          <w:marBottom w:val="2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371">
          <w:marLeft w:val="0"/>
          <w:marRight w:val="0"/>
          <w:marTop w:val="0"/>
          <w:marBottom w:val="2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886">
          <w:marLeft w:val="0"/>
          <w:marRight w:val="0"/>
          <w:marTop w:val="0"/>
          <w:marBottom w:val="2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13043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8962">
          <w:marLeft w:val="0"/>
          <w:marRight w:val="0"/>
          <w:marTop w:val="0"/>
          <w:marBottom w:val="2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466">
          <w:marLeft w:val="0"/>
          <w:marRight w:val="0"/>
          <w:marTop w:val="0"/>
          <w:marBottom w:val="2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6991">
          <w:marLeft w:val="0"/>
          <w:marRight w:val="0"/>
          <w:marTop w:val="0"/>
          <w:marBottom w:val="2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858">
          <w:marLeft w:val="0"/>
          <w:marRight w:val="0"/>
          <w:marTop w:val="0"/>
          <w:marBottom w:val="2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619">
          <w:marLeft w:val="0"/>
          <w:marRight w:val="0"/>
          <w:marTop w:val="0"/>
          <w:marBottom w:val="2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248">
          <w:marLeft w:val="0"/>
          <w:marRight w:val="0"/>
          <w:marTop w:val="0"/>
          <w:marBottom w:val="2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626">
          <w:marLeft w:val="0"/>
          <w:marRight w:val="0"/>
          <w:marTop w:val="0"/>
          <w:marBottom w:val="2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580">
          <w:marLeft w:val="0"/>
          <w:marRight w:val="0"/>
          <w:marTop w:val="0"/>
          <w:marBottom w:val="2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455">
          <w:marLeft w:val="0"/>
          <w:marRight w:val="0"/>
          <w:marTop w:val="0"/>
          <w:marBottom w:val="2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elbolle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ugopimentel86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2023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Cidianna</dc:creator>
  <cp:lastModifiedBy>Nayane</cp:lastModifiedBy>
  <cp:revision>4</cp:revision>
  <cp:lastPrinted>2020-07-04T16:53:00Z</cp:lastPrinted>
  <dcterms:created xsi:type="dcterms:W3CDTF">2020-07-20T19:25:00Z</dcterms:created>
  <dcterms:modified xsi:type="dcterms:W3CDTF">2020-07-24T16:26:00Z</dcterms:modified>
</cp:coreProperties>
</file>