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Pr="0021519A" w:rsidRDefault="00F76107" w:rsidP="0021519A">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1C422C" w:rsidRPr="00BB1AD0" w:rsidRDefault="00F76107" w:rsidP="00BB1AD0">
      <w:pPr>
        <w:pBdr>
          <w:top w:val="nil"/>
          <w:left w:val="nil"/>
          <w:bottom w:val="nil"/>
          <w:right w:val="nil"/>
          <w:between w:val="nil"/>
        </w:pBdr>
        <w:spacing w:line="360" w:lineRule="auto"/>
        <w:ind w:left="1" w:hanging="3"/>
        <w:jc w:val="center"/>
        <w:rPr>
          <w:rFonts w:ascii="Times New Roman" w:hAnsi="Times New Roman" w:cs="Times New Roman"/>
          <w:b/>
          <w:color w:val="000000"/>
          <w:sz w:val="28"/>
          <w:szCs w:val="28"/>
        </w:rPr>
      </w:pPr>
      <w:r w:rsidRPr="00BB1AD0">
        <w:rPr>
          <w:rFonts w:ascii="Times New Roman" w:hAnsi="Times New Roman" w:cs="Times New Roman"/>
          <w:b/>
          <w:noProof/>
          <w:color w:val="000000"/>
          <w:sz w:val="28"/>
          <w:szCs w:val="28"/>
        </w:rPr>
        <mc:AlternateContent>
          <mc:Choice Requires="wps">
            <w:drawing>
              <wp:anchor distT="0" distB="0" distL="114300" distR="114300" simplePos="0" relativeHeight="251658240" behindDoc="1" locked="0" layoutInCell="1" allowOverlap="1" wp14:anchorId="073B9FF9" wp14:editId="1574BC98">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107" w:rsidRDefault="00B634E0">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CF7E43">
                      <w:pPr>
                        <w:spacing w:line="268" w:lineRule="auto"/>
                        <w:ind w:left="20" w:firstLine="2881"/>
                        <w:rPr>
                          <w:rFonts w:ascii="Arial" w:hAnsi="Arial"/>
                          <w:sz w:val="21"/>
                        </w:rPr>
                      </w:pPr>
                      <w:hyperlink r:id="rId9">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ED58F9" w:rsidRPr="00BB1AD0">
        <w:rPr>
          <w:rFonts w:ascii="Times New Roman" w:hAnsi="Times New Roman" w:cs="Times New Roman"/>
          <w:b/>
          <w:color w:val="000000"/>
          <w:sz w:val="28"/>
          <w:szCs w:val="28"/>
        </w:rPr>
        <w:t>D</w:t>
      </w:r>
      <w:r w:rsidR="00BF3EFB">
        <w:rPr>
          <w:rFonts w:ascii="Times New Roman" w:hAnsi="Times New Roman" w:cs="Times New Roman"/>
          <w:b/>
          <w:color w:val="000000"/>
          <w:sz w:val="28"/>
          <w:szCs w:val="28"/>
        </w:rPr>
        <w:t>ESMI</w:t>
      </w:r>
      <w:r w:rsidR="000D69CA">
        <w:rPr>
          <w:rFonts w:ascii="Times New Roman" w:hAnsi="Times New Roman" w:cs="Times New Roman"/>
          <w:b/>
          <w:color w:val="000000"/>
          <w:sz w:val="28"/>
          <w:szCs w:val="28"/>
        </w:rPr>
        <w:t xml:space="preserve">STIFICANDO O PARTO FISIOLÓGICO: </w:t>
      </w:r>
      <w:r w:rsidR="00BF3EFB">
        <w:rPr>
          <w:rFonts w:ascii="Times New Roman" w:hAnsi="Times New Roman" w:cs="Times New Roman"/>
          <w:b/>
          <w:color w:val="000000"/>
          <w:sz w:val="28"/>
          <w:szCs w:val="28"/>
        </w:rPr>
        <w:t>UMA ABORDAGEM SOCIOCULTURAL</w:t>
      </w:r>
    </w:p>
    <w:p w:rsidR="00BB1AD0" w:rsidRDefault="00BB1AD0" w:rsidP="00BB1AD0">
      <w:pPr>
        <w:spacing w:line="360" w:lineRule="auto"/>
        <w:ind w:left="1" w:hanging="3"/>
        <w:jc w:val="center"/>
        <w:rPr>
          <w:rFonts w:ascii="Times New Roman" w:hAnsi="Times New Roman" w:cs="Times New Roman"/>
          <w:vertAlign w:val="superscript"/>
        </w:rPr>
      </w:pPr>
      <w:r>
        <w:rPr>
          <w:rFonts w:ascii="Times New Roman" w:hAnsi="Times New Roman" w:cs="Times New Roman"/>
          <w:b/>
          <w:u w:val="single"/>
        </w:rPr>
        <w:t>Joana Clara Alves Dias</w:t>
      </w:r>
      <w:r>
        <w:rPr>
          <w:rFonts w:ascii="Times New Roman" w:hAnsi="Times New Roman" w:cs="Times New Roman"/>
          <w:b/>
        </w:rPr>
        <w:t xml:space="preserve"> </w:t>
      </w:r>
      <w:r>
        <w:rPr>
          <w:rFonts w:ascii="Times New Roman" w:hAnsi="Times New Roman" w:cs="Times New Roman"/>
          <w:b/>
          <w:vertAlign w:val="superscript"/>
        </w:rPr>
        <w:t>1</w:t>
      </w:r>
      <w:r>
        <w:rPr>
          <w:rFonts w:ascii="Times New Roman" w:hAnsi="Times New Roman" w:cs="Times New Roman"/>
          <w:b/>
        </w:rPr>
        <w:t xml:space="preserve">, Simone Rodrigues Quirino </w:t>
      </w:r>
      <w:r>
        <w:rPr>
          <w:rFonts w:ascii="Times New Roman" w:hAnsi="Times New Roman" w:cs="Times New Roman"/>
          <w:b/>
          <w:vertAlign w:val="superscript"/>
        </w:rPr>
        <w:t>2</w:t>
      </w:r>
    </w:p>
    <w:p w:rsidR="00BB1AD0" w:rsidRDefault="00BB1AD0" w:rsidP="00BB1AD0">
      <w:pPr>
        <w:spacing w:line="360" w:lineRule="auto"/>
        <w:ind w:hanging="2"/>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Universidade Estadual Vale do Acaraú/ joanaclaraalves76@gmail.com</w:t>
      </w:r>
    </w:p>
    <w:p w:rsidR="00BB1AD0" w:rsidRDefault="00BB1AD0" w:rsidP="00BB1AD0">
      <w:pPr>
        <w:spacing w:line="360" w:lineRule="auto"/>
        <w:ind w:hanging="2"/>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Universidade Estadual Vale do Acaraú/ rsimone710@gmail.com</w:t>
      </w:r>
    </w:p>
    <w:p w:rsidR="006621E1" w:rsidRDefault="006621E1" w:rsidP="00B560EE">
      <w:pPr>
        <w:spacing w:line="360" w:lineRule="auto"/>
        <w:jc w:val="both"/>
        <w:rPr>
          <w:rFonts w:ascii="Times New Roman" w:hAnsi="Times New Roman" w:cs="Times New Roman"/>
        </w:rPr>
      </w:pPr>
    </w:p>
    <w:p w:rsidR="006621E1" w:rsidRDefault="006621E1" w:rsidP="00B560EE">
      <w:pPr>
        <w:spacing w:line="360" w:lineRule="auto"/>
        <w:jc w:val="both"/>
        <w:rPr>
          <w:rFonts w:ascii="Times New Roman" w:hAnsi="Times New Roman" w:cs="Times New Roman"/>
        </w:rPr>
      </w:pPr>
    </w:p>
    <w:p w:rsidR="00B30D31" w:rsidRDefault="00B30D31" w:rsidP="00B30D31">
      <w:pPr>
        <w:spacing w:line="360" w:lineRule="auto"/>
        <w:jc w:val="both"/>
        <w:rPr>
          <w:rFonts w:ascii="Times New Roman" w:eastAsia="Times New Roman" w:hAnsi="Times New Roman" w:cs="Times New Roman"/>
        </w:rPr>
      </w:pPr>
      <w:r>
        <w:rPr>
          <w:rFonts w:ascii="Times New Roman" w:hAnsi="Times New Roman" w:cs="Times New Roman"/>
          <w:b/>
        </w:rPr>
        <w:t xml:space="preserve">Resumo: </w:t>
      </w:r>
      <w:r w:rsidRPr="00C44ACA">
        <w:rPr>
          <w:rFonts w:ascii="Times New Roman" w:hAnsi="Times New Roman" w:cs="Times New Roman"/>
        </w:rPr>
        <w:t>A gravidez é uma condição que envolve muitos mitos, dúvidas, crenças e expectativas, nesse período a mulher passa por grandes modificações nos âmbitos biológico, afetivo, emocional e sociocultural</w:t>
      </w:r>
      <w:r>
        <w:rPr>
          <w:rFonts w:ascii="Times New Roman" w:hAnsi="Times New Roman" w:cs="Times New Roman"/>
        </w:rPr>
        <w:t>. Esse relato de experiência tem</w:t>
      </w:r>
      <w:r w:rsidRPr="00C44ACA">
        <w:rPr>
          <w:rFonts w:ascii="Times New Roman" w:hAnsi="Times New Roman" w:cs="Times New Roman"/>
        </w:rPr>
        <w:t xml:space="preserve"> como objetivo descrever </w:t>
      </w:r>
      <w:r w:rsidRPr="00C44ACA">
        <w:rPr>
          <w:rFonts w:ascii="Times New Roman" w:hAnsi="Times New Roman" w:cs="Times New Roman"/>
          <w:iCs/>
          <w:color w:val="000000"/>
        </w:rPr>
        <w:t>a abordagem sociocultural realizada com um grupo de gestantes no âmbito da Atenção Primária a Saúde (APS).</w:t>
      </w:r>
      <w:r>
        <w:rPr>
          <w:rFonts w:ascii="Times New Roman" w:eastAsia="Times New Roman" w:hAnsi="Times New Roman" w:cs="Times New Roman"/>
        </w:rPr>
        <w:t xml:space="preserve"> </w:t>
      </w:r>
      <w:r w:rsidR="00ED5C1D" w:rsidRPr="00C44ACA">
        <w:rPr>
          <w:rFonts w:ascii="Times New Roman" w:hAnsi="Times New Roman" w:cs="Times New Roman"/>
          <w:iCs/>
          <w:color w:val="000000"/>
        </w:rPr>
        <w:t>Trata-se de um relato de experiência, de cunho descritivo, acerca das vivênc</w:t>
      </w:r>
      <w:r w:rsidR="002A64CB" w:rsidRPr="00C44ACA">
        <w:rPr>
          <w:rFonts w:ascii="Times New Roman" w:hAnsi="Times New Roman" w:cs="Times New Roman"/>
          <w:iCs/>
          <w:color w:val="000000"/>
        </w:rPr>
        <w:t>ias de extensão universitária de acadêmicos de enfermagem durante o</w:t>
      </w:r>
      <w:r w:rsidR="00ED5C1D" w:rsidRPr="00C44ACA">
        <w:rPr>
          <w:rFonts w:ascii="Times New Roman" w:hAnsi="Times New Roman" w:cs="Times New Roman"/>
          <w:iCs/>
          <w:color w:val="000000"/>
        </w:rPr>
        <w:t xml:space="preserve"> módulo Gravidez, Nascimento e Desenvolvimento Infantil proporcionadas pela a Universidade</w:t>
      </w:r>
      <w:r w:rsidR="003510A7" w:rsidRPr="00C44ACA">
        <w:rPr>
          <w:rFonts w:ascii="Times New Roman" w:hAnsi="Times New Roman" w:cs="Times New Roman"/>
          <w:iCs/>
          <w:color w:val="000000"/>
        </w:rPr>
        <w:t xml:space="preserve"> Estadual Vale do Acaraú (UEVA), </w:t>
      </w:r>
      <w:r w:rsidR="00ED5C1D" w:rsidRPr="00C44ACA">
        <w:rPr>
          <w:rFonts w:ascii="Times New Roman" w:hAnsi="Times New Roman" w:cs="Times New Roman"/>
          <w:iCs/>
          <w:color w:val="000000"/>
        </w:rPr>
        <w:t xml:space="preserve">desenvolvido em um grupo de gestantes de um Centro de Saúde da Família (CSF) </w:t>
      </w:r>
      <w:r w:rsidR="00ED5C1D" w:rsidRPr="00C44ACA">
        <w:rPr>
          <w:rFonts w:ascii="Times New Roman" w:hAnsi="Times New Roman" w:cs="Times New Roman"/>
        </w:rPr>
        <w:t>localizado no município de Sobral-CE</w:t>
      </w:r>
      <w:r w:rsidR="00ED5C1D" w:rsidRPr="00C44ACA">
        <w:rPr>
          <w:rFonts w:ascii="Times New Roman" w:hAnsi="Times New Roman" w:cs="Times New Roman"/>
          <w:iCs/>
          <w:color w:val="000000"/>
        </w:rPr>
        <w:t xml:space="preserve">, no período de Março de 2019, com </w:t>
      </w:r>
      <w:r w:rsidR="00B560EE" w:rsidRPr="00C44ACA">
        <w:rPr>
          <w:rFonts w:ascii="Times New Roman" w:hAnsi="Times New Roman" w:cs="Times New Roman"/>
          <w:iCs/>
          <w:color w:val="000000"/>
        </w:rPr>
        <w:t>a</w:t>
      </w:r>
      <w:r w:rsidR="002A64CB" w:rsidRPr="00C44ACA">
        <w:rPr>
          <w:rFonts w:ascii="Times New Roman" w:hAnsi="Times New Roman" w:cs="Times New Roman"/>
          <w:iCs/>
          <w:color w:val="000000"/>
        </w:rPr>
        <w:t xml:space="preserve">proximadamente 18 integrantes. </w:t>
      </w:r>
      <w:r w:rsidR="00B560EE" w:rsidRPr="00C44ACA">
        <w:rPr>
          <w:rFonts w:ascii="Times New Roman" w:hAnsi="Times New Roman" w:cs="Times New Roman"/>
          <w:iCs/>
          <w:color w:val="000000"/>
        </w:rPr>
        <w:t>A metodologia utilizada deu-se pela a abordagem sociocultural a luz do refer</w:t>
      </w:r>
      <w:r w:rsidR="00C230F5">
        <w:rPr>
          <w:rFonts w:ascii="Times New Roman" w:hAnsi="Times New Roman" w:cs="Times New Roman"/>
          <w:iCs/>
          <w:color w:val="000000"/>
        </w:rPr>
        <w:t xml:space="preserve">encial teórico de Paulo Freire. </w:t>
      </w:r>
      <w:r w:rsidR="00ED5C1D" w:rsidRPr="00C44ACA">
        <w:rPr>
          <w:rFonts w:ascii="Times New Roman" w:hAnsi="Times New Roman" w:cs="Times New Roman"/>
          <w:iCs/>
          <w:color w:val="000000"/>
        </w:rPr>
        <w:t xml:space="preserve">A mesma buscou garantir a tranquilidade e alívio a medos e dúvidas decorrentes das participantes, apoio e valorização do protagonismo da mulher em relação ao seu parto, bem como </w:t>
      </w:r>
      <w:r w:rsidR="00ED5C1D" w:rsidRPr="00C44ACA">
        <w:rPr>
          <w:rFonts w:ascii="Times New Roman" w:hAnsi="Times New Roman" w:cs="Times New Roman"/>
        </w:rPr>
        <w:t>propiciou ao</w:t>
      </w:r>
      <w:r w:rsidR="004517BF" w:rsidRPr="00C44ACA">
        <w:rPr>
          <w:rFonts w:ascii="Times New Roman" w:hAnsi="Times New Roman" w:cs="Times New Roman"/>
        </w:rPr>
        <w:t>s</w:t>
      </w:r>
      <w:r w:rsidR="00ED5C1D" w:rsidRPr="00C44ACA">
        <w:rPr>
          <w:rFonts w:ascii="Times New Roman" w:hAnsi="Times New Roman" w:cs="Times New Roman"/>
        </w:rPr>
        <w:t xml:space="preserve"> acadêmico</w:t>
      </w:r>
      <w:r w:rsidR="004517BF" w:rsidRPr="00C44ACA">
        <w:rPr>
          <w:rFonts w:ascii="Times New Roman" w:hAnsi="Times New Roman" w:cs="Times New Roman"/>
        </w:rPr>
        <w:t>s</w:t>
      </w:r>
      <w:r w:rsidR="00ED5C1D" w:rsidRPr="00C44ACA">
        <w:rPr>
          <w:rFonts w:ascii="Times New Roman" w:hAnsi="Times New Roman" w:cs="Times New Roman"/>
        </w:rPr>
        <w:t xml:space="preserve"> o domínio de habilidades próprias do seu campo de atuação, como agente</w:t>
      </w:r>
      <w:r w:rsidR="004517BF" w:rsidRPr="00C44ACA">
        <w:rPr>
          <w:rFonts w:ascii="Times New Roman" w:hAnsi="Times New Roman" w:cs="Times New Roman"/>
        </w:rPr>
        <w:t>s</w:t>
      </w:r>
      <w:r w:rsidR="00ED5C1D" w:rsidRPr="00C44ACA">
        <w:rPr>
          <w:rFonts w:ascii="Times New Roman" w:hAnsi="Times New Roman" w:cs="Times New Roman"/>
        </w:rPr>
        <w:t xml:space="preserve"> promotor</w:t>
      </w:r>
      <w:r w:rsidR="004517BF" w:rsidRPr="00C44ACA">
        <w:rPr>
          <w:rFonts w:ascii="Times New Roman" w:hAnsi="Times New Roman" w:cs="Times New Roman"/>
        </w:rPr>
        <w:t>es</w:t>
      </w:r>
      <w:r w:rsidR="00ED5C1D" w:rsidRPr="00C44ACA">
        <w:rPr>
          <w:rFonts w:ascii="Times New Roman" w:hAnsi="Times New Roman" w:cs="Times New Roman"/>
        </w:rPr>
        <w:t xml:space="preserve"> e transformador</w:t>
      </w:r>
      <w:r w:rsidR="004517BF" w:rsidRPr="00C44ACA">
        <w:rPr>
          <w:rFonts w:ascii="Times New Roman" w:hAnsi="Times New Roman" w:cs="Times New Roman"/>
        </w:rPr>
        <w:t>es</w:t>
      </w:r>
      <w:r w:rsidR="00ED5C1D" w:rsidRPr="00C44ACA">
        <w:rPr>
          <w:rFonts w:ascii="Times New Roman" w:hAnsi="Times New Roman" w:cs="Times New Roman"/>
        </w:rPr>
        <w:t xml:space="preserve"> da assistência a saúde coletiva, atuando com humanização e valorização do sujeito nos seus mais diferent</w:t>
      </w:r>
      <w:r w:rsidR="00B560EE" w:rsidRPr="00C44ACA">
        <w:rPr>
          <w:rFonts w:ascii="Times New Roman" w:hAnsi="Times New Roman" w:cs="Times New Roman"/>
        </w:rPr>
        <w:t xml:space="preserve">es aspectos biopsicossociais. Conclui-se que </w:t>
      </w:r>
      <w:r w:rsidR="00B560EE" w:rsidRPr="00C44ACA">
        <w:rPr>
          <w:rFonts w:ascii="Times New Roman" w:hAnsi="Times New Roman" w:cs="Times New Roman"/>
          <w:iCs/>
          <w:color w:val="000000"/>
        </w:rPr>
        <w:t>as atividades realizadas no grupo de gestantes proporcionaram momentos de ampla aprendizagem a todos os envolvidos, reafirmando a idéia de que as ações de promoção à saúde devem ser eminentemente participativas e transformadoras</w:t>
      </w:r>
      <w:r w:rsidR="00A32695" w:rsidRPr="00C44ACA">
        <w:rPr>
          <w:rFonts w:ascii="Times New Roman" w:hAnsi="Times New Roman" w:cs="Times New Roman"/>
          <w:iCs/>
          <w:color w:val="000000"/>
        </w:rPr>
        <w:t xml:space="preserve">. </w:t>
      </w:r>
    </w:p>
    <w:p w:rsidR="00ED5C1D" w:rsidRPr="00B30D31" w:rsidRDefault="00290FF1" w:rsidP="00B30D31">
      <w:pPr>
        <w:spacing w:line="360" w:lineRule="auto"/>
        <w:jc w:val="both"/>
        <w:rPr>
          <w:rFonts w:ascii="Times New Roman" w:eastAsia="Times New Roman" w:hAnsi="Times New Roman" w:cs="Times New Roman"/>
        </w:rPr>
      </w:pPr>
      <w:r w:rsidRPr="00C44ACA">
        <w:rPr>
          <w:rFonts w:ascii="Times New Roman" w:hAnsi="Times New Roman" w:cs="Times New Roman"/>
          <w:b/>
          <w:color w:val="000000"/>
        </w:rPr>
        <w:t>Palavras-chave/Descritores:</w:t>
      </w:r>
      <w:r w:rsidRPr="00C44ACA">
        <w:rPr>
          <w:rFonts w:ascii="Times New Roman" w:hAnsi="Times New Roman" w:cs="Times New Roman"/>
          <w:color w:val="000000"/>
        </w:rPr>
        <w:t xml:space="preserve"> </w:t>
      </w:r>
      <w:r w:rsidR="00932CE8" w:rsidRPr="00C44ACA">
        <w:rPr>
          <w:rFonts w:ascii="Times New Roman" w:hAnsi="Times New Roman" w:cs="Times New Roman"/>
          <w:iCs/>
          <w:color w:val="000000"/>
        </w:rPr>
        <w:t>Gestação; G</w:t>
      </w:r>
      <w:r w:rsidR="005D014D" w:rsidRPr="00C44ACA">
        <w:rPr>
          <w:rFonts w:ascii="Times New Roman" w:hAnsi="Times New Roman" w:cs="Times New Roman"/>
          <w:iCs/>
          <w:color w:val="000000"/>
        </w:rPr>
        <w:t>rupos; P</w:t>
      </w:r>
      <w:r w:rsidR="00932CE8" w:rsidRPr="00C44ACA">
        <w:rPr>
          <w:rFonts w:ascii="Times New Roman" w:hAnsi="Times New Roman" w:cs="Times New Roman"/>
          <w:iCs/>
          <w:color w:val="000000"/>
        </w:rPr>
        <w:t>arto.</w:t>
      </w:r>
    </w:p>
    <w:p w:rsidR="00A32695" w:rsidRDefault="003510A7" w:rsidP="00C44ACA">
      <w:pPr>
        <w:spacing w:line="360" w:lineRule="auto"/>
        <w:ind w:hanging="2"/>
        <w:jc w:val="both"/>
        <w:rPr>
          <w:rFonts w:ascii="Times New Roman" w:hAnsi="Times New Roman" w:cs="Times New Roman"/>
        </w:rPr>
      </w:pPr>
      <w:r w:rsidRPr="00C44ACA">
        <w:rPr>
          <w:rFonts w:ascii="Times New Roman" w:hAnsi="Times New Roman" w:cs="Times New Roman"/>
          <w:b/>
          <w:iCs/>
          <w:color w:val="000000"/>
        </w:rPr>
        <w:t xml:space="preserve">Área Temática: </w:t>
      </w:r>
      <w:r w:rsidRPr="00C44ACA">
        <w:rPr>
          <w:rFonts w:ascii="Times New Roman" w:hAnsi="Times New Roman" w:cs="Times New Roman"/>
        </w:rPr>
        <w:t>Tecnologias leves e sua interface com educação em saúde.</w:t>
      </w:r>
    </w:p>
    <w:p w:rsidR="00783B03" w:rsidRDefault="00783B03" w:rsidP="00BF3EFB">
      <w:pPr>
        <w:spacing w:line="360" w:lineRule="auto"/>
        <w:jc w:val="both"/>
        <w:rPr>
          <w:rFonts w:ascii="Times New Roman" w:hAnsi="Times New Roman" w:cs="Times New Roman"/>
          <w:b/>
          <w:color w:val="000000"/>
        </w:rPr>
      </w:pPr>
    </w:p>
    <w:p w:rsidR="00F713A7" w:rsidRDefault="00F713A7" w:rsidP="00783B03">
      <w:pPr>
        <w:spacing w:line="360" w:lineRule="auto"/>
        <w:jc w:val="both"/>
        <w:rPr>
          <w:rFonts w:ascii="Times New Roman" w:hAnsi="Times New Roman" w:cs="Times New Roman"/>
          <w:b/>
          <w:color w:val="000000"/>
        </w:rPr>
      </w:pPr>
    </w:p>
    <w:p w:rsidR="00783B03" w:rsidRPr="00C44ACA" w:rsidRDefault="00783B03" w:rsidP="00783B03">
      <w:pPr>
        <w:spacing w:line="360" w:lineRule="auto"/>
        <w:jc w:val="both"/>
        <w:rPr>
          <w:rFonts w:ascii="Times New Roman" w:hAnsi="Times New Roman" w:cs="Times New Roman"/>
          <w:b/>
        </w:rPr>
      </w:pPr>
      <w:r w:rsidRPr="00C44ACA">
        <w:rPr>
          <w:rFonts w:ascii="Times New Roman" w:hAnsi="Times New Roman" w:cs="Times New Roman"/>
          <w:b/>
          <w:color w:val="000000"/>
        </w:rPr>
        <w:lastRenderedPageBreak/>
        <w:t>1</w:t>
      </w:r>
      <w:r w:rsidRPr="00C44ACA">
        <w:rPr>
          <w:rFonts w:ascii="Times New Roman" w:hAnsi="Times New Roman" w:cs="Times New Roman"/>
          <w:b/>
          <w:color w:val="000000"/>
        </w:rPr>
        <w:tab/>
        <w:t xml:space="preserve">INTRODUÇÃO </w:t>
      </w:r>
    </w:p>
    <w:p w:rsidR="00783B03" w:rsidRPr="00C44ACA" w:rsidRDefault="00783B03" w:rsidP="00783B03">
      <w:pPr>
        <w:spacing w:line="360" w:lineRule="auto"/>
        <w:ind w:firstLine="708"/>
        <w:jc w:val="both"/>
        <w:rPr>
          <w:rFonts w:ascii="Times New Roman" w:hAnsi="Times New Roman" w:cs="Times New Roman"/>
        </w:rPr>
      </w:pPr>
      <w:r w:rsidRPr="00C44ACA">
        <w:rPr>
          <w:rFonts w:ascii="Times New Roman" w:hAnsi="Times New Roman" w:cs="Times New Roman"/>
        </w:rPr>
        <w:t>A gravidez é uma condição que envolve muitos mitos, dúvidas, crenças e expectativas, nesse período a mulher passa por grandes modificações nos âmbitos biológico, afetivo, emocional e sociocultural. Ademais, as consultas de pré-natal por vezes consistem somente no aspecto biológico e no diagnóstico de doenças, os medos e dúvidas da gestante acerca do parto é algo pouco discutido, bem como a atenção psicoemocional e a escuta do contexto de vida que a mulher está inserida é algo pouco valorizado durante tal assistência (LIVRAMENTO</w:t>
      </w:r>
      <w:r>
        <w:rPr>
          <w:rFonts w:ascii="Times New Roman" w:hAnsi="Times New Roman" w:cs="Times New Roman"/>
        </w:rPr>
        <w:t xml:space="preserve"> et al.</w:t>
      </w:r>
      <w:r w:rsidRPr="00C44ACA">
        <w:rPr>
          <w:rFonts w:ascii="Times New Roman" w:hAnsi="Times New Roman" w:cs="Times New Roman"/>
        </w:rPr>
        <w:t>, 2019).</w:t>
      </w:r>
    </w:p>
    <w:p w:rsidR="00783B03" w:rsidRPr="00C44ACA" w:rsidRDefault="00783B03" w:rsidP="00783B03">
      <w:pPr>
        <w:spacing w:line="360" w:lineRule="auto"/>
        <w:ind w:firstLine="708"/>
        <w:jc w:val="both"/>
        <w:rPr>
          <w:rFonts w:ascii="Times New Roman" w:hAnsi="Times New Roman" w:cs="Times New Roman"/>
        </w:rPr>
      </w:pPr>
      <w:r w:rsidRPr="00C44ACA">
        <w:rPr>
          <w:rFonts w:ascii="Times New Roman" w:hAnsi="Times New Roman" w:cs="Times New Roman"/>
        </w:rPr>
        <w:t>Tendo em vista esse contexto de assistência a gestante, o Ministério da Saúde em busca de garantir o cuidado humanizado no âmbito da assistência materno-infantil implanta a Política de Humanização ao Pré-Natal e Nascimento, onde a mesma contempla propostas voltadas a construção do conhecimento das mulheres em relação ao parto e nascimento, destacando as discussões em grupo e o papel do enfermeiro como promotor da saúde (S</w:t>
      </w:r>
      <w:r>
        <w:rPr>
          <w:rFonts w:ascii="Times New Roman" w:hAnsi="Times New Roman" w:cs="Times New Roman"/>
        </w:rPr>
        <w:t>ANTOS; ARAUJO,</w:t>
      </w:r>
      <w:r w:rsidRPr="00C44ACA">
        <w:rPr>
          <w:rFonts w:ascii="Times New Roman" w:hAnsi="Times New Roman" w:cs="Times New Roman"/>
        </w:rPr>
        <w:t xml:space="preserve"> 2016).</w:t>
      </w:r>
    </w:p>
    <w:p w:rsidR="00783B03" w:rsidRPr="00C44ACA" w:rsidRDefault="00783B03" w:rsidP="00783B03">
      <w:pPr>
        <w:spacing w:line="360" w:lineRule="auto"/>
        <w:ind w:firstLine="708"/>
        <w:jc w:val="both"/>
        <w:rPr>
          <w:rFonts w:ascii="Times New Roman" w:hAnsi="Times New Roman" w:cs="Times New Roman"/>
        </w:rPr>
      </w:pPr>
      <w:r w:rsidRPr="00C44ACA">
        <w:rPr>
          <w:rFonts w:ascii="Times New Roman" w:hAnsi="Times New Roman" w:cs="Times New Roman"/>
        </w:rPr>
        <w:t>Portanto, torna-se necessário a reorganização da assistência e das práticas no âmbito dos serviços de saúde, com vista a garantir um cuidado holístico e humanizado a mulher, com práticas que visem preparar a gestante ao longo do pré-natal para o parto, com utilização de tecnologias leves de cuidado, a abordagem grupal sobressai-se por abranger um maior número de participantes. Ademais, é capaz de proporcionar momentos de ampla aprendizagem a todos os envolvidos (CRUZ, 2018).</w:t>
      </w:r>
    </w:p>
    <w:p w:rsidR="00783B03" w:rsidRPr="00C44ACA" w:rsidRDefault="00783B03" w:rsidP="00783B03">
      <w:pPr>
        <w:spacing w:line="360" w:lineRule="auto"/>
        <w:ind w:firstLine="708"/>
        <w:jc w:val="both"/>
        <w:rPr>
          <w:rFonts w:ascii="Times New Roman" w:hAnsi="Times New Roman" w:cs="Times New Roman"/>
        </w:rPr>
      </w:pPr>
      <w:r w:rsidRPr="00C44ACA">
        <w:rPr>
          <w:rFonts w:ascii="Times New Roman" w:hAnsi="Times New Roman" w:cs="Times New Roman"/>
          <w:iCs/>
          <w:color w:val="000000"/>
        </w:rPr>
        <w:t xml:space="preserve">A partir disso, a abordagem sociocultural é utilizada como estratégia para intervir no aprendizado em grupo, a mesma </w:t>
      </w:r>
      <w:r w:rsidRPr="00C44ACA">
        <w:rPr>
          <w:rFonts w:ascii="Times New Roman" w:eastAsia="Times New Roman" w:hAnsi="Times New Roman" w:cs="Times New Roman"/>
        </w:rPr>
        <w:t>prioriza os círculos de cultura, no qual a principal tarefa do educador é o diálogo, um processo em que os participantes se educam entre si. O educador procurará desm</w:t>
      </w:r>
      <w:r w:rsidRPr="00C44ACA">
        <w:rPr>
          <w:rFonts w:ascii="Times New Roman" w:hAnsi="Times New Roman" w:cs="Times New Roman"/>
        </w:rPr>
        <w:t xml:space="preserve">itificar </w:t>
      </w:r>
      <w:r w:rsidRPr="00C44ACA">
        <w:rPr>
          <w:rFonts w:ascii="Times New Roman" w:eastAsia="Times New Roman" w:hAnsi="Times New Roman" w:cs="Times New Roman"/>
        </w:rPr>
        <w:t>e questionar com o grupo a cultura dominante, criando condições para que cada integrante análise o contexto no qual está inserido</w:t>
      </w:r>
      <w:r w:rsidRPr="00C44ACA">
        <w:rPr>
          <w:rFonts w:ascii="Times New Roman" w:hAnsi="Times New Roman" w:cs="Times New Roman"/>
        </w:rPr>
        <w:t xml:space="preserve"> (LOPES</w:t>
      </w:r>
      <w:r>
        <w:rPr>
          <w:rFonts w:ascii="Times New Roman" w:hAnsi="Times New Roman" w:cs="Times New Roman"/>
        </w:rPr>
        <w:t xml:space="preserve"> et al.</w:t>
      </w:r>
      <w:r w:rsidRPr="00C44ACA">
        <w:rPr>
          <w:rFonts w:ascii="Times New Roman" w:hAnsi="Times New Roman" w:cs="Times New Roman"/>
        </w:rPr>
        <w:t>, 2017).</w:t>
      </w:r>
    </w:p>
    <w:p w:rsidR="00783B03" w:rsidRPr="00C44ACA" w:rsidRDefault="00783B03" w:rsidP="00783B03">
      <w:pPr>
        <w:spacing w:after="240" w:line="360" w:lineRule="auto"/>
        <w:ind w:firstLine="708"/>
        <w:jc w:val="both"/>
        <w:rPr>
          <w:rFonts w:ascii="Times New Roman" w:eastAsia="Times New Roman" w:hAnsi="Times New Roman" w:cs="Times New Roman"/>
        </w:rPr>
      </w:pPr>
      <w:r>
        <w:rPr>
          <w:rFonts w:ascii="Times New Roman" w:hAnsi="Times New Roman" w:cs="Times New Roman"/>
        </w:rPr>
        <w:t>Esse relato de experiência tem</w:t>
      </w:r>
      <w:r w:rsidRPr="00C44ACA">
        <w:rPr>
          <w:rFonts w:ascii="Times New Roman" w:hAnsi="Times New Roman" w:cs="Times New Roman"/>
        </w:rPr>
        <w:t xml:space="preserve"> como objetivo descrever </w:t>
      </w:r>
      <w:r w:rsidRPr="00C44ACA">
        <w:rPr>
          <w:rFonts w:ascii="Times New Roman" w:hAnsi="Times New Roman" w:cs="Times New Roman"/>
          <w:iCs/>
          <w:color w:val="000000"/>
        </w:rPr>
        <w:t>a abordagem sociocultural realizada com um grupo de gestantes no âmbito da Atenção Primária a Saúde (APS).</w:t>
      </w:r>
    </w:p>
    <w:p w:rsidR="00783B03" w:rsidRPr="00C44ACA" w:rsidRDefault="00783B03" w:rsidP="00783B03">
      <w:pPr>
        <w:spacing w:line="360" w:lineRule="auto"/>
        <w:jc w:val="both"/>
        <w:rPr>
          <w:rFonts w:ascii="Times New Roman" w:eastAsia="Times New Roman" w:hAnsi="Times New Roman" w:cs="Times New Roman"/>
        </w:rPr>
      </w:pPr>
      <w:r w:rsidRPr="00C44ACA">
        <w:rPr>
          <w:rFonts w:ascii="Times New Roman" w:hAnsi="Times New Roman" w:cs="Times New Roman"/>
          <w:b/>
          <w:color w:val="000000"/>
        </w:rPr>
        <w:t>2       METODOLOGIA</w:t>
      </w:r>
    </w:p>
    <w:p w:rsidR="00783B03" w:rsidRDefault="00783B03" w:rsidP="00783B03">
      <w:pPr>
        <w:spacing w:line="360" w:lineRule="auto"/>
        <w:ind w:firstLine="708"/>
        <w:jc w:val="both"/>
        <w:rPr>
          <w:rFonts w:ascii="Times New Roman" w:hAnsi="Times New Roman" w:cs="Times New Roman"/>
          <w:iCs/>
          <w:color w:val="000000"/>
        </w:rPr>
      </w:pPr>
      <w:r w:rsidRPr="00C44ACA">
        <w:rPr>
          <w:rFonts w:ascii="Times New Roman" w:hAnsi="Times New Roman" w:cs="Times New Roman"/>
        </w:rPr>
        <w:t xml:space="preserve">Trata-se de um relato de experiência, de cunho descritivo, </w:t>
      </w:r>
      <w:r w:rsidRPr="00C44ACA">
        <w:rPr>
          <w:rFonts w:ascii="Times New Roman" w:hAnsi="Times New Roman" w:cs="Times New Roman"/>
          <w:iCs/>
          <w:color w:val="000000"/>
        </w:rPr>
        <w:t xml:space="preserve">acerca das vivências de extensão universitária de acadêmicos de enfermagem durante </w:t>
      </w:r>
      <w:proofErr w:type="gramStart"/>
      <w:r w:rsidRPr="00C44ACA">
        <w:rPr>
          <w:rFonts w:ascii="Times New Roman" w:hAnsi="Times New Roman" w:cs="Times New Roman"/>
          <w:iCs/>
          <w:color w:val="000000"/>
        </w:rPr>
        <w:t>o módulo Gravidez</w:t>
      </w:r>
      <w:proofErr w:type="gramEnd"/>
      <w:r w:rsidRPr="00C44ACA">
        <w:rPr>
          <w:rFonts w:ascii="Times New Roman" w:hAnsi="Times New Roman" w:cs="Times New Roman"/>
          <w:iCs/>
          <w:color w:val="000000"/>
        </w:rPr>
        <w:t xml:space="preserve">, Nascimento e Desenvolvimento Infantil proporcionadas pela a Universidade Estadual Vale do Acaraú (UEVA), desenvolvido em um grupo de gestantes de um Centro de Saúde da Família (CSF) </w:t>
      </w:r>
    </w:p>
    <w:p w:rsidR="00783B03" w:rsidRPr="00C44ACA" w:rsidRDefault="00783B03" w:rsidP="00783B03">
      <w:pPr>
        <w:spacing w:line="360" w:lineRule="auto"/>
        <w:jc w:val="both"/>
        <w:rPr>
          <w:rFonts w:ascii="Times New Roman" w:eastAsia="Times New Roman" w:hAnsi="Times New Roman" w:cs="Times New Roman"/>
        </w:rPr>
      </w:pPr>
      <w:r w:rsidRPr="00C44ACA">
        <w:rPr>
          <w:rFonts w:ascii="Times New Roman" w:hAnsi="Times New Roman" w:cs="Times New Roman"/>
        </w:rPr>
        <w:t>localizado no município de Sobral-CE</w:t>
      </w:r>
      <w:r w:rsidRPr="00C44ACA">
        <w:rPr>
          <w:rFonts w:ascii="Times New Roman" w:hAnsi="Times New Roman" w:cs="Times New Roman"/>
          <w:iCs/>
          <w:color w:val="000000"/>
        </w:rPr>
        <w:t xml:space="preserve">, no período de Março de 2019. </w:t>
      </w:r>
    </w:p>
    <w:p w:rsidR="00C230F5" w:rsidRDefault="00783B03" w:rsidP="00C230F5">
      <w:pPr>
        <w:spacing w:line="360" w:lineRule="auto"/>
        <w:ind w:firstLine="708"/>
        <w:jc w:val="both"/>
        <w:rPr>
          <w:rFonts w:ascii="Times New Roman" w:hAnsi="Times New Roman" w:cs="Times New Roman"/>
        </w:rPr>
      </w:pPr>
      <w:r w:rsidRPr="00C44ACA">
        <w:rPr>
          <w:rFonts w:ascii="Times New Roman" w:hAnsi="Times New Roman" w:cs="Times New Roman"/>
          <w:iCs/>
          <w:color w:val="000000"/>
        </w:rPr>
        <w:lastRenderedPageBreak/>
        <w:t>A abordagem utilizada deu-se pela a utilização da abordagem sociocultural a luz do refer</w:t>
      </w:r>
      <w:r>
        <w:rPr>
          <w:rFonts w:ascii="Times New Roman" w:hAnsi="Times New Roman" w:cs="Times New Roman"/>
          <w:iCs/>
          <w:color w:val="000000"/>
        </w:rPr>
        <w:t>encial teórico de Paulo Freire</w:t>
      </w:r>
      <w:r>
        <w:rPr>
          <w:rFonts w:ascii="Times New Roman" w:hAnsi="Times New Roman" w:cs="Times New Roman"/>
        </w:rPr>
        <w:t>.</w:t>
      </w:r>
      <w:r w:rsidR="00C230F5">
        <w:rPr>
          <w:rFonts w:ascii="Times New Roman" w:hAnsi="Times New Roman" w:cs="Times New Roman"/>
        </w:rPr>
        <w:t xml:space="preserve"> </w:t>
      </w:r>
      <w:r w:rsidRPr="00C44ACA">
        <w:rPr>
          <w:rFonts w:ascii="Times New Roman" w:hAnsi="Times New Roman" w:cs="Times New Roman"/>
          <w:iCs/>
          <w:color w:val="000000"/>
        </w:rPr>
        <w:t>Os encontros aconteciam quinzenalmente com participação de aproximadamente 18 gestantes</w:t>
      </w:r>
      <w:r w:rsidRPr="00C44ACA">
        <w:rPr>
          <w:rFonts w:ascii="Times New Roman" w:hAnsi="Times New Roman" w:cs="Times New Roman"/>
        </w:rPr>
        <w:t xml:space="preserve">, esse relato descreve 2 dos 8 encontros realizados no grupo. </w:t>
      </w:r>
    </w:p>
    <w:p w:rsidR="00783B03" w:rsidRPr="00C230F5" w:rsidRDefault="00783B03" w:rsidP="00C230F5">
      <w:pPr>
        <w:spacing w:line="360" w:lineRule="auto"/>
        <w:ind w:firstLine="708"/>
        <w:jc w:val="both"/>
        <w:rPr>
          <w:rFonts w:ascii="Times New Roman" w:hAnsi="Times New Roman" w:cs="Times New Roman"/>
        </w:rPr>
      </w:pPr>
      <w:r w:rsidRPr="00C44ACA">
        <w:rPr>
          <w:rFonts w:ascii="Times New Roman" w:hAnsi="Times New Roman" w:cs="Times New Roman"/>
          <w:iCs/>
          <w:color w:val="000000"/>
        </w:rPr>
        <w:t xml:space="preserve">Dentre os temas abordados temos: Terceiro semestre da gravidez e o reconhecimento dos sinais de trabalho de parto, parto normal como um processo natural e o fortalecimento do protagonismo da mulher. </w:t>
      </w:r>
    </w:p>
    <w:p w:rsidR="00783B03" w:rsidRPr="00C44ACA" w:rsidRDefault="00783B03" w:rsidP="00783B03">
      <w:pPr>
        <w:spacing w:line="360" w:lineRule="auto"/>
        <w:ind w:right="-1"/>
        <w:jc w:val="both"/>
        <w:textAlignment w:val="baseline"/>
        <w:rPr>
          <w:rFonts w:ascii="Times New Roman" w:hAnsi="Times New Roman" w:cs="Times New Roman"/>
          <w:iCs/>
          <w:color w:val="000000"/>
        </w:rPr>
      </w:pPr>
      <w:r w:rsidRPr="00C44ACA">
        <w:rPr>
          <w:rFonts w:ascii="Times New Roman" w:hAnsi="Times New Roman" w:cs="Times New Roman"/>
          <w:b/>
          <w:iCs/>
          <w:color w:val="000000"/>
        </w:rPr>
        <w:t>3        RESULTADOS E DISCUSSÃO</w:t>
      </w:r>
    </w:p>
    <w:p w:rsidR="00783B03" w:rsidRPr="00C44ACA" w:rsidRDefault="00783B03" w:rsidP="00783B03">
      <w:pPr>
        <w:spacing w:line="360" w:lineRule="auto"/>
        <w:jc w:val="both"/>
        <w:textAlignment w:val="baseline"/>
        <w:rPr>
          <w:rFonts w:ascii="Times New Roman" w:hAnsi="Times New Roman" w:cs="Times New Roman"/>
          <w:b/>
          <w:iCs/>
          <w:color w:val="000000"/>
        </w:rPr>
      </w:pPr>
      <w:r w:rsidRPr="00C44ACA">
        <w:rPr>
          <w:rFonts w:ascii="Times New Roman" w:hAnsi="Times New Roman" w:cs="Times New Roman"/>
          <w:b/>
          <w:iCs/>
          <w:color w:val="000000"/>
        </w:rPr>
        <w:t xml:space="preserve">Terceiro semestre da gravidez e seus mistérios </w:t>
      </w:r>
    </w:p>
    <w:p w:rsidR="00783B03" w:rsidRPr="00C44ACA" w:rsidRDefault="00783B03" w:rsidP="00783B03">
      <w:pPr>
        <w:spacing w:line="360" w:lineRule="auto"/>
        <w:ind w:firstLine="708"/>
        <w:jc w:val="both"/>
        <w:textAlignment w:val="baseline"/>
        <w:rPr>
          <w:rFonts w:ascii="Times New Roman" w:hAnsi="Times New Roman" w:cs="Times New Roman"/>
          <w:b/>
          <w:iCs/>
          <w:color w:val="000000"/>
        </w:rPr>
      </w:pPr>
      <w:r w:rsidRPr="00C44ACA">
        <w:rPr>
          <w:rFonts w:ascii="Times New Roman" w:hAnsi="Times New Roman" w:cs="Times New Roman"/>
          <w:iCs/>
          <w:color w:val="000000"/>
        </w:rPr>
        <w:t xml:space="preserve">O parto é um evento que gera muitas dúvidas nas gestantes, sentimentos de medo e angústia de vivenciar tal momento, pois para a maioria delas é algo completamente novo e cheio de mistérios. Acompanhado com o nascimento do bebê, o medo de ser “cortada”, ou de não saber quanto procurar a maternidade são bem comuns entre as mulheres, incluindo o desejo por um parto cesáreo, por considerar mais seguro, confortável e livre de dores. </w:t>
      </w:r>
    </w:p>
    <w:p w:rsidR="00783B03" w:rsidRPr="00C44ACA" w:rsidRDefault="00783B03" w:rsidP="00783B03">
      <w:pPr>
        <w:spacing w:line="360" w:lineRule="auto"/>
        <w:ind w:right="140"/>
        <w:jc w:val="both"/>
        <w:rPr>
          <w:rFonts w:ascii="Times New Roman" w:hAnsi="Times New Roman" w:cs="Times New Roman"/>
          <w:iCs/>
          <w:color w:val="000000"/>
        </w:rPr>
      </w:pPr>
      <w:r w:rsidRPr="00C44ACA">
        <w:rPr>
          <w:rFonts w:ascii="Times New Roman" w:hAnsi="Times New Roman" w:cs="Times New Roman"/>
          <w:iCs/>
          <w:color w:val="000000"/>
        </w:rPr>
        <w:t xml:space="preserve">             Foi oportuno abordar com as gestantes sobre as alterações que ocorrem ao final do terceiro semestre, alertando sobre sinais do trabalho de parto, como identificá-los e quais medidas podem ser tomadas mediante cada situação. Para realização dessa atividade foi utilizada metodologia ativa, que consistia em passar uma caixinha contendo historinhas de personagens gestantes que encontravam-se com sinais de trabalho de parto, em seguida era questionado qual a estratégia do grupo frente à cada situação exposta, e assim sucessivamente até finalizar os casos. A abordagem foi essencial, pois apropriadas dessas informações acerca do que vai acontecer ao final da gestação, ocorre à minimização dos medos e dúvidas acerca dos sinais do trabalho de parto, bem como a busca pela a maternidade em tempo oportuno.</w:t>
      </w:r>
    </w:p>
    <w:p w:rsidR="00783B03" w:rsidRPr="00C44ACA" w:rsidRDefault="00783B03" w:rsidP="00783B03">
      <w:pPr>
        <w:spacing w:after="240" w:line="360" w:lineRule="auto"/>
        <w:ind w:right="140" w:firstLine="720"/>
        <w:jc w:val="both"/>
        <w:rPr>
          <w:rFonts w:ascii="Times New Roman" w:hAnsi="Times New Roman" w:cs="Times New Roman"/>
          <w:iCs/>
          <w:color w:val="000000"/>
        </w:rPr>
      </w:pPr>
      <w:r w:rsidRPr="00C44ACA">
        <w:rPr>
          <w:rFonts w:ascii="Times New Roman" w:hAnsi="Times New Roman" w:cs="Times New Roman"/>
          <w:iCs/>
          <w:color w:val="000000"/>
        </w:rPr>
        <w:t>Foi perceptível a participação significativa das gestantes no encontro, por trazerem dúvidas importantes e essenciais, assim, contribuindo com informações pertinentes advindas de experiências prévias e de conheci</w:t>
      </w:r>
      <w:r>
        <w:rPr>
          <w:rFonts w:ascii="Times New Roman" w:hAnsi="Times New Roman" w:cs="Times New Roman"/>
          <w:iCs/>
          <w:color w:val="000000"/>
        </w:rPr>
        <w:t xml:space="preserve">mentos repassados pela as mães. </w:t>
      </w:r>
      <w:r w:rsidRPr="00C44ACA">
        <w:rPr>
          <w:rFonts w:ascii="Times New Roman" w:hAnsi="Times New Roman" w:cs="Times New Roman"/>
          <w:iCs/>
          <w:color w:val="000000"/>
        </w:rPr>
        <w:t>Tal momento propiciou o empoderamento das gestantes a respeito do trabalho de parto.</w:t>
      </w:r>
    </w:p>
    <w:p w:rsidR="00783B03" w:rsidRDefault="00783B03" w:rsidP="00783B03">
      <w:pPr>
        <w:spacing w:line="360" w:lineRule="auto"/>
        <w:ind w:right="140"/>
        <w:jc w:val="both"/>
        <w:rPr>
          <w:rFonts w:ascii="Times New Roman" w:hAnsi="Times New Roman" w:cs="Times New Roman"/>
          <w:b/>
          <w:iCs/>
          <w:color w:val="000000"/>
        </w:rPr>
      </w:pPr>
      <w:r w:rsidRPr="00C44ACA">
        <w:rPr>
          <w:rFonts w:ascii="Times New Roman" w:hAnsi="Times New Roman" w:cs="Times New Roman"/>
          <w:b/>
          <w:iCs/>
          <w:color w:val="000000"/>
        </w:rPr>
        <w:t>O parir como um processo natural e o fortalecimento do protagonismo da mulher</w:t>
      </w:r>
    </w:p>
    <w:p w:rsidR="00783B03" w:rsidRPr="00C230F5" w:rsidRDefault="00783B03" w:rsidP="00C230F5">
      <w:pPr>
        <w:spacing w:line="360" w:lineRule="auto"/>
        <w:ind w:right="140" w:firstLine="708"/>
        <w:jc w:val="both"/>
        <w:rPr>
          <w:rFonts w:ascii="Times New Roman" w:hAnsi="Times New Roman" w:cs="Times New Roman"/>
          <w:iCs/>
          <w:color w:val="000000"/>
        </w:rPr>
      </w:pPr>
      <w:r w:rsidRPr="00C44ACA">
        <w:rPr>
          <w:rFonts w:ascii="Times New Roman" w:hAnsi="Times New Roman" w:cs="Times New Roman"/>
          <w:color w:val="000000"/>
        </w:rPr>
        <w:t xml:space="preserve">A abordagem deu-se pela a </w:t>
      </w:r>
      <w:r w:rsidRPr="00C44ACA">
        <w:rPr>
          <w:rFonts w:ascii="Times New Roman" w:hAnsi="Times New Roman" w:cs="Times New Roman"/>
          <w:iCs/>
          <w:color w:val="000000"/>
        </w:rPr>
        <w:t>utilização de imagens fazendo referência ao parto normal e ao parto cesárea sobre uma mesa, na parede havia duas cartolinas uma escrita ‘‘Parto Normal’’ e a outra “Parto Cesárea”. As mulheres foram convidadas a analisar as imagens e relacioná-las com o tipo de parto.</w:t>
      </w:r>
      <w:r w:rsidRPr="00C44ACA">
        <w:rPr>
          <w:rFonts w:ascii="Times New Roman" w:hAnsi="Times New Roman" w:cs="Times New Roman"/>
          <w:color w:val="000000"/>
        </w:rPr>
        <w:t xml:space="preserve"> </w:t>
      </w:r>
      <w:r w:rsidRPr="00C44ACA">
        <w:rPr>
          <w:rFonts w:ascii="Times New Roman" w:hAnsi="Times New Roman" w:cs="Times New Roman"/>
          <w:iCs/>
          <w:color w:val="000000"/>
        </w:rPr>
        <w:t xml:space="preserve">As mesmas eram indagadas a justificar por qual motivo a </w:t>
      </w:r>
      <w:r w:rsidRPr="00C44ACA">
        <w:rPr>
          <w:rFonts w:ascii="Times New Roman" w:hAnsi="Times New Roman" w:cs="Times New Roman"/>
          <w:iCs/>
          <w:color w:val="000000"/>
        </w:rPr>
        <w:lastRenderedPageBreak/>
        <w:t>escolha da imagem posta em determinado cartaz, de forma a realizar uma roda de conversa e compartilhamento de vivências com relação do tema.</w:t>
      </w:r>
    </w:p>
    <w:p w:rsidR="00783B03" w:rsidRPr="00C44ACA" w:rsidRDefault="00783B03" w:rsidP="00783B03">
      <w:pPr>
        <w:tabs>
          <w:tab w:val="left" w:pos="3543"/>
        </w:tabs>
        <w:spacing w:line="360" w:lineRule="auto"/>
        <w:ind w:right="140"/>
        <w:jc w:val="both"/>
        <w:rPr>
          <w:rFonts w:ascii="Times New Roman" w:hAnsi="Times New Roman" w:cs="Times New Roman"/>
          <w:color w:val="000000"/>
        </w:rPr>
      </w:pPr>
      <w:r w:rsidRPr="00C44ACA">
        <w:rPr>
          <w:rFonts w:ascii="Times New Roman" w:hAnsi="Times New Roman" w:cs="Times New Roman"/>
        </w:rPr>
        <w:t xml:space="preserve">            </w:t>
      </w:r>
      <w:r w:rsidRPr="00C44ACA">
        <w:rPr>
          <w:rFonts w:ascii="Times New Roman" w:hAnsi="Times New Roman" w:cs="Times New Roman"/>
          <w:color w:val="000000"/>
        </w:rPr>
        <w:t>A maioria das gestantes relataram não serem esclarecidas acerca do parto normal na consulta pré-natal até o momento da realização da abordagem grupal, resultado preocupante visto que algumas gestantes já estavam no terceiro trimestre da gravidez, situação  similar   foi  observada  em  outro  estudo,  em  que  apenas  23%  das  mulheres sentiam-se satisfatoriamente informadas sobre o que aconteceria com elas e o bebê durante o parto, 43% não se consideravam informadas e 35% sentiam-se apenas parcialmente informadas sobre o parto</w:t>
      </w:r>
      <w:r>
        <w:rPr>
          <w:rFonts w:ascii="Times New Roman" w:hAnsi="Times New Roman" w:cs="Times New Roman"/>
        </w:rPr>
        <w:t xml:space="preserve"> (LIVRAMENTO et al.; </w:t>
      </w:r>
      <w:r w:rsidRPr="00C44ACA">
        <w:rPr>
          <w:rFonts w:ascii="Times New Roman" w:hAnsi="Times New Roman" w:cs="Times New Roman"/>
        </w:rPr>
        <w:t>2017).</w:t>
      </w:r>
    </w:p>
    <w:p w:rsidR="00783B03" w:rsidRPr="00C44ACA" w:rsidRDefault="00783B03" w:rsidP="00783B03">
      <w:pPr>
        <w:spacing w:line="360" w:lineRule="auto"/>
        <w:ind w:right="140"/>
        <w:jc w:val="both"/>
        <w:rPr>
          <w:rFonts w:ascii="Times New Roman" w:hAnsi="Times New Roman" w:cs="Times New Roman"/>
          <w:color w:val="000000"/>
        </w:rPr>
      </w:pPr>
      <w:r w:rsidRPr="00C44ACA">
        <w:rPr>
          <w:rFonts w:ascii="Times New Roman" w:hAnsi="Times New Roman" w:cs="Times New Roman"/>
        </w:rPr>
        <w:t xml:space="preserve">            Quando questionadas acerca do parto normal os relatos remetiam percepções de um evento doloroso, assustador e como um enfrentamento da morte. </w:t>
      </w:r>
      <w:r w:rsidRPr="00C44ACA">
        <w:rPr>
          <w:rFonts w:ascii="Times New Roman" w:hAnsi="Times New Roman" w:cs="Times New Roman"/>
          <w:color w:val="000000"/>
        </w:rPr>
        <w:t>Destaca-se a necessidade do grupo com vista a sanar e esclarecer dúvidas, assim como garantir explanações adequadas e a escuta qualificada dos anseios relativos ao parto e trabalho de parto, visto que são fatores que costumam favorecer a vivência desses momentos. Desse modo, parturientes informadas e esclarecidas sobre o processo de parturição tendem a desconstruir a percepção do parto normal como uma exp</w:t>
      </w:r>
      <w:r>
        <w:rPr>
          <w:rFonts w:ascii="Times New Roman" w:hAnsi="Times New Roman" w:cs="Times New Roman"/>
          <w:color w:val="000000"/>
        </w:rPr>
        <w:t>eriência negativa (</w:t>
      </w:r>
      <w:r>
        <w:rPr>
          <w:rFonts w:ascii="Times New Roman" w:hAnsi="Times New Roman" w:cs="Times New Roman"/>
        </w:rPr>
        <w:t>SILVA; SILVEIRA; MORAIS, 2017).</w:t>
      </w:r>
    </w:p>
    <w:p w:rsidR="00783B03" w:rsidRPr="00C44ACA" w:rsidRDefault="00783B03" w:rsidP="00783B03">
      <w:pPr>
        <w:shd w:val="clear" w:color="auto" w:fill="FFFFFF"/>
        <w:spacing w:line="360" w:lineRule="auto"/>
        <w:ind w:left="2" w:firstLine="706"/>
        <w:jc w:val="both"/>
        <w:rPr>
          <w:rFonts w:ascii="Times New Roman" w:hAnsi="Times New Roman" w:cs="Times New Roman"/>
          <w:color w:val="000000"/>
        </w:rPr>
      </w:pPr>
      <w:r w:rsidRPr="00C44ACA">
        <w:rPr>
          <w:rFonts w:ascii="Times New Roman" w:hAnsi="Times New Roman" w:cs="Times New Roman"/>
          <w:color w:val="000000"/>
        </w:rPr>
        <w:t>Cabe aos profissionais durante a assistência pré-natal informar as mulheres acerca dos benefícios desse tipo de parto, bem como abordar sobre a cirurgia cesárea, visto que o Brasil registra números alarmantes dessa cirurgia que a princípio era realizada de modo a salvar a vida de mulheres e bebês que encontravam-se em partos complicados, entretanto atualmente é vista como alternativa para mulheres que encontram-se desinformadas quanto aos seus potenciais riscos e complicações.</w:t>
      </w:r>
    </w:p>
    <w:p w:rsidR="00783B03" w:rsidRDefault="00783B03" w:rsidP="00783B03">
      <w:pPr>
        <w:shd w:val="clear" w:color="auto" w:fill="FFFFFF"/>
        <w:spacing w:line="360" w:lineRule="auto"/>
        <w:ind w:firstLine="708"/>
        <w:jc w:val="both"/>
        <w:rPr>
          <w:rFonts w:ascii="Times New Roman" w:hAnsi="Times New Roman" w:cs="Times New Roman"/>
          <w:iCs/>
          <w:color w:val="000000"/>
        </w:rPr>
      </w:pPr>
      <w:r w:rsidRPr="00C44ACA">
        <w:rPr>
          <w:rFonts w:ascii="Times New Roman" w:hAnsi="Times New Roman" w:cs="Times New Roman"/>
          <w:iCs/>
          <w:color w:val="000000"/>
        </w:rPr>
        <w:t xml:space="preserve">Tal momento foi de suma importância com vista a minimizar dúvidas sobre o assunto, e principalmente ressaltar os direitos da mulher no processo de parto, pois muitas eram desinformadas ou obtiam pouco conhecimento sobre os seus direitos. Informações como posição de escolha de sua preferência no trabalho de parto, obrigatoriedade do acompanhante e uso de métodos não farmacológicos como o cavalinho, banho de aspersão e o uso da bola </w:t>
      </w:r>
    </w:p>
    <w:p w:rsidR="00783B03" w:rsidRDefault="00783B03" w:rsidP="00783B03">
      <w:pPr>
        <w:shd w:val="clear" w:color="auto" w:fill="FFFFFF"/>
        <w:spacing w:line="360" w:lineRule="auto"/>
        <w:jc w:val="both"/>
        <w:rPr>
          <w:rFonts w:ascii="Times New Roman" w:hAnsi="Times New Roman" w:cs="Times New Roman"/>
          <w:iCs/>
          <w:color w:val="000000"/>
        </w:rPr>
      </w:pPr>
      <w:r w:rsidRPr="00C44ACA">
        <w:rPr>
          <w:rFonts w:ascii="Times New Roman" w:hAnsi="Times New Roman" w:cs="Times New Roman"/>
          <w:iCs/>
          <w:color w:val="000000"/>
        </w:rPr>
        <w:t>suíça, eram assuntos pouco abordados entre as gestantes.</w:t>
      </w:r>
      <w:r w:rsidRPr="00C44ACA">
        <w:rPr>
          <w:rFonts w:ascii="Times New Roman" w:hAnsi="Times New Roman" w:cs="Times New Roman"/>
          <w:color w:val="000000"/>
        </w:rPr>
        <w:t xml:space="preserve"> </w:t>
      </w:r>
      <w:r w:rsidRPr="00C44ACA">
        <w:rPr>
          <w:rFonts w:ascii="Times New Roman" w:hAnsi="Times New Roman" w:cs="Times New Roman"/>
          <w:iCs/>
          <w:color w:val="000000"/>
        </w:rPr>
        <w:t>Assim como o medo relacionado à realização da episiotomia e as possíveis lacerações que podem ocorrer no parto normal.</w:t>
      </w:r>
    </w:p>
    <w:p w:rsidR="00783B03" w:rsidRPr="00B30D31" w:rsidRDefault="00783B03" w:rsidP="00783B03">
      <w:pPr>
        <w:shd w:val="clear" w:color="auto" w:fill="FFFFFF"/>
        <w:spacing w:before="240" w:line="360" w:lineRule="auto"/>
        <w:jc w:val="both"/>
        <w:rPr>
          <w:rFonts w:ascii="Times New Roman" w:hAnsi="Times New Roman" w:cs="Times New Roman"/>
          <w:iCs/>
          <w:color w:val="000000"/>
        </w:rPr>
      </w:pPr>
      <w:r w:rsidRPr="00C44ACA">
        <w:rPr>
          <w:rFonts w:ascii="Times New Roman" w:hAnsi="Times New Roman" w:cs="Times New Roman"/>
          <w:b/>
          <w:iCs/>
          <w:color w:val="000000"/>
        </w:rPr>
        <w:t>4</w:t>
      </w:r>
      <w:r w:rsidRPr="00C44ACA">
        <w:rPr>
          <w:rFonts w:ascii="Times New Roman" w:hAnsi="Times New Roman" w:cs="Times New Roman"/>
          <w:iCs/>
          <w:color w:val="000000"/>
        </w:rPr>
        <w:tab/>
      </w:r>
      <w:r w:rsidRPr="00C44ACA">
        <w:rPr>
          <w:rFonts w:ascii="Times New Roman" w:hAnsi="Times New Roman" w:cs="Times New Roman"/>
          <w:b/>
          <w:bCs/>
          <w:iCs/>
          <w:color w:val="000000"/>
        </w:rPr>
        <w:t>CONCLUSÃO</w:t>
      </w:r>
    </w:p>
    <w:p w:rsidR="00783B03" w:rsidRPr="00C44ACA" w:rsidRDefault="00783B03" w:rsidP="00783B03">
      <w:pPr>
        <w:spacing w:line="360" w:lineRule="auto"/>
        <w:ind w:firstLine="708"/>
        <w:jc w:val="both"/>
        <w:rPr>
          <w:rFonts w:ascii="Times New Roman" w:hAnsi="Times New Roman" w:cs="Times New Roman"/>
        </w:rPr>
      </w:pPr>
      <w:r w:rsidRPr="00C44ACA">
        <w:rPr>
          <w:rFonts w:ascii="Times New Roman" w:hAnsi="Times New Roman" w:cs="Times New Roman"/>
          <w:iCs/>
          <w:color w:val="000000"/>
        </w:rPr>
        <w:t xml:space="preserve">As atividades realizadas no grupo de gestantes proporcionaram momentos de ampla aprendizagem a todos os envolvidos, reafirmando a idéia de que as ações de promoção à saúde devem ser eminentemente participativas e transformadoras. </w:t>
      </w:r>
      <w:r w:rsidRPr="00C44ACA">
        <w:rPr>
          <w:rFonts w:ascii="Times New Roman" w:hAnsi="Times New Roman" w:cs="Times New Roman"/>
        </w:rPr>
        <w:t xml:space="preserve">Além disso, foi possível a </w:t>
      </w:r>
      <w:r w:rsidRPr="00C44ACA">
        <w:rPr>
          <w:rFonts w:ascii="Times New Roman" w:hAnsi="Times New Roman" w:cs="Times New Roman"/>
        </w:rPr>
        <w:lastRenderedPageBreak/>
        <w:t xml:space="preserve">percepção de que algumas gestantes do grupo não obtiam conhecimentos acerca de algumas temáticas, e com a realização da abordagem sociocultural, foi possível suprir a carência de ações coletivas de caráter educativo, que visam o aprendizado de diversas formas, a troca mútua de experiências, bem como o </w:t>
      </w:r>
      <w:r w:rsidRPr="00C44ACA">
        <w:rPr>
          <w:rFonts w:ascii="Times New Roman" w:hAnsi="Times New Roman" w:cs="Times New Roman"/>
          <w:iCs/>
          <w:color w:val="000000"/>
        </w:rPr>
        <w:t>interesse das gestantes em adquirir novos conhecimentos, contribui significamente para torná-las um público empoderado no período gravídico e parturitivo</w:t>
      </w:r>
      <w:r w:rsidRPr="00C44ACA">
        <w:rPr>
          <w:rFonts w:ascii="Times New Roman" w:hAnsi="Times New Roman" w:cs="Times New Roman"/>
        </w:rPr>
        <w:t>.</w:t>
      </w:r>
    </w:p>
    <w:p w:rsidR="00783B03" w:rsidRPr="00C44ACA" w:rsidRDefault="00783B03" w:rsidP="00783B03">
      <w:pPr>
        <w:spacing w:after="240" w:line="360" w:lineRule="auto"/>
        <w:ind w:firstLine="708"/>
        <w:jc w:val="both"/>
        <w:rPr>
          <w:rFonts w:ascii="Times New Roman" w:hAnsi="Times New Roman" w:cs="Times New Roman"/>
        </w:rPr>
      </w:pPr>
      <w:r w:rsidRPr="00C44ACA">
        <w:rPr>
          <w:rFonts w:ascii="Times New Roman" w:hAnsi="Times New Roman" w:cs="Times New Roman"/>
        </w:rPr>
        <w:t xml:space="preserve">Portanto, </w:t>
      </w:r>
      <w:r w:rsidRPr="00C44ACA">
        <w:rPr>
          <w:rFonts w:ascii="Times New Roman" w:hAnsi="Times New Roman" w:cs="Times New Roman"/>
          <w:color w:val="000000"/>
        </w:rPr>
        <w:t xml:space="preserve">a educação em saúde no âmbito da abordagem sociocultural constitui-se estratégia transformadora de realidades sociais, por serem capazes de aliar cultura, sociedade e promoção da saúde em um mesmo espaço. A partir disso os profissionais educadores em saúde, são capazes de elaborar estratégias que visem à minimização de práticas desinformadas, como o caso do parto cesárea.  </w:t>
      </w:r>
    </w:p>
    <w:p w:rsidR="00783B03" w:rsidRPr="00C44ACA" w:rsidRDefault="00783B03" w:rsidP="00783B03">
      <w:pPr>
        <w:spacing w:line="360" w:lineRule="auto"/>
        <w:ind w:right="-420"/>
        <w:jc w:val="both"/>
        <w:rPr>
          <w:rFonts w:ascii="Times New Roman" w:hAnsi="Times New Roman" w:cs="Times New Roman"/>
          <w:b/>
          <w:bCs/>
          <w:iCs/>
          <w:color w:val="000000"/>
        </w:rPr>
      </w:pPr>
      <w:r w:rsidRPr="00C44ACA">
        <w:rPr>
          <w:rFonts w:ascii="Times New Roman" w:hAnsi="Times New Roman" w:cs="Times New Roman"/>
          <w:b/>
          <w:bCs/>
          <w:iCs/>
          <w:color w:val="000000"/>
        </w:rPr>
        <w:t>5</w:t>
      </w:r>
      <w:r w:rsidRPr="00C44ACA">
        <w:rPr>
          <w:rFonts w:ascii="Times New Roman" w:hAnsi="Times New Roman" w:cs="Times New Roman"/>
          <w:b/>
          <w:bCs/>
          <w:iCs/>
          <w:color w:val="000000"/>
        </w:rPr>
        <w:tab/>
        <w:t>REFERÊNCIAS</w:t>
      </w:r>
    </w:p>
    <w:p w:rsidR="00783B03" w:rsidRPr="00C44ACA" w:rsidRDefault="00783B03" w:rsidP="00783B03">
      <w:pPr>
        <w:spacing w:line="360" w:lineRule="auto"/>
        <w:jc w:val="both"/>
        <w:rPr>
          <w:rFonts w:ascii="Times New Roman" w:hAnsi="Times New Roman" w:cs="Times New Roman"/>
        </w:rPr>
      </w:pPr>
      <w:r w:rsidRPr="00C44ACA">
        <w:rPr>
          <w:rFonts w:ascii="Times New Roman" w:hAnsi="Times New Roman" w:cs="Times New Roman"/>
        </w:rPr>
        <w:t>CRUZ, P. J. Educação Popular em Saúde: desafios atuais:</w:t>
      </w:r>
      <w:r w:rsidRPr="00C44ACA">
        <w:rPr>
          <w:rFonts w:ascii="Times New Roman" w:hAnsi="Times New Roman" w:cs="Times New Roman"/>
          <w:b/>
        </w:rPr>
        <w:t xml:space="preserve"> </w:t>
      </w:r>
      <w:r w:rsidRPr="00C44ACA">
        <w:rPr>
          <w:rFonts w:ascii="Times New Roman" w:hAnsi="Times New Roman" w:cs="Times New Roman"/>
        </w:rPr>
        <w:t xml:space="preserve">Grupo Temático de Educação </w:t>
      </w:r>
      <w:bookmarkStart w:id="0" w:name="_GoBack"/>
      <w:bookmarkEnd w:id="0"/>
      <w:r w:rsidRPr="00C44ACA">
        <w:rPr>
          <w:rFonts w:ascii="Times New Roman" w:hAnsi="Times New Roman" w:cs="Times New Roman"/>
        </w:rPr>
        <w:t xml:space="preserve">Popular em Saúde da Associação Brasileira de Saúde Coletiva (ABRASCO). 1.ed. São Paulo : </w:t>
      </w:r>
      <w:r w:rsidRPr="00C44ACA">
        <w:rPr>
          <w:rFonts w:ascii="Times New Roman" w:hAnsi="Times New Roman" w:cs="Times New Roman"/>
          <w:b/>
        </w:rPr>
        <w:t>Hucitec</w:t>
      </w:r>
      <w:r w:rsidRPr="00C44ACA">
        <w:rPr>
          <w:rFonts w:ascii="Times New Roman" w:hAnsi="Times New Roman" w:cs="Times New Roman"/>
        </w:rPr>
        <w:t>, 2018.</w:t>
      </w:r>
    </w:p>
    <w:p w:rsidR="00783B03" w:rsidRPr="00C44ACA" w:rsidRDefault="00783B03" w:rsidP="00783B03">
      <w:pPr>
        <w:spacing w:line="360" w:lineRule="auto"/>
        <w:jc w:val="both"/>
        <w:rPr>
          <w:rFonts w:ascii="Times New Roman" w:hAnsi="Times New Roman" w:cs="Times New Roman"/>
        </w:rPr>
      </w:pPr>
      <w:r w:rsidRPr="00C44ACA">
        <w:rPr>
          <w:rFonts w:ascii="Times New Roman" w:hAnsi="Times New Roman" w:cs="Times New Roman"/>
        </w:rPr>
        <w:t xml:space="preserve"> </w:t>
      </w:r>
      <w:r w:rsidRPr="00C44ACA">
        <w:rPr>
          <w:rStyle w:val="author-name"/>
          <w:rFonts w:ascii="Times New Roman" w:hAnsi="Times New Roman" w:cs="Times New Roman"/>
        </w:rPr>
        <w:t xml:space="preserve">LIVRAMENTO , </w:t>
      </w:r>
      <w:r>
        <w:rPr>
          <w:rFonts w:ascii="Times New Roman" w:hAnsi="Times New Roman" w:cs="Times New Roman"/>
        </w:rPr>
        <w:t xml:space="preserve">D. D. V. </w:t>
      </w:r>
      <w:r w:rsidRPr="00C44ACA">
        <w:rPr>
          <w:rFonts w:ascii="Times New Roman" w:hAnsi="Times New Roman" w:cs="Times New Roman"/>
        </w:rPr>
        <w:t>P. et al</w:t>
      </w:r>
      <w:r w:rsidRPr="00C44ACA">
        <w:rPr>
          <w:rStyle w:val="author-name"/>
          <w:rFonts w:ascii="Times New Roman" w:hAnsi="Times New Roman" w:cs="Times New Roman"/>
        </w:rPr>
        <w:t xml:space="preserve">. </w:t>
      </w:r>
      <w:r w:rsidRPr="00C44ACA">
        <w:rPr>
          <w:rFonts w:ascii="Times New Roman" w:hAnsi="Times New Roman" w:cs="Times New Roman"/>
        </w:rPr>
        <w:t xml:space="preserve">Percepções de gestantes acerca do cuidado pré-natal na atenção primária à saúde. </w:t>
      </w:r>
      <w:r w:rsidRPr="00C44ACA">
        <w:rPr>
          <w:rFonts w:ascii="Times New Roman" w:hAnsi="Times New Roman" w:cs="Times New Roman"/>
          <w:b/>
          <w:color w:val="000000" w:themeColor="text1"/>
        </w:rPr>
        <w:t>Rev Gaúcha Enfer</w:t>
      </w:r>
      <w:r w:rsidRPr="00C44ACA">
        <w:rPr>
          <w:rFonts w:ascii="Times New Roman" w:hAnsi="Times New Roman" w:cs="Times New Roman"/>
        </w:rPr>
        <w:t xml:space="preserve">. Santa Catarina. v. 40, p. 1-9, 2019. Disponível em: &lt; </w:t>
      </w:r>
      <w:hyperlink r:id="rId10" w:history="1">
        <w:r w:rsidRPr="00C44ACA">
          <w:rPr>
            <w:rStyle w:val="Hyperlink"/>
            <w:rFonts w:ascii="Times New Roman" w:hAnsi="Times New Roman" w:cs="Times New Roman"/>
            <w:color w:val="000000" w:themeColor="text1"/>
            <w:u w:val="none"/>
          </w:rPr>
          <w:t>https://seer.ufrgs.br/RevistaGauchadeEnfermagem/article/view/90843/52236</w:t>
        </w:r>
      </w:hyperlink>
      <w:r w:rsidRPr="00C44ACA">
        <w:rPr>
          <w:rFonts w:ascii="Times New Roman" w:hAnsi="Times New Roman" w:cs="Times New Roman"/>
          <w:color w:val="000000" w:themeColor="text1"/>
        </w:rPr>
        <w:t xml:space="preserve">&gt; </w:t>
      </w:r>
      <w:r w:rsidRPr="00C44ACA">
        <w:rPr>
          <w:rFonts w:ascii="Times New Roman" w:hAnsi="Times New Roman" w:cs="Times New Roman"/>
        </w:rPr>
        <w:t>Acesso em: 22 de Junho de 2020.</w:t>
      </w:r>
    </w:p>
    <w:p w:rsidR="00783B03" w:rsidRPr="00C44ACA" w:rsidRDefault="00783B03" w:rsidP="00783B03">
      <w:pPr>
        <w:spacing w:line="360" w:lineRule="auto"/>
        <w:jc w:val="both"/>
        <w:rPr>
          <w:rFonts w:ascii="Times New Roman" w:hAnsi="Times New Roman" w:cs="Times New Roman"/>
        </w:rPr>
      </w:pPr>
      <w:r w:rsidRPr="00C44ACA">
        <w:rPr>
          <w:rFonts w:ascii="Times New Roman" w:hAnsi="Times New Roman" w:cs="Times New Roman"/>
        </w:rPr>
        <w:t xml:space="preserve">LOPES, C. R. et al. EDUCAÇÃO E CULTURA EM SAÚDE À LUZ DE PAULO FREIRE. </w:t>
      </w:r>
      <w:r w:rsidRPr="00C44ACA">
        <w:rPr>
          <w:rFonts w:ascii="Times New Roman" w:hAnsi="Times New Roman" w:cs="Times New Roman"/>
          <w:b/>
        </w:rPr>
        <w:t xml:space="preserve">Rev enfermagem UFPE on line. </w:t>
      </w:r>
      <w:r w:rsidRPr="00C44ACA">
        <w:rPr>
          <w:rFonts w:ascii="Times New Roman" w:hAnsi="Times New Roman" w:cs="Times New Roman"/>
        </w:rPr>
        <w:t>Recife. v. 11, n.12, p. 5122-5128. 2017.</w:t>
      </w:r>
    </w:p>
    <w:p w:rsidR="00783B03" w:rsidRPr="00C44ACA" w:rsidRDefault="00783B03" w:rsidP="00783B03">
      <w:pPr>
        <w:spacing w:line="360" w:lineRule="auto"/>
        <w:jc w:val="both"/>
        <w:rPr>
          <w:rFonts w:ascii="Times New Roman" w:hAnsi="Times New Roman" w:cs="Times New Roman"/>
        </w:rPr>
      </w:pPr>
      <w:r>
        <w:rPr>
          <w:rFonts w:ascii="Times New Roman" w:hAnsi="Times New Roman" w:cs="Times New Roman"/>
        </w:rPr>
        <w:t>SANTOS, H. F. L., ARAU</w:t>
      </w:r>
      <w:r w:rsidRPr="00C44ACA">
        <w:rPr>
          <w:rFonts w:ascii="Times New Roman" w:hAnsi="Times New Roman" w:cs="Times New Roman"/>
        </w:rPr>
        <w:t xml:space="preserve">JO, M. M. </w:t>
      </w:r>
      <w:r w:rsidRPr="00C44ACA">
        <w:rPr>
          <w:rFonts w:ascii="Times New Roman" w:hAnsi="Times New Roman" w:cs="Times New Roman"/>
          <w:color w:val="000000" w:themeColor="text1"/>
        </w:rPr>
        <w:t xml:space="preserve">Políticas de humanização ao pré-natal e parto: Uma revisão de literatura. </w:t>
      </w:r>
      <w:r w:rsidRPr="00C44ACA">
        <w:rPr>
          <w:rFonts w:ascii="Times New Roman" w:hAnsi="Times New Roman" w:cs="Times New Roman"/>
          <w:b/>
          <w:color w:val="000000" w:themeColor="text1"/>
        </w:rPr>
        <w:t xml:space="preserve">Rev Cien FacMais. </w:t>
      </w:r>
      <w:r w:rsidRPr="00C44ACA">
        <w:rPr>
          <w:rFonts w:ascii="Times New Roman" w:hAnsi="Times New Roman" w:cs="Times New Roman"/>
          <w:color w:val="000000" w:themeColor="text1"/>
        </w:rPr>
        <w:t xml:space="preserve">Goiás, </w:t>
      </w:r>
      <w:r w:rsidRPr="00C44ACA">
        <w:rPr>
          <w:rFonts w:ascii="Times New Roman" w:hAnsi="Times New Roman" w:cs="Times New Roman"/>
        </w:rPr>
        <w:t xml:space="preserve">v. 6, n. 2, p.55-64, 2016. </w:t>
      </w:r>
    </w:p>
    <w:p w:rsidR="00783B03" w:rsidRPr="00C44ACA" w:rsidRDefault="00783B03" w:rsidP="00783B03">
      <w:pPr>
        <w:spacing w:line="360" w:lineRule="auto"/>
        <w:jc w:val="both"/>
        <w:rPr>
          <w:rFonts w:ascii="Times New Roman" w:hAnsi="Times New Roman" w:cs="Times New Roman"/>
        </w:rPr>
      </w:pPr>
      <w:r w:rsidRPr="00C44ACA">
        <w:rPr>
          <w:rFonts w:ascii="Times New Roman" w:hAnsi="Times New Roman" w:cs="Times New Roman"/>
        </w:rPr>
        <w:t xml:space="preserve">SILVA, L. N. M. D., SILVEIRA, A. P. K. F., MORAIS F. R. R. D. M. Programa de humanização do Parto e Nascimento: Aspectos Institucionais na Qualidade da Assistência. </w:t>
      </w:r>
      <w:r w:rsidRPr="00C44ACA">
        <w:rPr>
          <w:rFonts w:ascii="Times New Roman" w:hAnsi="Times New Roman" w:cs="Times New Roman"/>
          <w:b/>
        </w:rPr>
        <w:t>Rev enfer UFPE</w:t>
      </w:r>
      <w:r w:rsidRPr="00C44ACA">
        <w:rPr>
          <w:rFonts w:ascii="Times New Roman" w:hAnsi="Times New Roman" w:cs="Times New Roman"/>
        </w:rPr>
        <w:t xml:space="preserve">. Recife. v. 11, n. 8, p. 3290-3294, 2017. </w:t>
      </w:r>
    </w:p>
    <w:p w:rsidR="00783B03" w:rsidRDefault="00783B03" w:rsidP="00783B03">
      <w:pPr>
        <w:pStyle w:val="SemEspaamento"/>
        <w:spacing w:line="360" w:lineRule="auto"/>
        <w:jc w:val="both"/>
        <w:rPr>
          <w:rFonts w:ascii="Times New Roman" w:hAnsi="Times New Roman" w:cs="Times New Roman"/>
          <w:sz w:val="24"/>
          <w:szCs w:val="24"/>
        </w:rPr>
      </w:pPr>
    </w:p>
    <w:p w:rsidR="00ED5C1D" w:rsidRPr="00C44ACA" w:rsidRDefault="00ED5C1D" w:rsidP="00B35331">
      <w:pPr>
        <w:spacing w:line="360" w:lineRule="auto"/>
        <w:jc w:val="both"/>
        <w:rPr>
          <w:rFonts w:ascii="Times New Roman" w:hAnsi="Times New Roman" w:cs="Times New Roman"/>
        </w:rPr>
      </w:pPr>
      <w:r w:rsidRPr="00C44ACA">
        <w:rPr>
          <w:rFonts w:ascii="Times New Roman" w:hAnsi="Times New Roman" w:cs="Times New Roman"/>
        </w:rPr>
        <w:t xml:space="preserve"> </w:t>
      </w:r>
    </w:p>
    <w:sectPr w:rsidR="00ED5C1D" w:rsidRPr="00C44ACA" w:rsidSect="005D014D">
      <w:footerReference w:type="default" r:id="rId11"/>
      <w:headerReference w:type="first" r:id="rId12"/>
      <w:footerReference w:type="first" r:id="rId13"/>
      <w:pgSz w:w="11906" w:h="16838" w:code="9"/>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E0" w:rsidRDefault="00B634E0" w:rsidP="00324CA4">
      <w:r>
        <w:separator/>
      </w:r>
    </w:p>
  </w:endnote>
  <w:endnote w:type="continuationSeparator" w:id="0">
    <w:p w:rsidR="00B634E0" w:rsidRDefault="00B634E0"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F76107">
    <w:pPr>
      <w:pStyle w:val="Rodap"/>
    </w:pPr>
    <w:r>
      <w:rPr>
        <w:noProof/>
      </w:rPr>
      <mc:AlternateContent>
        <mc:Choice Requires="wpg">
          <w:drawing>
            <wp:anchor distT="0" distB="0" distL="114300" distR="114300" simplePos="0" relativeHeight="251660288" behindDoc="1" locked="0" layoutInCell="1" allowOverlap="1" wp14:anchorId="30CB9A4C" wp14:editId="0DEB25C9">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F76107">
    <w:pPr>
      <w:pStyle w:val="Rodap"/>
    </w:pPr>
    <w:r>
      <w:rPr>
        <w:noProof/>
      </w:rPr>
      <mc:AlternateContent>
        <mc:Choice Requires="wpg">
          <w:drawing>
            <wp:anchor distT="0" distB="0" distL="114300" distR="114300" simplePos="0" relativeHeight="251659264" behindDoc="1" locked="0" layoutInCell="1" allowOverlap="1" wp14:anchorId="2F2B96B1" wp14:editId="3640CA0F">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E0" w:rsidRDefault="00B634E0" w:rsidP="00324CA4">
      <w:r>
        <w:separator/>
      </w:r>
    </w:p>
  </w:footnote>
  <w:footnote w:type="continuationSeparator" w:id="0">
    <w:p w:rsidR="00B634E0" w:rsidRDefault="00B634E0" w:rsidP="00324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11155123" wp14:editId="79D65945">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108E6"/>
    <w:rsid w:val="00036066"/>
    <w:rsid w:val="00055263"/>
    <w:rsid w:val="00077A29"/>
    <w:rsid w:val="000D69CA"/>
    <w:rsid w:val="00191C85"/>
    <w:rsid w:val="001C422C"/>
    <w:rsid w:val="001E5DC2"/>
    <w:rsid w:val="00213A0C"/>
    <w:rsid w:val="0021519A"/>
    <w:rsid w:val="002270C9"/>
    <w:rsid w:val="00235960"/>
    <w:rsid w:val="00236573"/>
    <w:rsid w:val="00254D3B"/>
    <w:rsid w:val="00290FF1"/>
    <w:rsid w:val="002A64CB"/>
    <w:rsid w:val="002F3FDC"/>
    <w:rsid w:val="00324CA4"/>
    <w:rsid w:val="00337403"/>
    <w:rsid w:val="003510A7"/>
    <w:rsid w:val="004517BF"/>
    <w:rsid w:val="004B52A2"/>
    <w:rsid w:val="00544C43"/>
    <w:rsid w:val="0055165A"/>
    <w:rsid w:val="005D014D"/>
    <w:rsid w:val="005E1C4B"/>
    <w:rsid w:val="005F6F26"/>
    <w:rsid w:val="006621E1"/>
    <w:rsid w:val="006706C7"/>
    <w:rsid w:val="006D3EA1"/>
    <w:rsid w:val="00702EEC"/>
    <w:rsid w:val="007049A6"/>
    <w:rsid w:val="007107C5"/>
    <w:rsid w:val="00711F20"/>
    <w:rsid w:val="00783B03"/>
    <w:rsid w:val="0081238A"/>
    <w:rsid w:val="0084275B"/>
    <w:rsid w:val="008469FF"/>
    <w:rsid w:val="0088020A"/>
    <w:rsid w:val="008D317D"/>
    <w:rsid w:val="009109F0"/>
    <w:rsid w:val="00932CE8"/>
    <w:rsid w:val="00950280"/>
    <w:rsid w:val="00950E9C"/>
    <w:rsid w:val="009A31E9"/>
    <w:rsid w:val="009C173E"/>
    <w:rsid w:val="00A2136E"/>
    <w:rsid w:val="00A242EE"/>
    <w:rsid w:val="00A26C57"/>
    <w:rsid w:val="00A32695"/>
    <w:rsid w:val="00A36056"/>
    <w:rsid w:val="00A61910"/>
    <w:rsid w:val="00B1533E"/>
    <w:rsid w:val="00B30D31"/>
    <w:rsid w:val="00B35331"/>
    <w:rsid w:val="00B466BF"/>
    <w:rsid w:val="00B545D8"/>
    <w:rsid w:val="00B560EE"/>
    <w:rsid w:val="00B634E0"/>
    <w:rsid w:val="00B654F1"/>
    <w:rsid w:val="00B7345D"/>
    <w:rsid w:val="00B87718"/>
    <w:rsid w:val="00BB1AD0"/>
    <w:rsid w:val="00BB7931"/>
    <w:rsid w:val="00BD6489"/>
    <w:rsid w:val="00BF1F25"/>
    <w:rsid w:val="00BF3EFB"/>
    <w:rsid w:val="00C230F5"/>
    <w:rsid w:val="00C44ACA"/>
    <w:rsid w:val="00C558D1"/>
    <w:rsid w:val="00CC35C1"/>
    <w:rsid w:val="00CC5289"/>
    <w:rsid w:val="00CF7E43"/>
    <w:rsid w:val="00D00642"/>
    <w:rsid w:val="00D00AC8"/>
    <w:rsid w:val="00D214ED"/>
    <w:rsid w:val="00D46200"/>
    <w:rsid w:val="00DD128A"/>
    <w:rsid w:val="00DE53ED"/>
    <w:rsid w:val="00E8650C"/>
    <w:rsid w:val="00ED23C4"/>
    <w:rsid w:val="00ED58F9"/>
    <w:rsid w:val="00ED5C1D"/>
    <w:rsid w:val="00F06DC7"/>
    <w:rsid w:val="00F713A7"/>
    <w:rsid w:val="00F76107"/>
    <w:rsid w:val="00F90FD5"/>
    <w:rsid w:val="00F970BD"/>
    <w:rsid w:val="00FC2840"/>
    <w:rsid w:val="00FF00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character" w:customStyle="1" w:styleId="author-name">
    <w:name w:val="author-name"/>
    <w:basedOn w:val="Fontepargpadro"/>
    <w:rsid w:val="00ED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character" w:customStyle="1" w:styleId="author-name">
    <w:name w:val="author-name"/>
    <w:basedOn w:val="Fontepargpadro"/>
    <w:rsid w:val="00ED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er.ufrgs.br/RevistaGauchadeEnfermagem/article/view/90843/52236" TargetMode="External"/><Relationship Id="rId4" Type="http://schemas.openxmlformats.org/officeDocument/2006/relationships/settings" Target="settings.xml"/><Relationship Id="rId9" Type="http://schemas.openxmlformats.org/officeDocument/2006/relationships/hyperlink" Target="mailto:socepis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3.png"/><Relationship Id="rId7" Type="http://schemas.openxmlformats.org/officeDocument/2006/relationships/image" Target="media/image8.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5</Pages>
  <Words>1830</Words>
  <Characters>9885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Cidianna</dc:creator>
  <cp:lastModifiedBy>Windows User</cp:lastModifiedBy>
  <cp:revision>15</cp:revision>
  <cp:lastPrinted>2020-07-04T16:53:00Z</cp:lastPrinted>
  <dcterms:created xsi:type="dcterms:W3CDTF">2020-07-09T02:55:00Z</dcterms:created>
  <dcterms:modified xsi:type="dcterms:W3CDTF">2020-07-18T05:13:00Z</dcterms:modified>
</cp:coreProperties>
</file>