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Seminário de Enfermagem 2020: caminhos e desafios em tempos de pandemia e pós pandemia de COVID-19</w:t>
      </w:r>
    </w:p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Eixo 3- Assistência e Cuidado de Enfermagem</w:t>
      </w: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ASSISTÊNCIA DE ENFERMAGEM AO PACIENTE EM MORTE ENCEFÁLICA NA UNIDADE DE TERAPIA INTENSIVA</w:t>
      </w: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proofErr w:type="spellStart"/>
      <w:r w:rsidRPr="002F2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Ticiane</w:t>
      </w:r>
      <w:proofErr w:type="spellEnd"/>
      <w:r w:rsidRPr="002F2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Alves Da silva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E7B1C">
        <w:rPr>
          <w:rFonts w:ascii="Times New Roman" w:hAnsi="Times New Roman" w:cs="Times New Roman"/>
          <w:b/>
          <w:color w:val="000000"/>
          <w:sz w:val="24"/>
          <w:szCs w:val="24"/>
        </w:rPr>
        <w:t>¹</w:t>
      </w:r>
      <w:proofErr w:type="gramEnd"/>
      <w:r w:rsidRPr="006E7B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6C8" w:rsidRP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6C8">
        <w:rPr>
          <w:rFonts w:ascii="Times New Roman" w:hAnsi="Times New Roman" w:cs="Times New Roman"/>
          <w:color w:val="000000"/>
          <w:sz w:val="24"/>
          <w:szCs w:val="24"/>
        </w:rPr>
        <w:t>Aluna do curso de Enfermagem, Universidade Salvador, email:</w:t>
      </w:r>
      <w:hyperlink r:id="rId7" w:history="1">
        <w:r w:rsidRPr="00A936C8">
          <w:rPr>
            <w:rStyle w:val="Hyperlink"/>
            <w:rFonts w:ascii="Times New Roman" w:hAnsi="Times New Roman" w:cs="Times New Roman"/>
            <w:sz w:val="24"/>
            <w:szCs w:val="24"/>
          </w:rPr>
          <w:t>ticyannecontreiras@live.com</w:t>
        </w:r>
      </w:hyperlink>
      <w:r w:rsidRPr="00A936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¹ </w:t>
      </w:r>
      <w:r w:rsidRPr="00A93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Bruna Teixeira da Silveira</w:t>
      </w:r>
      <w:r w:rsidRPr="00A936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A936C8" w:rsidRP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93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Letícia Moreira Santos Souza³</w:t>
      </w:r>
    </w:p>
    <w:p w:rsidR="00A936C8" w:rsidRP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Fernando Bizerra Santos Carvalho</w:t>
      </w:r>
      <w:r w:rsidRPr="00A936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A936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6C8" w:rsidRP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6C8">
        <w:rPr>
          <w:rFonts w:ascii="Times New Roman" w:hAnsi="Times New Roman" w:cs="Times New Roman"/>
          <w:color w:val="000000"/>
          <w:sz w:val="24"/>
          <w:szCs w:val="24"/>
        </w:rPr>
        <w:t>Tamiris Mendes Rocha Chagas</w:t>
      </w:r>
      <w:r w:rsidRPr="00A936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A936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6C8" w:rsidRPr="00A936C8" w:rsidRDefault="00A936C8" w:rsidP="00A936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6C8">
        <w:rPr>
          <w:rFonts w:ascii="Times New Roman" w:hAnsi="Times New Roman" w:cs="Times New Roman"/>
          <w:color w:val="000000"/>
          <w:sz w:val="24"/>
          <w:szCs w:val="24"/>
        </w:rPr>
        <w:t>Tyciana Paolilo Borges</w:t>
      </w:r>
      <w:r w:rsidRPr="00A936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A93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CBC" w:rsidRPr="00A936C8" w:rsidRDefault="00BA3CBC" w:rsidP="00A93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:rsidR="00BA3CBC" w:rsidRDefault="003B1596" w:rsidP="00C42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morte encefálica (ME) ocorre quando há uma parada total ou irreversível do cérebro, confirmada através de um protocolo atestado por duas avaliações clínicas realizadas por médicos habilitados¹. É na UTI onde são notificados o maior número de casos de ME. Após a abertura do protocolo, os familiares devem ser convocados e orientados, cabendo ao enfermeiro um papel importante nesse processo, devendo planejar e realizar total assistência juntamente com a equipe de enfermagem².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Descrever a atuação do enfermeiro intensivista na assistência aos pacientes com morte encefálica.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E MÉTODOS: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 se de um estudo de revisão de literatura, na seguinte base de dados: SciELO, com os descritores: Enfermagem;  Morte Encefálica; e UTI. Como critério de inclusão foram utilizados 10 artigos que contemplassem a temática, os disponíveis online na íntegra, artigos de 2010 a 2019 e em português. Como critério de exclusão artigos repetidos e fora do período proposto e na língua estrangeira. Após os critérios de inclusão e exclusão foram selecionados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para essa revisão.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o diagnóstico de morte encefálica, domina incertezas, já que, no paciente ainda existe vida, mas há evidências que sustentam a sua morte. E frente a esse processo, a equipe multiprofissional deve implementar um cuidado seguro e de qualidade à esses pacientes e transmitir conforto a família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assistência de enfermagem a pacientes com morte encefálica é bastante complexa, porém essencial, principalmente quando se trata de um possível doador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órgãos,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isso, destaca-se o papel do enfermeiro que tem grande relevância no cuidado ao paciente em ME, tendo importância fundamental na manutenção dos órgãos para possível transplante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Compreende-se através da análise na literatura que a atuação da equipe de enfermagem na UTI é imprescindível durante todo o protocolo de morte encefálica, desde o acolhimento da família, respeitando a tomada de decisão da mesma, até o planejamento dos cuidados prestados ao paciente, visto que é necessário manter seus órgãos em condições elegíveis para possíveis doações.</w:t>
      </w: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ENFERMAGEM; MORTE </w:t>
      </w:r>
      <w:r>
        <w:rPr>
          <w:rFonts w:ascii="Times New Roman" w:eastAsia="Times New Roman" w:hAnsi="Times New Roman" w:cs="Times New Roman"/>
          <w:sz w:val="24"/>
          <w:szCs w:val="24"/>
        </w:rPr>
        <w:t>ENCEFÁLICA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UTI.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CBC" w:rsidRDefault="00BA3C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936C8" w:rsidRDefault="00A93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BA3CBC" w:rsidRDefault="003B1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CBC" w:rsidRDefault="00BA3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BA3CBC" w:rsidRDefault="003B1596" w:rsidP="00A93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PESTANAL, Aline; ERDMANNLL, Alacoque; SOUSALLL, Francisca; Emergindo a complexidade do cuidado de enfermagem ao ser em morte encefálica;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Scielo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2012;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https://doi.org/10.1590/S1414-81452012000400013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 acesso em: 10/06/2020</w:t>
      </w:r>
    </w:p>
    <w:p w:rsidR="00BA3CBC" w:rsidRDefault="003B1596" w:rsidP="00A93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CAVALCANTE, Layana; RAMOS, Islane; ARAÚJO, Michell; ALVES, Maria; BRAGA, Violante;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Cuidados de enfermagem ao paciente em morte encefálica e potencial doador de órgãos: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Scielo;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2014; Disponível em: &lt;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https://doi.org/10.1590/1982-0194201400092</w:t>
        </w:r>
      </w:hyperlink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acesso em 15/06/2020</w:t>
      </w:r>
    </w:p>
    <w:p w:rsidR="00BA3CBC" w:rsidRDefault="00BA3CBC" w:rsidP="00A93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A3CBC" w:rsidRDefault="003B1596" w:rsidP="00A93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COSTA, Carlane; COSTA, Luana;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AGUIAR, Nicoly;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enfermagem e o paciente em morte encefálica na UTI;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Scielo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2016; Disponivel em &lt;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https://doi.org/10.1590/1983-80422016242137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 acesso em 18/06/2020</w:t>
      </w:r>
    </w:p>
    <w:p w:rsidR="00BA3CBC" w:rsidRDefault="00BA3CBC" w:rsidP="00A93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A3CBC" w:rsidRDefault="003B1596" w:rsidP="00A93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Alves MP, Rodrigues FS, Cunha KS, Higashi GDC, Nascimento ERP, Erdmann AL. Processo de morte encefálica: significado para enfermeiros de uma unidade de terapia intensiva.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 Baiana Enferm.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e28033; Disponivel em &lt;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https://portalseer.ufba.br/index.php/enfermagem/article/view/28033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 acesso em 20/06/2020</w:t>
      </w:r>
    </w:p>
    <w:p w:rsidR="00BA3CBC" w:rsidRDefault="00BA3CBC" w:rsidP="00A93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sectPr w:rsidR="00BA3CBC" w:rsidSect="00BA3C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BC2"/>
    <w:multiLevelType w:val="multilevel"/>
    <w:tmpl w:val="3DD8FF1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BA3CBC"/>
    <w:rsid w:val="00031BC9"/>
    <w:rsid w:val="003B1596"/>
    <w:rsid w:val="00A936C8"/>
    <w:rsid w:val="00BA3CBC"/>
    <w:rsid w:val="00C4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62"/>
  </w:style>
  <w:style w:type="paragraph" w:styleId="Ttulo1">
    <w:name w:val="heading 1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3CBC"/>
  </w:style>
  <w:style w:type="table" w:customStyle="1" w:styleId="TableNormal">
    <w:name w:val="Table Normal"/>
    <w:rsid w:val="00BA3C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653D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1">
    <w:name w:val="Normal1"/>
    <w:rsid w:val="006653D2"/>
  </w:style>
  <w:style w:type="table" w:customStyle="1" w:styleId="TableNormal0">
    <w:name w:val="Table Normal"/>
    <w:rsid w:val="00665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A3CB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D20F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414-81452012000400013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ticyannecontreiras@liv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seer.ufba.br/index.php/enfermagem/article/view/280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590/1983-80422016242137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590/1982-0194201400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eh5bvhyvGI7ef+yjVPMfjlDBg==">AMUW2mWxPhW2dxCyPbBvWe07xC+FGYTWsXULE5s/ZdIEyOWo98txWT+6cPd+4Ejf/rQ5XUVwZIaUuT2Uc+r2d0pAL2QlxMXnv+azKNbhupYzabS+M/4qseXFS9rJiPGZVRXZazW2SXO/FvWFUqNkkUVl0jOkhoaWNc0yUV2i7PWTc/6DA0kxWJ93DeZ2qKNSrNuTRm35y9yr16gcPgezd7V5WxnQuNtJOBitkTGiR/98w78gO0J4dfNzCq+1nXZCruzNBrtINYlRFh4tiYf8mhGdNcx98k/GZ/lDXjpCu/dvIrkkec67nwU=</go:docsCustomData>
</go:gDocsCustomXmlDataStorage>
</file>

<file path=customXml/itemProps1.xml><?xml version="1.0" encoding="utf-8"?>
<ds:datastoreItem xmlns:ds="http://schemas.openxmlformats.org/officeDocument/2006/customXml" ds:itemID="{C178465A-029D-478A-B6D8-77057008F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Ticyanna Contreiras</dc:creator>
  <cp:lastModifiedBy>Ticyanna Contreiras</cp:lastModifiedBy>
  <cp:revision>2</cp:revision>
  <dcterms:created xsi:type="dcterms:W3CDTF">2020-07-08T23:31:00Z</dcterms:created>
  <dcterms:modified xsi:type="dcterms:W3CDTF">2020-07-08T23:31:00Z</dcterms:modified>
</cp:coreProperties>
</file>