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2A96940F" w:rsidR="0070071B" w:rsidRPr="00686645" w:rsidRDefault="00553538" w:rsidP="007B5238">
      <w:pPr>
        <w:spacing w:before="0"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686645">
        <w:rPr>
          <w:rFonts w:ascii="Times New Roman" w:hAnsi="Times New Roman" w:cs="Times New Roman"/>
          <w:b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szCs w:val="24"/>
          </w:rPr>
          <w:id w:val="24835097"/>
          <w:placeholder>
            <w:docPart w:val="DefaultPlaceholder_-1854013440"/>
          </w:placeholder>
        </w:sdtPr>
        <w:sdtEndPr/>
        <w:sdtContent>
          <w:r w:rsidR="00074A2F" w:rsidRPr="00686645">
            <w:rPr>
              <w:rFonts w:ascii="Times New Roman" w:hAnsi="Times New Roman" w:cs="Times New Roman"/>
              <w:b/>
              <w:szCs w:val="24"/>
            </w:rPr>
            <w:t>Assistência e Cuidado de Enfermagem</w:t>
          </w:r>
        </w:sdtContent>
      </w:sdt>
    </w:p>
    <w:p w14:paraId="3F40BB39" w14:textId="491C08F5" w:rsidR="0070071B" w:rsidRPr="00686645" w:rsidRDefault="0070071B" w:rsidP="007B5238">
      <w:pPr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645">
        <w:rPr>
          <w:rFonts w:ascii="Times New Roman" w:hAnsi="Times New Roman" w:cs="Times New Roman"/>
          <w:b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1161350063"/>
          <w:placeholder>
            <w:docPart w:val="DefaultPlaceholder_-1854013440"/>
          </w:placeholder>
        </w:sdtPr>
        <w:sdtEndPr/>
        <w:sdtContent>
          <w:r w:rsidR="007B5238" w:rsidRPr="00686645">
            <w:rPr>
              <w:rFonts w:ascii="Times New Roman" w:hAnsi="Times New Roman" w:cs="Times New Roman"/>
              <w:b/>
              <w:sz w:val="28"/>
              <w:szCs w:val="28"/>
            </w:rPr>
            <w:t xml:space="preserve">O PAPEL DA ENFERMAGEM NA CONSULTA DO PRÉ-NATAL </w:t>
          </w:r>
        </w:sdtContent>
      </w:sdt>
    </w:p>
    <w:p w14:paraId="315B56C5" w14:textId="77777777" w:rsidR="0070071B" w:rsidRPr="00074A2F" w:rsidRDefault="0070071B" w:rsidP="007B5238">
      <w:p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81C8DF9" w14:textId="0426A7C8" w:rsidR="0070071B" w:rsidRPr="007B5238" w:rsidRDefault="00B526C9" w:rsidP="007B5238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A2721E">
            <w:rPr>
              <w:rFonts w:ascii="Times New Roman" w:hAnsi="Times New Roman" w:cs="Times New Roman"/>
              <w:szCs w:val="24"/>
              <w:u w:val="single"/>
            </w:rPr>
            <w:t>Andréa Barbosa Moraes</w:t>
          </w:r>
        </w:sdtContent>
      </w:sdt>
      <w:r w:rsidR="0070071B" w:rsidRPr="007B5238">
        <w:rPr>
          <w:rFonts w:ascii="Times New Roman" w:hAnsi="Times New Roman" w:cs="Times New Roman"/>
          <w:szCs w:val="24"/>
        </w:rPr>
        <w:t xml:space="preserve">, </w:t>
      </w:r>
      <w:sdt>
        <w:sdtPr>
          <w:rPr>
            <w:rFonts w:ascii="Times New Roman" w:hAnsi="Times New Roman" w:cs="Times New Roman"/>
            <w:szCs w:val="24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2721E">
            <w:rPr>
              <w:rFonts w:ascii="Times New Roman" w:hAnsi="Times New Roman" w:cs="Times New Roman"/>
              <w:szCs w:val="24"/>
            </w:rPr>
            <w:t>andreabarbosa953@gmail.com</w:t>
          </w:r>
          <w:r w:rsidR="0070071B" w:rsidRPr="007B5238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ED178E" w:rsidRPr="007B5238">
        <w:rPr>
          <w:rFonts w:ascii="Times New Roman" w:hAnsi="Times New Roman" w:cs="Times New Roman"/>
          <w:szCs w:val="24"/>
        </w:rPr>
        <w:t>,</w:t>
      </w:r>
    </w:p>
    <w:p w14:paraId="1A7F4B19" w14:textId="5A4DABBE" w:rsidR="0070071B" w:rsidRPr="007B5238" w:rsidRDefault="00B526C9" w:rsidP="007B5238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C7781">
            <w:rPr>
              <w:rFonts w:ascii="Times New Roman" w:hAnsi="Times New Roman" w:cs="Times New Roman"/>
              <w:szCs w:val="24"/>
            </w:rPr>
            <w:t>Francileude Moraes Everton</w:t>
          </w:r>
          <w:r w:rsidR="0070071B" w:rsidRPr="007B5238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ED178E" w:rsidRPr="007B5238">
        <w:rPr>
          <w:rFonts w:ascii="Times New Roman" w:hAnsi="Times New Roman" w:cs="Times New Roman"/>
          <w:szCs w:val="24"/>
        </w:rPr>
        <w:t>,</w:t>
      </w:r>
    </w:p>
    <w:p w14:paraId="2070B60E" w14:textId="45B8E3D6" w:rsidR="0070071B" w:rsidRPr="007B5238" w:rsidRDefault="00B526C9" w:rsidP="007B5238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0710DE">
            <w:rPr>
              <w:rFonts w:ascii="Times New Roman" w:hAnsi="Times New Roman" w:cs="Times New Roman"/>
              <w:szCs w:val="24"/>
            </w:rPr>
            <w:t>Jayna</w:t>
          </w:r>
          <w:proofErr w:type="spellEnd"/>
          <w:r w:rsidR="000710DE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0710DE">
            <w:rPr>
              <w:rFonts w:ascii="Times New Roman" w:hAnsi="Times New Roman" w:cs="Times New Roman"/>
              <w:szCs w:val="24"/>
            </w:rPr>
            <w:t>Anielle</w:t>
          </w:r>
          <w:proofErr w:type="spellEnd"/>
          <w:r w:rsidR="000710DE">
            <w:rPr>
              <w:rFonts w:ascii="Times New Roman" w:hAnsi="Times New Roman" w:cs="Times New Roman"/>
              <w:szCs w:val="24"/>
            </w:rPr>
            <w:t xml:space="preserve"> Soares Durans</w:t>
          </w:r>
          <w:r w:rsidR="0070071B" w:rsidRPr="007B5238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ED178E" w:rsidRPr="007B5238">
        <w:rPr>
          <w:rFonts w:ascii="Times New Roman" w:hAnsi="Times New Roman" w:cs="Times New Roman"/>
          <w:szCs w:val="24"/>
        </w:rPr>
        <w:t>,</w:t>
      </w:r>
    </w:p>
    <w:p w14:paraId="1F0504DD" w14:textId="544D2FCA" w:rsidR="0070071B" w:rsidRPr="007B5238" w:rsidRDefault="00B526C9" w:rsidP="007B5238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  <w:szCs w:val="24"/>
              </w:rPr>
              <w:id w:val="1907956739"/>
              <w:placeholder>
                <w:docPart w:val="894609CB5512405183201C6470691BAE"/>
              </w:placeholder>
            </w:sdtPr>
            <w:sdtEndPr>
              <w:rPr>
                <w:vertAlign w:val="superscript"/>
              </w:rPr>
            </w:sdtEndPr>
            <w:sdtContent>
              <w:r w:rsidR="000710DE">
                <w:rPr>
                  <w:rFonts w:ascii="Times New Roman" w:hAnsi="Times New Roman" w:cs="Times New Roman"/>
                  <w:szCs w:val="24"/>
                </w:rPr>
                <w:t>Karine Martins Louriano</w:t>
              </w:r>
              <w:r w:rsidR="000710DE" w:rsidRPr="007B5238">
                <w:rPr>
                  <w:rFonts w:ascii="Times New Roman" w:hAnsi="Times New Roman" w:cs="Times New Roman"/>
                  <w:szCs w:val="24"/>
                  <w:vertAlign w:val="superscript"/>
                </w:rPr>
                <w:t>1</w:t>
              </w:r>
            </w:sdtContent>
          </w:sdt>
          <w:r w:rsidR="000710DE" w:rsidRPr="007B5238">
            <w:rPr>
              <w:rFonts w:ascii="Times New Roman" w:hAnsi="Times New Roman" w:cs="Times New Roman"/>
              <w:szCs w:val="24"/>
              <w:vertAlign w:val="superscript"/>
            </w:rPr>
            <w:t xml:space="preserve"> </w:t>
          </w:r>
        </w:sdtContent>
      </w:sdt>
      <w:r w:rsidR="00ED178E" w:rsidRPr="007B5238">
        <w:rPr>
          <w:rFonts w:ascii="Times New Roman" w:hAnsi="Times New Roman" w:cs="Times New Roman"/>
          <w:szCs w:val="24"/>
        </w:rPr>
        <w:t>,</w:t>
      </w:r>
    </w:p>
    <w:p w14:paraId="1E985A98" w14:textId="369F0BF3" w:rsidR="0070071B" w:rsidRPr="007B5238" w:rsidRDefault="00B526C9" w:rsidP="007B5238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  <w:szCs w:val="24"/>
              </w:rPr>
              <w:id w:val="1455300479"/>
              <w:placeholder>
                <w:docPart w:val="F9A19F8A4DA743FC8A39240D474984B9"/>
              </w:placeholder>
            </w:sdtPr>
            <w:sdtEndPr>
              <w:rPr>
                <w:vertAlign w:val="superscript"/>
              </w:rPr>
            </w:sdtEndPr>
            <w:sdtContent>
              <w:r w:rsidR="000710DE">
                <w:rPr>
                  <w:rFonts w:ascii="Times New Roman" w:hAnsi="Times New Roman" w:cs="Times New Roman"/>
                  <w:szCs w:val="24"/>
                </w:rPr>
                <w:t>Raniele de Jesus Carvalho Rego</w:t>
              </w:r>
              <w:r w:rsidR="000710DE" w:rsidRPr="007B5238">
                <w:rPr>
                  <w:rFonts w:ascii="Times New Roman" w:hAnsi="Times New Roman" w:cs="Times New Roman"/>
                  <w:szCs w:val="24"/>
                  <w:vertAlign w:val="superscript"/>
                </w:rPr>
                <w:t>1</w:t>
              </w:r>
            </w:sdtContent>
          </w:sdt>
          <w:r w:rsidR="000710DE" w:rsidRPr="007B5238">
            <w:rPr>
              <w:rFonts w:ascii="Times New Roman" w:hAnsi="Times New Roman" w:cs="Times New Roman"/>
              <w:szCs w:val="24"/>
              <w:vertAlign w:val="superscript"/>
            </w:rPr>
            <w:t xml:space="preserve"> </w:t>
          </w:r>
        </w:sdtContent>
      </w:sdt>
      <w:r w:rsidR="00ED178E" w:rsidRPr="007B5238">
        <w:rPr>
          <w:rFonts w:ascii="Times New Roman" w:hAnsi="Times New Roman" w:cs="Times New Roman"/>
          <w:szCs w:val="24"/>
        </w:rPr>
        <w:t>,</w:t>
      </w:r>
    </w:p>
    <w:sdt>
      <w:sdtPr>
        <w:rPr>
          <w:rFonts w:ascii="Times New Roman" w:hAnsi="Times New Roman" w:cs="Times New Roman"/>
          <w:szCs w:val="24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5B35F059" w:rsidR="0070071B" w:rsidRPr="007B5238" w:rsidRDefault="007B5238" w:rsidP="007B5238">
          <w:pPr>
            <w:spacing w:before="0" w:after="0" w:line="360" w:lineRule="auto"/>
            <w:jc w:val="right"/>
            <w:rPr>
              <w:rFonts w:ascii="Times New Roman" w:hAnsi="Times New Roman" w:cs="Times New Roman"/>
              <w:szCs w:val="24"/>
            </w:rPr>
          </w:pPr>
          <w:r w:rsidRPr="007B5238">
            <w:rPr>
              <w:rFonts w:ascii="Times New Roman" w:eastAsia="Calibri" w:hAnsi="Times New Roman" w:cs="Times New Roman"/>
              <w:szCs w:val="24"/>
            </w:rPr>
            <w:t>Camila Maria Pinheiro de Mello e Silva</w:t>
          </w:r>
          <w:r w:rsidRPr="007B5238">
            <w:rPr>
              <w:rFonts w:ascii="Times New Roman" w:hAnsi="Times New Roman" w:cs="Times New Roman"/>
              <w:szCs w:val="24"/>
              <w:vertAlign w:val="superscript"/>
            </w:rPr>
            <w:t xml:space="preserve"> </w:t>
          </w:r>
          <w:r w:rsidR="0070071B" w:rsidRPr="007B5238">
            <w:rPr>
              <w:rFonts w:ascii="Times New Roman" w:hAnsi="Times New Roman" w:cs="Times New Roman"/>
              <w:szCs w:val="24"/>
              <w:vertAlign w:val="superscript"/>
            </w:rPr>
            <w:t>2</w:t>
          </w:r>
        </w:p>
      </w:sdtContent>
    </w:sdt>
    <w:p w14:paraId="62D84795" w14:textId="77777777" w:rsidR="0070071B" w:rsidRPr="007B5238" w:rsidRDefault="0070071B" w:rsidP="007B5238">
      <w:pPr>
        <w:spacing w:before="0" w:after="0" w:line="360" w:lineRule="auto"/>
        <w:rPr>
          <w:rFonts w:ascii="Times New Roman" w:hAnsi="Times New Roman" w:cs="Times New Roman"/>
          <w:szCs w:val="24"/>
          <w:vertAlign w:val="superscript"/>
        </w:rPr>
      </w:pPr>
    </w:p>
    <w:p w14:paraId="1E3F08C8" w14:textId="6B7D6B9B" w:rsidR="0070071B" w:rsidRPr="007B5238" w:rsidRDefault="00B526C9" w:rsidP="007B5238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2082739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Cs w:val="24"/>
              </w:rPr>
              <w:id w:val="630916589"/>
              <w:placeholder>
                <w:docPart w:val="1F963D5AFECE4455B7723A4055EFC086"/>
              </w:placeholder>
            </w:sdtPr>
            <w:sdtEndPr/>
            <w:sdtContent>
              <w:bookmarkStart w:id="0" w:name="_Hlk44344581"/>
              <w:r w:rsidR="007B5238" w:rsidRPr="007B5238">
                <w:rPr>
                  <w:rFonts w:ascii="Times New Roman" w:eastAsia="Times New Roman" w:hAnsi="Times New Roman" w:cs="Times New Roman"/>
                  <w:szCs w:val="24"/>
                </w:rPr>
                <w:t xml:space="preserve">1. Graduando do curso de enfermagem da Universidade </w:t>
              </w:r>
              <w:proofErr w:type="spellStart"/>
              <w:r w:rsidR="007B5238" w:rsidRPr="007B5238">
                <w:rPr>
                  <w:rFonts w:ascii="Times New Roman" w:eastAsia="Times New Roman" w:hAnsi="Times New Roman" w:cs="Times New Roman"/>
                  <w:szCs w:val="24"/>
                </w:rPr>
                <w:t>Ceuma</w:t>
              </w:r>
              <w:bookmarkEnd w:id="0"/>
              <w:proofErr w:type="spellEnd"/>
            </w:sdtContent>
          </w:sdt>
        </w:sdtContent>
      </w:sdt>
      <w:r w:rsidR="0070071B" w:rsidRPr="007B5238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-1938048033"/>
          <w:placeholder>
            <w:docPart w:val="DefaultPlaceholder_-1854013440"/>
          </w:placeholder>
        </w:sdtPr>
        <w:sdtEndPr/>
        <w:sdtContent>
          <w:r w:rsidR="000754F5" w:rsidRPr="007B5238">
            <w:rPr>
              <w:rFonts w:ascii="Times New Roman" w:hAnsi="Times New Roman" w:cs="Times New Roman"/>
              <w:szCs w:val="24"/>
            </w:rPr>
            <w:t xml:space="preserve">2. </w:t>
          </w:r>
          <w:r w:rsidR="007B5238" w:rsidRPr="007B5238">
            <w:rPr>
              <w:rFonts w:ascii="Times New Roman" w:eastAsia="Times New Roman" w:hAnsi="Times New Roman" w:cs="Times New Roman"/>
              <w:szCs w:val="24"/>
            </w:rPr>
            <w:t xml:space="preserve">Docente do curso de enfermagem da Universidade </w:t>
          </w:r>
          <w:proofErr w:type="spellStart"/>
          <w:r w:rsidR="007B5238" w:rsidRPr="007B5238">
            <w:rPr>
              <w:rFonts w:ascii="Times New Roman" w:eastAsia="Times New Roman" w:hAnsi="Times New Roman" w:cs="Times New Roman"/>
              <w:szCs w:val="24"/>
            </w:rPr>
            <w:t>Ceuma</w:t>
          </w:r>
          <w:proofErr w:type="spellEnd"/>
          <w:r w:rsidR="007B5238" w:rsidRPr="007B5238">
            <w:rPr>
              <w:rFonts w:ascii="Times New Roman" w:eastAsia="Times New Roman" w:hAnsi="Times New Roman" w:cs="Times New Roman"/>
              <w:szCs w:val="24"/>
            </w:rPr>
            <w:t xml:space="preserve"> </w:t>
          </w:r>
        </w:sdtContent>
      </w:sdt>
      <w:r w:rsidR="0070071B" w:rsidRPr="007B5238">
        <w:rPr>
          <w:rFonts w:ascii="Times New Roman" w:hAnsi="Times New Roman" w:cs="Times New Roman"/>
          <w:szCs w:val="24"/>
        </w:rPr>
        <w:t xml:space="preserve"> </w:t>
      </w:r>
    </w:p>
    <w:p w14:paraId="7340987A" w14:textId="77777777" w:rsidR="0070071B" w:rsidRPr="007B5238" w:rsidRDefault="0070071B" w:rsidP="007B5238">
      <w:pPr>
        <w:spacing w:before="0" w:after="0" w:line="360" w:lineRule="auto"/>
        <w:rPr>
          <w:rFonts w:ascii="Times New Roman" w:hAnsi="Times New Roman" w:cs="Times New Roman"/>
          <w:szCs w:val="24"/>
        </w:rPr>
      </w:pPr>
    </w:p>
    <w:p w14:paraId="16152208" w14:textId="77777777" w:rsidR="007E4AE3" w:rsidRPr="007B5238" w:rsidRDefault="007E4AE3" w:rsidP="007E4AE3">
      <w:pPr>
        <w:spacing w:before="0" w:after="0" w:line="360" w:lineRule="auto"/>
        <w:rPr>
          <w:rFonts w:ascii="Times New Roman" w:hAnsi="Times New Roman" w:cs="Times New Roman"/>
          <w:b/>
          <w:szCs w:val="24"/>
        </w:rPr>
      </w:pPr>
      <w:r w:rsidRPr="007B5238">
        <w:rPr>
          <w:rFonts w:ascii="Times New Roman" w:hAnsi="Times New Roman" w:cs="Times New Roman"/>
          <w:b/>
          <w:szCs w:val="24"/>
        </w:rPr>
        <w:t>RESUMO</w:t>
      </w:r>
    </w:p>
    <w:p w14:paraId="43C74BD9" w14:textId="77777777" w:rsidR="007E4AE3" w:rsidRPr="007E4AE3" w:rsidRDefault="007E4AE3" w:rsidP="007E4AE3">
      <w:pPr>
        <w:spacing w:before="0" w:after="0" w:line="360" w:lineRule="auto"/>
        <w:rPr>
          <w:rFonts w:ascii="Times New Roman" w:hAnsi="Times New Roman" w:cs="Times New Roman"/>
          <w:szCs w:val="24"/>
        </w:rPr>
      </w:pPr>
      <w:r w:rsidRPr="007E4AE3">
        <w:rPr>
          <w:rFonts w:ascii="Times New Roman" w:hAnsi="Times New Roman" w:cs="Times New Roman"/>
          <w:b/>
          <w:szCs w:val="24"/>
        </w:rPr>
        <w:t>Introdução:</w:t>
      </w:r>
      <w:r w:rsidRPr="007E4AE3">
        <w:rPr>
          <w:rFonts w:ascii="Times New Roman" w:hAnsi="Times New Roman" w:cs="Times New Roman"/>
          <w:szCs w:val="24"/>
        </w:rPr>
        <w:t xml:space="preserve"> A assistência a mulher no pré-natal representa papel fundamental na detecção de doenças tanto materna quanto fetais, onde deve-se realizar a prevenção de patologias, promoção da saúde, permitindo um desenvolvimento gestacional e favorecendo o parto e o nascimento saudável </w:t>
      </w:r>
      <w:r w:rsidRPr="007E4AE3">
        <w:rPr>
          <w:rFonts w:ascii="Times New Roman" w:hAnsi="Times New Roman" w:cs="Times New Roman"/>
          <w:szCs w:val="24"/>
          <w:vertAlign w:val="superscript"/>
        </w:rPr>
        <w:t>(</w:t>
      </w:r>
      <w:r w:rsidRPr="007E4AE3">
        <w:rPr>
          <w:rFonts w:ascii="Times New Roman" w:hAnsi="Times New Roman" w:cs="Times New Roman"/>
          <w:szCs w:val="24"/>
        </w:rPr>
        <w:t>¹</w:t>
      </w:r>
      <w:r w:rsidRPr="007E4AE3">
        <w:rPr>
          <w:rFonts w:ascii="Times New Roman" w:hAnsi="Times New Roman" w:cs="Times New Roman"/>
          <w:szCs w:val="24"/>
          <w:vertAlign w:val="superscript"/>
        </w:rPr>
        <w:t>)</w:t>
      </w:r>
      <w:r w:rsidRPr="007E4AE3">
        <w:rPr>
          <w:rFonts w:ascii="Times New Roman" w:hAnsi="Times New Roman" w:cs="Times New Roman"/>
          <w:szCs w:val="24"/>
        </w:rPr>
        <w:t xml:space="preserve">. A enfermagem se destaca como profissional competente em intervir com estratégias de prevenção de doenças, educação em saúde e humanização nos cuidados prestados, fortalecer a importância da consulta do pré-natal e a realização dos exames solicitados </w:t>
      </w:r>
      <w:r w:rsidRPr="007E4AE3">
        <w:rPr>
          <w:rFonts w:ascii="Times New Roman" w:hAnsi="Times New Roman" w:cs="Times New Roman"/>
          <w:szCs w:val="24"/>
          <w:vertAlign w:val="superscript"/>
        </w:rPr>
        <w:t>(2)</w:t>
      </w:r>
      <w:r w:rsidRPr="007E4AE3">
        <w:rPr>
          <w:rFonts w:ascii="Times New Roman" w:hAnsi="Times New Roman" w:cs="Times New Roman"/>
          <w:szCs w:val="24"/>
        </w:rPr>
        <w:t xml:space="preserve">. Uma assistência de qualidade durante o pré-natal pode acarretar a redução na taxa de mortalidade materna- fetal </w:t>
      </w:r>
      <w:r w:rsidRPr="007E4AE3">
        <w:rPr>
          <w:rFonts w:ascii="Times New Roman" w:hAnsi="Times New Roman" w:cs="Times New Roman"/>
          <w:szCs w:val="24"/>
          <w:vertAlign w:val="superscript"/>
        </w:rPr>
        <w:t>(3)</w:t>
      </w:r>
      <w:r w:rsidRPr="007E4AE3">
        <w:rPr>
          <w:rFonts w:ascii="Times New Roman" w:hAnsi="Times New Roman" w:cs="Times New Roman"/>
          <w:szCs w:val="24"/>
        </w:rPr>
        <w:t>. Além disso, a enfermagem pode realizar a assistência pré-natal, nos casos de gravidez de risco habitual.</w:t>
      </w:r>
      <w:r w:rsidRPr="007E4AE3">
        <w:rPr>
          <w:rFonts w:ascii="Times New Roman" w:hAnsi="Times New Roman" w:cs="Times New Roman"/>
          <w:b/>
          <w:szCs w:val="24"/>
        </w:rPr>
        <w:t xml:space="preserve"> Objetivos: </w:t>
      </w:r>
      <w:r w:rsidRPr="007E4AE3">
        <w:rPr>
          <w:rFonts w:ascii="Times New Roman" w:hAnsi="Times New Roman" w:cs="Times New Roman"/>
          <w:szCs w:val="24"/>
        </w:rPr>
        <w:t xml:space="preserve">Analisar o papel da enfermagem na consulta do pré-natal. </w:t>
      </w:r>
      <w:r w:rsidRPr="007E4AE3">
        <w:rPr>
          <w:rFonts w:ascii="Times New Roman" w:hAnsi="Times New Roman" w:cs="Times New Roman"/>
          <w:b/>
          <w:szCs w:val="24"/>
        </w:rPr>
        <w:t>Material e métodos:</w:t>
      </w:r>
      <w:r w:rsidRPr="007E4AE3">
        <w:rPr>
          <w:rFonts w:ascii="Times New Roman" w:hAnsi="Times New Roman" w:cs="Times New Roman"/>
          <w:szCs w:val="24"/>
        </w:rPr>
        <w:t xml:space="preserve"> Trata-se de uma revisão integrativa de literatura realizada no período de junho de 2020, com extração de informa</w:t>
      </w:r>
      <w:bookmarkStart w:id="1" w:name="_GoBack"/>
      <w:bookmarkEnd w:id="1"/>
      <w:r w:rsidRPr="007E4AE3">
        <w:rPr>
          <w:rFonts w:ascii="Times New Roman" w:hAnsi="Times New Roman" w:cs="Times New Roman"/>
          <w:szCs w:val="24"/>
        </w:rPr>
        <w:t xml:space="preserve">ções de artigos científicos publicados nas principais bases de dados científicos como: LILASC e BVS, por meio da combinação dos seguintes descritores: “Cuidados de Enfermagem” AND “Cuidado Pré-natal” AND “Gravidez”. Seguimos os seguintes critérios de inclusão: artigos em português, com recorte temporal de 2016 a 2020, com amostra de 05 estudos, artigos completos disponíveis eletronicamente que abordassem a temática em estudo. Foram excluídos artigos que não </w:t>
      </w:r>
      <w:r w:rsidRPr="007E4AE3">
        <w:rPr>
          <w:rFonts w:ascii="Times New Roman" w:hAnsi="Times New Roman" w:cs="Times New Roman"/>
          <w:szCs w:val="24"/>
        </w:rPr>
        <w:lastRenderedPageBreak/>
        <w:t xml:space="preserve">correspondessem ao objeto de estudo e textos incompletos, repetidos ou que não estivessem disponíveis na íntegra. Realizamos a leitura dos artigos e analisamos os resultados dos mesmos. </w:t>
      </w:r>
      <w:r w:rsidRPr="007E4AE3">
        <w:rPr>
          <w:rFonts w:ascii="Times New Roman" w:hAnsi="Times New Roman" w:cs="Times New Roman"/>
          <w:b/>
          <w:szCs w:val="24"/>
        </w:rPr>
        <w:t xml:space="preserve">Revisão de Literatura: </w:t>
      </w:r>
      <w:r w:rsidRPr="007E4AE3">
        <w:rPr>
          <w:rFonts w:ascii="Times New Roman" w:hAnsi="Times New Roman" w:cs="Times New Roman"/>
          <w:szCs w:val="24"/>
        </w:rPr>
        <w:t xml:space="preserve">Nos estudos realizados foram evidenciados que a enfermagem tem o papel primordial na assistência ao pré-natal as gestantes, pois é de sua responsabilidade realizar o acompanhamento e aconselhamento dessas gestantes sobre todo o processo durante e após a gestação e o cuidado realizado ao recém-nascido, que podem ser feitos durante a consulta de enfermagem no pré-natal de baixo risco. Uma das assistências que podem ser prestadas pela enfermagem é a orientação quanto ao plano de parto. Onde as gestantes irão expor suas expectativas e desejo em relação ao trabalho de parto e ao nascimento, nele ela irá determinar qual o acompanhante estará presente na hora do parto, os métodos para o alívio da dor e o ambiente mais agradável a elas </w:t>
      </w:r>
      <w:r w:rsidRPr="007E4AE3">
        <w:rPr>
          <w:rFonts w:ascii="Times New Roman" w:hAnsi="Times New Roman" w:cs="Times New Roman"/>
          <w:szCs w:val="24"/>
          <w:vertAlign w:val="superscript"/>
        </w:rPr>
        <w:t>(4)</w:t>
      </w:r>
      <w:r w:rsidRPr="007E4AE3">
        <w:rPr>
          <w:rFonts w:ascii="Times New Roman" w:hAnsi="Times New Roman" w:cs="Times New Roman"/>
          <w:szCs w:val="24"/>
        </w:rPr>
        <w:t>. Além disso, o enfermeiro deve solicitar os exames de rotina, prescrever os medicamentos da atenção básica, e fazer orientações preparando essa gestante para o parto. Medidas de humanização também são importantes, e compreendem rodas de conversa, técnicas de relaxamento, e incentivo pela participação do parceiro, a fim de que ele transmita calma e segurança a gestante</w:t>
      </w:r>
      <w:r w:rsidRPr="007E4AE3">
        <w:rPr>
          <w:rFonts w:ascii="Times New Roman" w:hAnsi="Times New Roman" w:cs="Times New Roman"/>
          <w:szCs w:val="24"/>
          <w:vertAlign w:val="superscript"/>
        </w:rPr>
        <w:t xml:space="preserve"> (5)</w:t>
      </w:r>
      <w:r w:rsidRPr="007E4AE3">
        <w:rPr>
          <w:rFonts w:ascii="Times New Roman" w:hAnsi="Times New Roman" w:cs="Times New Roman"/>
          <w:szCs w:val="24"/>
        </w:rPr>
        <w:t xml:space="preserve">. As gestantes ao longo do pré-natal com os enfermeiros se sentem satisfeita com seu atendimento uma vez que esses profissionais estão preparados a acolhê-la fortalecendo o vínculo entre profissional e paciente. </w:t>
      </w:r>
      <w:r w:rsidRPr="007E4AE3">
        <w:rPr>
          <w:rFonts w:ascii="Times New Roman" w:hAnsi="Times New Roman" w:cs="Times New Roman"/>
          <w:b/>
          <w:szCs w:val="24"/>
        </w:rPr>
        <w:t xml:space="preserve">Considerações Finais: </w:t>
      </w:r>
      <w:r w:rsidRPr="007E4AE3">
        <w:rPr>
          <w:rFonts w:ascii="Times New Roman" w:hAnsi="Times New Roman" w:cs="Times New Roman"/>
          <w:szCs w:val="24"/>
        </w:rPr>
        <w:t>Conclui-se que o pré-natal é de extrema importância as gestantes, portanto, devem ser adotados pelos enfermeiros ou estabelecimento no qual eles prestam atendimento capacitações para que possa realizar uma assistência de qualidade a gestante e todo membro que está envolvido nesse processo que é a gestação.</w:t>
      </w:r>
    </w:p>
    <w:p w14:paraId="4FB58D7C" w14:textId="77777777" w:rsidR="007E4AE3" w:rsidRPr="007E4AE3" w:rsidRDefault="007E4AE3" w:rsidP="007E4AE3">
      <w:pPr>
        <w:spacing w:before="0" w:after="0" w:line="360" w:lineRule="auto"/>
        <w:rPr>
          <w:rFonts w:ascii="Times New Roman" w:hAnsi="Times New Roman" w:cs="Times New Roman"/>
          <w:szCs w:val="24"/>
        </w:rPr>
      </w:pPr>
      <w:r w:rsidRPr="007E4AE3">
        <w:rPr>
          <w:rFonts w:ascii="Times New Roman" w:hAnsi="Times New Roman" w:cs="Times New Roman"/>
          <w:b/>
          <w:szCs w:val="24"/>
        </w:rPr>
        <w:t xml:space="preserve">Descritores: </w:t>
      </w:r>
      <w:sdt>
        <w:sdtPr>
          <w:rPr>
            <w:rFonts w:ascii="Times New Roman" w:hAnsi="Times New Roman" w:cs="Times New Roman"/>
            <w:b/>
            <w:szCs w:val="24"/>
          </w:rPr>
          <w:id w:val="-1514061333"/>
          <w:placeholder>
            <w:docPart w:val="2E5FCBB1232C4FBD885BF654C94EF6FA"/>
          </w:placeholder>
        </w:sdtPr>
        <w:sdtEndPr>
          <w:rPr>
            <w:b w:val="0"/>
          </w:rPr>
        </w:sdtEndPr>
        <w:sdtContent>
          <w:r w:rsidRPr="007E4AE3">
            <w:rPr>
              <w:rFonts w:ascii="Times New Roman" w:hAnsi="Times New Roman" w:cs="Times New Roman"/>
              <w:szCs w:val="24"/>
            </w:rPr>
            <w:t>Cuidados de Enfermagem</w:t>
          </w:r>
        </w:sdtContent>
      </w:sdt>
      <w:r w:rsidRPr="007E4AE3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-363907186"/>
          <w:placeholder>
            <w:docPart w:val="2E5FCBB1232C4FBD885BF654C94EF6FA"/>
          </w:placeholder>
        </w:sdtPr>
        <w:sdtContent>
          <w:r w:rsidRPr="007E4AE3">
            <w:rPr>
              <w:rFonts w:ascii="Times New Roman" w:hAnsi="Times New Roman" w:cs="Times New Roman"/>
              <w:szCs w:val="24"/>
            </w:rPr>
            <w:t>Cuidados Pré-natal</w:t>
          </w:r>
        </w:sdtContent>
      </w:sdt>
      <w:r w:rsidRPr="007E4AE3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1938327837"/>
          <w:placeholder>
            <w:docPart w:val="2E5FCBB1232C4FBD885BF654C94EF6FA"/>
          </w:placeholder>
        </w:sdtPr>
        <w:sdtContent>
          <w:r w:rsidRPr="007E4AE3">
            <w:rPr>
              <w:rFonts w:ascii="Times New Roman" w:hAnsi="Times New Roman" w:cs="Times New Roman"/>
              <w:szCs w:val="24"/>
            </w:rPr>
            <w:t>Gravidez</w:t>
          </w:r>
        </w:sdtContent>
      </w:sdt>
      <w:r w:rsidRPr="007E4AE3">
        <w:rPr>
          <w:rFonts w:ascii="Times New Roman" w:hAnsi="Times New Roman" w:cs="Times New Roman"/>
          <w:szCs w:val="24"/>
        </w:rPr>
        <w:t xml:space="preserve">. </w:t>
      </w:r>
    </w:p>
    <w:p w14:paraId="0301BD18" w14:textId="77777777" w:rsidR="007E4AE3" w:rsidRPr="007E4AE3" w:rsidRDefault="007E4AE3" w:rsidP="007E4AE3">
      <w:pPr>
        <w:spacing w:before="0" w:after="0" w:line="360" w:lineRule="auto"/>
        <w:rPr>
          <w:rFonts w:ascii="Times New Roman" w:hAnsi="Times New Roman" w:cs="Times New Roman"/>
          <w:szCs w:val="24"/>
        </w:rPr>
      </w:pPr>
    </w:p>
    <w:p w14:paraId="74BFFC89" w14:textId="77777777" w:rsidR="007E4AE3" w:rsidRPr="007E4AE3" w:rsidRDefault="007E4AE3" w:rsidP="007E4AE3">
      <w:pPr>
        <w:spacing w:before="0" w:after="0" w:line="360" w:lineRule="auto"/>
        <w:rPr>
          <w:rFonts w:ascii="Times New Roman" w:hAnsi="Times New Roman" w:cs="Times New Roman"/>
          <w:b/>
          <w:szCs w:val="24"/>
        </w:rPr>
      </w:pPr>
      <w:r w:rsidRPr="007E4AE3">
        <w:rPr>
          <w:rFonts w:ascii="Times New Roman" w:hAnsi="Times New Roman" w:cs="Times New Roman"/>
          <w:b/>
          <w:szCs w:val="24"/>
        </w:rPr>
        <w:t>Referências:</w:t>
      </w:r>
    </w:p>
    <w:p w14:paraId="0448042B" w14:textId="77777777" w:rsidR="007E4AE3" w:rsidRPr="007E4AE3" w:rsidRDefault="007E4AE3" w:rsidP="007E4AE3">
      <w:pPr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731691436"/>
          <w:placeholder>
            <w:docPart w:val="2E5FCBB1232C4FBD885BF654C94EF6FA"/>
          </w:placeholder>
        </w:sdtPr>
        <w:sdtContent>
          <w:r w:rsidRPr="007E4AE3">
            <w:rPr>
              <w:rFonts w:ascii="Times New Roman" w:hAnsi="Times New Roman" w:cs="Times New Roman"/>
              <w:szCs w:val="24"/>
            </w:rPr>
            <w:t>SILVA, J. C. B. et al. Aplicação da Sistematização da Assistência de Enfermagem em Gestantes Atendidas no Pré-natal. </w:t>
          </w:r>
          <w:r w:rsidRPr="007E4AE3">
            <w:rPr>
              <w:rFonts w:ascii="Times New Roman" w:hAnsi="Times New Roman" w:cs="Times New Roman"/>
              <w:b/>
              <w:szCs w:val="24"/>
            </w:rPr>
            <w:t>Revista Ciência Plural</w:t>
          </w:r>
          <w:r w:rsidRPr="007E4AE3">
            <w:rPr>
              <w:rFonts w:ascii="Times New Roman" w:hAnsi="Times New Roman" w:cs="Times New Roman"/>
              <w:szCs w:val="24"/>
            </w:rPr>
            <w:t>, v. 5, n. 3, p. 89-102, 12 nov. 2019</w:t>
          </w:r>
        </w:sdtContent>
      </w:sdt>
      <w:r w:rsidRPr="007E4AE3">
        <w:rPr>
          <w:rFonts w:ascii="Times New Roman" w:hAnsi="Times New Roman" w:cs="Times New Roman"/>
          <w:szCs w:val="24"/>
        </w:rPr>
        <w:t xml:space="preserve">. </w:t>
      </w:r>
    </w:p>
    <w:p w14:paraId="59D49B7E" w14:textId="77777777" w:rsidR="007E4AE3" w:rsidRPr="007E4AE3" w:rsidRDefault="007E4AE3" w:rsidP="007E4AE3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7E4AE3">
        <w:rPr>
          <w:rFonts w:ascii="Times New Roman" w:hAnsi="Times New Roman" w:cs="Times New Roman"/>
          <w:szCs w:val="24"/>
        </w:rPr>
        <w:t xml:space="preserve">SEHNEM, G. D. et al. Consulta de pré-natal na atenção primária à saúde: fragilidades e potencialidades da intervenção de enfermeiros brasileiros. </w:t>
      </w:r>
      <w:r w:rsidRPr="007E4AE3">
        <w:rPr>
          <w:rFonts w:ascii="Times New Roman" w:hAnsi="Times New Roman" w:cs="Times New Roman"/>
          <w:b/>
          <w:szCs w:val="24"/>
        </w:rPr>
        <w:t>Revista de Enfermagem Referência</w:t>
      </w:r>
      <w:r w:rsidRPr="007E4AE3">
        <w:rPr>
          <w:rFonts w:ascii="Times New Roman" w:hAnsi="Times New Roman" w:cs="Times New Roman"/>
          <w:szCs w:val="24"/>
        </w:rPr>
        <w:t>, v.5, n.1, 2019.</w:t>
      </w:r>
    </w:p>
    <w:p w14:paraId="4C5E219D" w14:textId="77777777" w:rsidR="007E4AE3" w:rsidRPr="007E4AE3" w:rsidRDefault="007E4AE3" w:rsidP="007E4AE3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523C7301" w14:textId="77777777" w:rsidR="007E4AE3" w:rsidRPr="007E4AE3" w:rsidRDefault="007E4AE3" w:rsidP="007E4AE3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7414C793" w14:textId="77777777" w:rsidR="007E4AE3" w:rsidRPr="007E4AE3" w:rsidRDefault="007E4AE3" w:rsidP="007E4AE3">
      <w:pPr>
        <w:spacing w:before="0" w:after="200" w:line="240" w:lineRule="auto"/>
        <w:jc w:val="left"/>
        <w:rPr>
          <w:rFonts w:ascii="Times New Roman" w:hAnsi="Times New Roman" w:cs="Times New Roman"/>
          <w:szCs w:val="24"/>
        </w:rPr>
      </w:pPr>
      <w:r w:rsidRPr="007E4AE3">
        <w:rPr>
          <w:rFonts w:ascii="Times New Roman" w:hAnsi="Times New Roman" w:cs="Times New Roman"/>
          <w:szCs w:val="24"/>
        </w:rPr>
        <w:lastRenderedPageBreak/>
        <w:t>CAMPAGNOLI, M; SILVA, C. P; RESENDE, R. C. P.</w:t>
      </w:r>
      <w:r w:rsidRPr="007E4AE3">
        <w:rPr>
          <w:rFonts w:ascii="Times New Roman" w:hAnsi="Times New Roman" w:cs="Times New Roman"/>
          <w:color w:val="30348C"/>
          <w:szCs w:val="24"/>
          <w:shd w:val="clear" w:color="auto" w:fill="FFFFFF"/>
        </w:rPr>
        <w:t xml:space="preserve"> </w:t>
      </w:r>
      <w:r w:rsidRPr="007E4AE3">
        <w:rPr>
          <w:rFonts w:ascii="Times New Roman" w:hAnsi="Times New Roman" w:cs="Times New Roman"/>
          <w:szCs w:val="24"/>
        </w:rPr>
        <w:t xml:space="preserve">Atendimento de pré-natal na estratégia saúde da família: a singularidade da assistência de enfermagem. </w:t>
      </w:r>
      <w:r w:rsidRPr="007E4AE3">
        <w:rPr>
          <w:rFonts w:ascii="Times New Roman" w:hAnsi="Times New Roman" w:cs="Times New Roman"/>
          <w:b/>
          <w:szCs w:val="24"/>
        </w:rPr>
        <w:t xml:space="preserve">Revista </w:t>
      </w:r>
      <w:proofErr w:type="spellStart"/>
      <w:r w:rsidRPr="007E4AE3">
        <w:rPr>
          <w:rFonts w:ascii="Times New Roman" w:hAnsi="Times New Roman" w:cs="Times New Roman"/>
          <w:b/>
          <w:szCs w:val="24"/>
        </w:rPr>
        <w:t>Nursing</w:t>
      </w:r>
      <w:proofErr w:type="spellEnd"/>
      <w:r w:rsidRPr="007E4AE3">
        <w:rPr>
          <w:rFonts w:ascii="Times New Roman" w:hAnsi="Times New Roman" w:cs="Times New Roman"/>
          <w:szCs w:val="24"/>
        </w:rPr>
        <w:t>. São Paulo; v. 22, n. 251, p. 2915-2920, abr. 2019.</w:t>
      </w:r>
    </w:p>
    <w:p w14:paraId="5C3946EA" w14:textId="77777777" w:rsidR="007E4AE3" w:rsidRPr="007E4AE3" w:rsidRDefault="007E4AE3" w:rsidP="007E4AE3">
      <w:pPr>
        <w:spacing w:line="240" w:lineRule="auto"/>
        <w:jc w:val="left"/>
        <w:rPr>
          <w:rFonts w:ascii="Times New Roman" w:hAnsi="Times New Roman" w:cs="Times New Roman"/>
          <w:color w:val="000000"/>
          <w:szCs w:val="24"/>
        </w:rPr>
      </w:pPr>
      <w:bookmarkStart w:id="2" w:name="_Hlk44344670"/>
      <w:r w:rsidRPr="007E4AE3">
        <w:rPr>
          <w:rFonts w:ascii="Times New Roman" w:hAnsi="Times New Roman" w:cs="Times New Roman"/>
          <w:color w:val="000000"/>
          <w:szCs w:val="24"/>
        </w:rPr>
        <w:t>PARADA, C. M. G. L. Saúde da mulher na gestação, parto e puerpério: 25 anos de recomendações de organismos internacionais.</w:t>
      </w:r>
      <w:r w:rsidRPr="007E4AE3">
        <w:rPr>
          <w:rFonts w:ascii="Times New Roman" w:hAnsi="Times New Roman" w:cs="Times New Roman"/>
          <w:b/>
          <w:bCs/>
          <w:color w:val="000000"/>
          <w:szCs w:val="24"/>
        </w:rPr>
        <w:t xml:space="preserve"> Rev. Bras. </w:t>
      </w:r>
      <w:proofErr w:type="spellStart"/>
      <w:r w:rsidRPr="007E4AE3">
        <w:rPr>
          <w:rFonts w:ascii="Times New Roman" w:hAnsi="Times New Roman" w:cs="Times New Roman"/>
          <w:b/>
          <w:bCs/>
          <w:color w:val="000000"/>
          <w:szCs w:val="24"/>
        </w:rPr>
        <w:t>Enferm</w:t>
      </w:r>
      <w:proofErr w:type="spellEnd"/>
      <w:r w:rsidRPr="007E4AE3">
        <w:rPr>
          <w:rFonts w:ascii="Times New Roman" w:hAnsi="Times New Roman" w:cs="Times New Roman"/>
          <w:b/>
          <w:bCs/>
          <w:color w:val="000000"/>
          <w:szCs w:val="24"/>
        </w:rPr>
        <w:t>.</w:t>
      </w:r>
      <w:r w:rsidRPr="007E4AE3">
        <w:rPr>
          <w:rFonts w:ascii="Times New Roman" w:hAnsi="Times New Roman" w:cs="Times New Roman"/>
          <w:color w:val="000000"/>
          <w:szCs w:val="24"/>
        </w:rPr>
        <w:t>, Brasília, v. 72, supl. 3, p. 1-2, dez.  2019</w:t>
      </w:r>
      <w:bookmarkEnd w:id="2"/>
      <w:r w:rsidRPr="007E4AE3">
        <w:rPr>
          <w:rFonts w:ascii="Times New Roman" w:hAnsi="Times New Roman" w:cs="Times New Roman"/>
          <w:color w:val="000000"/>
          <w:szCs w:val="24"/>
        </w:rPr>
        <w:t>.  </w:t>
      </w:r>
    </w:p>
    <w:p w14:paraId="1C626A3C" w14:textId="77777777" w:rsidR="007E4AE3" w:rsidRPr="007E4AE3" w:rsidRDefault="007E4AE3" w:rsidP="007E4AE3">
      <w:pPr>
        <w:spacing w:line="240" w:lineRule="auto"/>
        <w:jc w:val="left"/>
        <w:rPr>
          <w:rFonts w:ascii="Times New Roman" w:hAnsi="Times New Roman" w:cs="Times New Roman"/>
          <w:szCs w:val="24"/>
        </w:rPr>
      </w:pPr>
      <w:bookmarkStart w:id="3" w:name="_Hlk44344688"/>
      <w:r w:rsidRPr="007E4AE3">
        <w:rPr>
          <w:rFonts w:ascii="Times New Roman" w:hAnsi="Times New Roman" w:cs="Times New Roman"/>
          <w:szCs w:val="24"/>
        </w:rPr>
        <w:t xml:space="preserve">SOUZA, M. G.  </w:t>
      </w:r>
      <w:r w:rsidRPr="007E4AE3">
        <w:rPr>
          <w:rFonts w:ascii="Times New Roman" w:hAnsi="Times New Roman" w:cs="Times New Roman"/>
          <w:szCs w:val="24"/>
          <w:lang w:val="en-US"/>
        </w:rPr>
        <w:t xml:space="preserve">et al. Concern of </w:t>
      </w:r>
      <w:proofErr w:type="spellStart"/>
      <w:r w:rsidRPr="007E4AE3">
        <w:rPr>
          <w:rFonts w:ascii="Times New Roman" w:hAnsi="Times New Roman" w:cs="Times New Roman"/>
          <w:szCs w:val="24"/>
          <w:lang w:val="en-US"/>
        </w:rPr>
        <w:t>primiparous</w:t>
      </w:r>
      <w:proofErr w:type="spellEnd"/>
      <w:r w:rsidRPr="007E4AE3">
        <w:rPr>
          <w:rFonts w:ascii="Times New Roman" w:hAnsi="Times New Roman" w:cs="Times New Roman"/>
          <w:szCs w:val="24"/>
          <w:lang w:val="en-US"/>
        </w:rPr>
        <w:t xml:space="preserve"> women with regard to labor and birth. </w:t>
      </w:r>
      <w:r w:rsidRPr="007E4AE3">
        <w:rPr>
          <w:rFonts w:ascii="Times New Roman" w:hAnsi="Times New Roman" w:cs="Times New Roman"/>
          <w:b/>
          <w:szCs w:val="24"/>
        </w:rPr>
        <w:t>Revista de Pesquisa: Cuidado é Fundamental Online</w:t>
      </w:r>
      <w:r w:rsidRPr="007E4AE3">
        <w:rPr>
          <w:rFonts w:ascii="Times New Roman" w:hAnsi="Times New Roman" w:cs="Times New Roman"/>
          <w:szCs w:val="24"/>
        </w:rPr>
        <w:t>, [</w:t>
      </w:r>
      <w:proofErr w:type="spellStart"/>
      <w:r w:rsidRPr="007E4AE3">
        <w:rPr>
          <w:rFonts w:ascii="Times New Roman" w:hAnsi="Times New Roman" w:cs="Times New Roman"/>
          <w:szCs w:val="24"/>
        </w:rPr>
        <w:t>S.l</w:t>
      </w:r>
      <w:proofErr w:type="spellEnd"/>
      <w:r w:rsidRPr="007E4AE3">
        <w:rPr>
          <w:rFonts w:ascii="Times New Roman" w:hAnsi="Times New Roman" w:cs="Times New Roman"/>
          <w:szCs w:val="24"/>
        </w:rPr>
        <w:t xml:space="preserve">.], v. 7, n. 1, p. 1987-2000, jan. 2015. ISSN 2175-5361. </w:t>
      </w:r>
      <w:bookmarkEnd w:id="3"/>
    </w:p>
    <w:p w14:paraId="46FB5537" w14:textId="77777777" w:rsidR="007B5238" w:rsidRPr="007B5238" w:rsidRDefault="007B5238" w:rsidP="007E4AE3">
      <w:pPr>
        <w:spacing w:before="0" w:after="200" w:line="360" w:lineRule="auto"/>
        <w:jc w:val="left"/>
        <w:rPr>
          <w:rFonts w:ascii="Times New Roman" w:hAnsi="Times New Roman" w:cs="Times New Roman"/>
          <w:szCs w:val="24"/>
        </w:rPr>
      </w:pPr>
    </w:p>
    <w:sectPr w:rsidR="007B5238" w:rsidRPr="007B5238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E6705" w14:textId="77777777" w:rsidR="00B526C9" w:rsidRDefault="00B526C9" w:rsidP="00054686">
      <w:pPr>
        <w:spacing w:before="0" w:after="0" w:line="240" w:lineRule="auto"/>
      </w:pPr>
      <w:r>
        <w:separator/>
      </w:r>
    </w:p>
  </w:endnote>
  <w:endnote w:type="continuationSeparator" w:id="0">
    <w:p w14:paraId="4E30683E" w14:textId="77777777" w:rsidR="00B526C9" w:rsidRDefault="00B526C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15EDA201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F106C" w14:textId="77777777" w:rsidR="00B526C9" w:rsidRDefault="00B526C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22C18DE" w14:textId="77777777" w:rsidR="00B526C9" w:rsidRDefault="00B526C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B526C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B526C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B526C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10DE"/>
    <w:rsid w:val="00074A2F"/>
    <w:rsid w:val="000754F5"/>
    <w:rsid w:val="0009068B"/>
    <w:rsid w:val="000E596E"/>
    <w:rsid w:val="0011587C"/>
    <w:rsid w:val="001C7781"/>
    <w:rsid w:val="001D4667"/>
    <w:rsid w:val="002268F9"/>
    <w:rsid w:val="002C00CE"/>
    <w:rsid w:val="00330594"/>
    <w:rsid w:val="003E7CE5"/>
    <w:rsid w:val="00417E55"/>
    <w:rsid w:val="00420DF3"/>
    <w:rsid w:val="00553538"/>
    <w:rsid w:val="005F6C73"/>
    <w:rsid w:val="00686645"/>
    <w:rsid w:val="006C03DB"/>
    <w:rsid w:val="0070071B"/>
    <w:rsid w:val="007B5238"/>
    <w:rsid w:val="007E4AE3"/>
    <w:rsid w:val="0088408D"/>
    <w:rsid w:val="008B6F3E"/>
    <w:rsid w:val="00A2721E"/>
    <w:rsid w:val="00AB0DF9"/>
    <w:rsid w:val="00AC5179"/>
    <w:rsid w:val="00B526C9"/>
    <w:rsid w:val="00B74858"/>
    <w:rsid w:val="00BB3DA1"/>
    <w:rsid w:val="00D55666"/>
    <w:rsid w:val="00EA190E"/>
    <w:rsid w:val="00ED178E"/>
    <w:rsid w:val="00F744A4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7161D472-02BE-4DBF-9498-9BE0A405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238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7B5238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B5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963D5AFECE4455B7723A4055EFC0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2C33D0-C810-4F6F-A405-6F57B69D39F0}"/>
      </w:docPartPr>
      <w:docPartBody>
        <w:p w:rsidR="006A4DC7" w:rsidRDefault="009B3FD9" w:rsidP="009B3FD9">
          <w:pPr>
            <w:pStyle w:val="1F963D5AFECE4455B7723A4055EFC08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A19F8A4DA743FC8A39240D474984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9AEB88-1ED7-4839-8684-3ED038FC6AC3}"/>
      </w:docPartPr>
      <w:docPartBody>
        <w:p w:rsidR="00500818" w:rsidRDefault="00B52700" w:rsidP="00B52700">
          <w:pPr>
            <w:pStyle w:val="F9A19F8A4DA743FC8A39240D474984B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94609CB5512405183201C6470691B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9C1345-8CAC-4106-941C-C736AE4F35BE}"/>
      </w:docPartPr>
      <w:docPartBody>
        <w:p w:rsidR="00500818" w:rsidRDefault="00B52700" w:rsidP="00B52700">
          <w:pPr>
            <w:pStyle w:val="894609CB5512405183201C6470691BA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5FCBB1232C4FBD885BF654C94EF6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1CE39E-3137-4863-AFE6-C8E4EE545617}"/>
      </w:docPartPr>
      <w:docPartBody>
        <w:p w:rsidR="00000000" w:rsidRDefault="00500818" w:rsidP="00500818">
          <w:pPr>
            <w:pStyle w:val="2E5FCBB1232C4FBD885BF654C94EF6F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B76EC"/>
    <w:rsid w:val="004D4980"/>
    <w:rsid w:val="00500818"/>
    <w:rsid w:val="006A4DC7"/>
    <w:rsid w:val="00851F45"/>
    <w:rsid w:val="00862201"/>
    <w:rsid w:val="009B3FD9"/>
    <w:rsid w:val="00B52700"/>
    <w:rsid w:val="00D519C6"/>
    <w:rsid w:val="00E0183F"/>
    <w:rsid w:val="00ED28B6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00818"/>
    <w:rPr>
      <w:color w:val="808080"/>
    </w:rPr>
  </w:style>
  <w:style w:type="paragraph" w:customStyle="1" w:styleId="1F963D5AFECE4455B7723A4055EFC086">
    <w:name w:val="1F963D5AFECE4455B7723A4055EFC086"/>
    <w:rsid w:val="009B3FD9"/>
  </w:style>
  <w:style w:type="paragraph" w:customStyle="1" w:styleId="E5DB64F7D5AE46B4AEB1F48E4C039D1A">
    <w:name w:val="E5DB64F7D5AE46B4AEB1F48E4C039D1A"/>
    <w:rsid w:val="009B3FD9"/>
  </w:style>
  <w:style w:type="paragraph" w:customStyle="1" w:styleId="F9A19F8A4DA743FC8A39240D474984B9">
    <w:name w:val="F9A19F8A4DA743FC8A39240D474984B9"/>
    <w:rsid w:val="00B52700"/>
  </w:style>
  <w:style w:type="paragraph" w:customStyle="1" w:styleId="894609CB5512405183201C6470691BAE">
    <w:name w:val="894609CB5512405183201C6470691BAE"/>
    <w:rsid w:val="00B52700"/>
  </w:style>
  <w:style w:type="paragraph" w:customStyle="1" w:styleId="D1FFDA1F0FD34A07A1E0B7178EBC3CCB">
    <w:name w:val="D1FFDA1F0FD34A07A1E0B7178EBC3CCB"/>
    <w:rsid w:val="00500818"/>
  </w:style>
  <w:style w:type="paragraph" w:customStyle="1" w:styleId="EF1760E4F9C241CF8FFA1DA9381E16E6">
    <w:name w:val="EF1760E4F9C241CF8FFA1DA9381E16E6"/>
    <w:rsid w:val="00500818"/>
  </w:style>
  <w:style w:type="paragraph" w:customStyle="1" w:styleId="D73046DEA1054766B81AE761FC32802D">
    <w:name w:val="D73046DEA1054766B81AE761FC32802D"/>
    <w:rsid w:val="00500818"/>
  </w:style>
  <w:style w:type="paragraph" w:customStyle="1" w:styleId="2E5FCBB1232C4FBD885BF654C94EF6FA">
    <w:name w:val="2E5FCBB1232C4FBD885BF654C94EF6FA"/>
    <w:rsid w:val="005008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C63E8-FD72-437E-AAD5-B2734F76C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753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acer</cp:lastModifiedBy>
  <cp:revision>4</cp:revision>
  <cp:lastPrinted>2020-06-10T02:59:00Z</cp:lastPrinted>
  <dcterms:created xsi:type="dcterms:W3CDTF">2020-06-30T13:35:00Z</dcterms:created>
  <dcterms:modified xsi:type="dcterms:W3CDTF">2020-07-07T16:42:00Z</dcterms:modified>
</cp:coreProperties>
</file>