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CEA2C08" w:rsidR="0070071B" w:rsidRDefault="00553538" w:rsidP="00843181">
      <w:pPr>
        <w:pStyle w:val="Corpodetexto"/>
      </w:pPr>
      <w:r w:rsidRPr="00553538">
        <w:rPr>
          <w:b/>
        </w:rPr>
        <w:t xml:space="preserve">Eixo Temático: </w:t>
      </w:r>
      <w:sdt>
        <w:sdtPr>
          <w:rPr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991181026"/>
              <w:placeholder>
                <w:docPart w:val="741707A01DA54484B8FAB6919F430611"/>
              </w:placeholder>
            </w:sdtPr>
            <w:sdtEndPr>
              <w:rPr>
                <w:b w:val="0"/>
              </w:rPr>
            </w:sdtEndPr>
            <w:sdtContent>
              <w:r w:rsidR="00451EE8">
                <w:t>Eixo -3: Assistência e Cuidado de Enfermagem</w:t>
              </w:r>
            </w:sdtContent>
          </w:sdt>
        </w:sdtContent>
      </w:sdt>
    </w:p>
    <w:p w14:paraId="3F40BB39" w14:textId="63CD17A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FF1733">
            <w:rPr>
              <w:rFonts w:ascii="Times New Roman" w:hAnsi="Times New Roman" w:cs="Times New Roman"/>
              <w:sz w:val="28"/>
            </w:rPr>
            <w:t>HUMANIZAÇÃO EM PEDIATRIA NA SALA DE CURATIVO: UM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5CCB5CE" w:rsidR="0070071B" w:rsidRDefault="009C74E6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u w:val="single"/>
              </w:rPr>
              <w:id w:val="-1067492387"/>
              <w:placeholder>
                <w:docPart w:val="68356EBC7CA9454CA778FC049CCA0261"/>
              </w:placeholder>
            </w:sdtPr>
            <w:sdtEndPr/>
            <w:sdtContent>
              <w:r w:rsidR="00FF1733">
                <w:rPr>
                  <w:rFonts w:ascii="Times New Roman" w:hAnsi="Times New Roman" w:cs="Times New Roman"/>
                  <w:u w:val="single"/>
                </w:rPr>
                <w:t>Iara Angélica da Silva Lima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  <w:r w:rsidR="00451EE8" w:rsidRPr="00451EE8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668F3B58BEE44370BE9148B678381D3D"/>
          </w:placeholder>
        </w:sdtPr>
        <w:sdtEndPr>
          <w:rPr>
            <w:vertAlign w:val="superscript"/>
          </w:rPr>
        </w:sdtEndPr>
        <w:sdtContent>
          <w:r w:rsidR="005953E6" w:rsidRPr="005953E6">
            <w:rPr>
              <w:rFonts w:ascii="Times New Roman" w:hAnsi="Times New Roman" w:cs="Times New Roman"/>
            </w:rPr>
            <w:t>iara_angelica@live.com</w:t>
          </w:r>
          <w:r w:rsidR="005953E6" w:rsidRPr="005953E6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6D4BCB70" w14:textId="24911784" w:rsidR="005953E6" w:rsidRDefault="005953E6" w:rsidP="005953E6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Maria Carolina Pereira Rodrigues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</w:t>
      </w:r>
    </w:p>
    <w:p w14:paraId="62D84795" w14:textId="6D3FE57D" w:rsidR="0070071B" w:rsidRDefault="009C74E6" w:rsidP="00451EE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953E6">
            <w:rPr>
              <w:rFonts w:ascii="Times New Roman" w:hAnsi="Times New Roman" w:cs="Times New Roman"/>
            </w:rPr>
            <w:t>Giselle Matos de Azevedo</w:t>
          </w:r>
          <w:r w:rsidR="005953E6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FF1733" w:rsidRPr="00FF1733">
        <w:rPr>
          <w:rFonts w:ascii="Times New Roman" w:hAnsi="Times New Roman" w:cs="Times New Roman"/>
        </w:rPr>
        <w:t>,</w:t>
      </w:r>
    </w:p>
    <w:p w14:paraId="49740BE1" w14:textId="4753D1A3" w:rsidR="00FF1733" w:rsidRDefault="00FF1733" w:rsidP="00451EE8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Sheila Maria de Almeida Carvalho</w:t>
      </w:r>
      <w:r w:rsidR="005953E6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, </w:t>
      </w:r>
    </w:p>
    <w:p w14:paraId="72E6F9D1" w14:textId="759E4356" w:rsidR="00FF1733" w:rsidRDefault="00FF1733" w:rsidP="00451EE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Maísa Rocha Feitosa Viana</w:t>
      </w:r>
      <w:r w:rsidR="005953E6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, </w:t>
      </w:r>
    </w:p>
    <w:p w14:paraId="2324FBE6" w14:textId="538A3460" w:rsidR="00FF1733" w:rsidRPr="00451EE8" w:rsidRDefault="005953E6" w:rsidP="00451EE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Flávia Ferreira Monari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.</w:t>
      </w:r>
    </w:p>
    <w:sdt>
      <w:sdtPr>
        <w:rPr>
          <w:rFonts w:ascii="Times New Roman" w:hAnsi="Times New Roman" w:cs="Times New Roman"/>
        </w:rPr>
        <w:id w:val="-208273958"/>
        <w:placeholder>
          <w:docPart w:val="DefaultPlaceholder_-1854013440"/>
        </w:placeholder>
      </w:sdtPr>
      <w:sdtEndPr/>
      <w:sdtContent>
        <w:p w14:paraId="11688580" w14:textId="6D309520" w:rsidR="007D74F7" w:rsidRDefault="005953E6" w:rsidP="005953E6">
          <w:pPr>
            <w:pStyle w:val="Rodap"/>
            <w:jc w:val="right"/>
            <w:rPr>
              <w:rFonts w:ascii="Times New Roman" w:hAnsi="Times New Roman"/>
              <w:szCs w:val="24"/>
            </w:rPr>
          </w:pPr>
          <w:r>
            <w:rPr>
              <w:rFonts w:ascii="Times New Roman" w:hAnsi="Times New Roman" w:cs="Times New Roman"/>
              <w:vertAlign w:val="superscript"/>
            </w:rPr>
            <w:t>1</w:t>
          </w:r>
          <w:r w:rsidRPr="00353C12">
            <w:rPr>
              <w:rFonts w:ascii="Times New Roman" w:hAnsi="Times New Roman"/>
              <w:szCs w:val="24"/>
            </w:rPr>
            <w:t>Acadêmic</w:t>
          </w:r>
          <w:r w:rsidR="00C40C63">
            <w:rPr>
              <w:rFonts w:ascii="Times New Roman" w:hAnsi="Times New Roman"/>
              <w:szCs w:val="24"/>
            </w:rPr>
            <w:t>a</w:t>
          </w:r>
          <w:r w:rsidRPr="00353C12">
            <w:rPr>
              <w:rFonts w:ascii="Times New Roman" w:hAnsi="Times New Roman"/>
              <w:szCs w:val="24"/>
            </w:rPr>
            <w:t xml:space="preserve"> de Enfermagem da Universidade Federal do Maranhão</w:t>
          </w:r>
          <w:r w:rsidR="00C40C63">
            <w:rPr>
              <w:rFonts w:ascii="Times New Roman" w:hAnsi="Times New Roman"/>
              <w:szCs w:val="24"/>
            </w:rPr>
            <w:t xml:space="preserve"> – UFMA/CCSST</w:t>
          </w:r>
          <w:r>
            <w:rPr>
              <w:rFonts w:ascii="Times New Roman" w:hAnsi="Times New Roman"/>
              <w:szCs w:val="24"/>
            </w:rPr>
            <w:t>;</w:t>
          </w:r>
        </w:p>
        <w:p w14:paraId="427CA656" w14:textId="1B3E8780" w:rsidR="007D74F7" w:rsidRDefault="005953E6" w:rsidP="005953E6">
          <w:pPr>
            <w:pStyle w:val="Rodap"/>
            <w:jc w:val="right"/>
            <w:rPr>
              <w:rFonts w:ascii="Times New Roman" w:hAnsi="Times New Roman"/>
              <w:szCs w:val="24"/>
            </w:rPr>
          </w:pPr>
          <w:r w:rsidRPr="00353C12">
            <w:rPr>
              <w:rFonts w:ascii="Times New Roman" w:hAnsi="Times New Roman"/>
              <w:szCs w:val="24"/>
              <w:vertAlign w:val="superscript"/>
            </w:rPr>
            <w:t xml:space="preserve"> </w:t>
          </w:r>
          <w:r>
            <w:rPr>
              <w:rFonts w:ascii="Times New Roman" w:hAnsi="Times New Roman"/>
              <w:szCs w:val="24"/>
              <w:vertAlign w:val="superscript"/>
            </w:rPr>
            <w:t>2</w:t>
          </w:r>
          <w:r>
            <w:rPr>
              <w:rFonts w:ascii="Times New Roman" w:hAnsi="Times New Roman"/>
              <w:szCs w:val="24"/>
            </w:rPr>
            <w:t>Enfermeira</w:t>
          </w:r>
          <w:r w:rsidRPr="00353C12">
            <w:rPr>
              <w:rFonts w:ascii="Times New Roman" w:hAnsi="Times New Roman"/>
              <w:szCs w:val="24"/>
            </w:rPr>
            <w:t xml:space="preserve"> – Universidade Federal do Maranhão</w:t>
          </w:r>
          <w:r w:rsidR="00C40C63">
            <w:rPr>
              <w:rFonts w:ascii="Times New Roman" w:hAnsi="Times New Roman"/>
              <w:szCs w:val="24"/>
            </w:rPr>
            <w:t xml:space="preserve"> – UFMA/CCSST</w:t>
          </w:r>
          <w:r w:rsidRPr="00353C12">
            <w:rPr>
              <w:rFonts w:ascii="Times New Roman" w:hAnsi="Times New Roman"/>
              <w:szCs w:val="24"/>
            </w:rPr>
            <w:t>;</w:t>
          </w:r>
        </w:p>
        <w:p w14:paraId="7A084CD9" w14:textId="26A83AD1" w:rsidR="005953E6" w:rsidRPr="00353C12" w:rsidRDefault="005953E6" w:rsidP="005953E6">
          <w:pPr>
            <w:pStyle w:val="Rodap"/>
            <w:jc w:val="right"/>
            <w:rPr>
              <w:rFonts w:ascii="Times New Roman" w:hAnsi="Times New Roman"/>
              <w:szCs w:val="24"/>
            </w:rPr>
          </w:pPr>
          <w:r>
            <w:rPr>
              <w:rFonts w:ascii="Times New Roman" w:hAnsi="Times New Roman"/>
              <w:szCs w:val="24"/>
              <w:vertAlign w:val="superscript"/>
            </w:rPr>
            <w:t>3</w:t>
          </w:r>
          <w:r>
            <w:rPr>
              <w:rFonts w:ascii="Times New Roman" w:hAnsi="Times New Roman"/>
              <w:szCs w:val="24"/>
            </w:rPr>
            <w:t>Enfermeira. Especialista em Saúde da Família.</w:t>
          </w:r>
          <w:r w:rsidR="007D74F7">
            <w:rPr>
              <w:rFonts w:ascii="Times New Roman" w:hAnsi="Times New Roman"/>
              <w:szCs w:val="24"/>
            </w:rPr>
            <w:t xml:space="preserve"> </w:t>
          </w:r>
          <w:r>
            <w:rPr>
              <w:rFonts w:ascii="Times New Roman" w:hAnsi="Times New Roman"/>
              <w:szCs w:val="24"/>
            </w:rPr>
            <w:t>Professora Substituta do</w:t>
          </w:r>
          <w:r w:rsidRPr="00353C12">
            <w:rPr>
              <w:rFonts w:ascii="Times New Roman" w:hAnsi="Times New Roman"/>
              <w:szCs w:val="24"/>
            </w:rPr>
            <w:t xml:space="preserve"> Curso de Enfermagem da Universidade Federal do Maranhão</w:t>
          </w:r>
          <w:r w:rsidR="00C40C63">
            <w:rPr>
              <w:rFonts w:ascii="Times New Roman" w:hAnsi="Times New Roman"/>
              <w:szCs w:val="24"/>
            </w:rPr>
            <w:t xml:space="preserve"> – UFMA/CCSST</w:t>
          </w:r>
          <w:r>
            <w:rPr>
              <w:rFonts w:ascii="Times New Roman" w:hAnsi="Times New Roman"/>
              <w:szCs w:val="24"/>
            </w:rPr>
            <w:t>.</w:t>
          </w:r>
          <w:r w:rsidRPr="00353C12">
            <w:rPr>
              <w:rFonts w:ascii="Times New Roman" w:hAnsi="Times New Roman"/>
              <w:szCs w:val="24"/>
            </w:rPr>
            <w:t xml:space="preserve"> </w:t>
          </w:r>
        </w:p>
        <w:p w14:paraId="7340987A" w14:textId="5CFF21FB" w:rsidR="0070071B" w:rsidRDefault="009C74E6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</w:p>
      </w:sdtContent>
    </w:sdt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id w:val="1799338940"/>
        <w:placeholder>
          <w:docPart w:val="DefaultPlaceholder_-1854013440"/>
        </w:placeholder>
      </w:sdtPr>
      <w:sdtEndPr/>
      <w:sdtContent>
        <w:p w14:paraId="2C37F33B" w14:textId="7F9AE793" w:rsidR="0070071B" w:rsidRPr="00CF303D" w:rsidRDefault="007D74F7" w:rsidP="007D74F7">
          <w:pPr>
            <w:pStyle w:val="NormalWeb"/>
            <w:spacing w:line="360" w:lineRule="auto"/>
            <w:jc w:val="both"/>
            <w:rPr>
              <w:color w:val="000000"/>
            </w:rPr>
          </w:pPr>
          <w:r w:rsidRPr="00813A59">
            <w:rPr>
              <w:b/>
              <w:bCs/>
            </w:rPr>
            <w:t>INTRODUÇÃO</w:t>
          </w:r>
          <w:r w:rsidR="00FF1733" w:rsidRPr="00813A59">
            <w:rPr>
              <w:b/>
              <w:bCs/>
            </w:rPr>
            <w:t>:</w:t>
          </w:r>
          <w:r w:rsidR="00FF1733" w:rsidRPr="00813A59">
            <w:t xml:space="preserve"> No momento da hospitalização a criança passa por diversas transformações em sua vida, como a separação dos pais, dos amigos, além de passar por procedimentos invasivos e dolorosos que causam grande impacto físico e psicológico para ela</w:t>
          </w:r>
          <w:r w:rsidR="00843181">
            <w:t xml:space="preserve"> </w:t>
          </w:r>
          <w:r w:rsidR="00843181">
            <w:rPr>
              <w:vertAlign w:val="superscript"/>
            </w:rPr>
            <w:t>(1)</w:t>
          </w:r>
          <w:r w:rsidR="00FF1733" w:rsidRPr="00813A59">
            <w:t>. Para amenizar tais sofrimentos o brincar surge como atividade essencial para o bem estar da criança, possibilitando a vivência deste período de forma mais amena e agradável</w:t>
          </w:r>
          <w:r w:rsidR="00843181">
            <w:t xml:space="preserve"> </w:t>
          </w:r>
          <w:r w:rsidR="00843181">
            <w:rPr>
              <w:vertAlign w:val="superscript"/>
            </w:rPr>
            <w:t>(2)</w:t>
          </w:r>
          <w:r w:rsidR="00FF1733" w:rsidRPr="00813A59">
            <w:t xml:space="preserve">. Acrescenta-se que a ludoterapia tem a sua importância dentro do contexto da hospitalização infantil, uma vez que a utilização </w:t>
          </w:r>
          <w:r w:rsidR="005C2FD6" w:rsidRPr="00813A59">
            <w:t>da mesma</w:t>
          </w:r>
          <w:r w:rsidR="00FF1733" w:rsidRPr="00813A59">
            <w:t xml:space="preserve"> traz benefícios não somente para a criança que está internada, mas, também, para o seu acompanhante e toda equipe de saúde</w:t>
          </w:r>
          <w:r w:rsidR="00843181">
            <w:t xml:space="preserve"> </w:t>
          </w:r>
          <w:r w:rsidR="00843181">
            <w:rPr>
              <w:vertAlign w:val="superscript"/>
            </w:rPr>
            <w:t>(</w:t>
          </w:r>
          <w:r w:rsidR="007322DE">
            <w:t>³</w:t>
          </w:r>
          <w:r w:rsidR="00843181">
            <w:rPr>
              <w:vertAlign w:val="superscript"/>
            </w:rPr>
            <w:t>)</w:t>
          </w:r>
          <w:r w:rsidR="00FF1733" w:rsidRPr="00813A59">
            <w:t>. O lúdico é de fácil aplicação e se faz necessário para amenizar ou eliminar este momento difícil</w:t>
          </w:r>
          <w:r w:rsidR="00843181">
            <w:t xml:space="preserve"> </w:t>
          </w:r>
          <w:r w:rsidR="00843181">
            <w:rPr>
              <w:vertAlign w:val="superscript"/>
            </w:rPr>
            <w:t>(</w:t>
          </w:r>
          <w:r w:rsidR="007322DE">
            <w:t>¹</w:t>
          </w:r>
          <w:r w:rsidR="00843181">
            <w:rPr>
              <w:vertAlign w:val="superscript"/>
            </w:rPr>
            <w:t>)</w:t>
          </w:r>
          <w:r w:rsidR="00DB729B">
            <w:t xml:space="preserve">. </w:t>
          </w:r>
          <w:r w:rsidRPr="00813A59">
            <w:rPr>
              <w:b/>
              <w:bCs/>
            </w:rPr>
            <w:t>OBJETIVO</w:t>
          </w:r>
          <w:r w:rsidR="00FF1733" w:rsidRPr="00813A59">
            <w:rPr>
              <w:b/>
              <w:bCs/>
            </w:rPr>
            <w:t>:</w:t>
          </w:r>
          <w:r w:rsidR="00FF1733" w:rsidRPr="00813A59">
            <w:t xml:space="preserve"> </w:t>
          </w:r>
          <w:r w:rsidR="00C40C63">
            <w:t>Este</w:t>
          </w:r>
          <w:r w:rsidR="00FF1733" w:rsidRPr="00813A59">
            <w:t xml:space="preserve"> estudo tem por objetivo relatar a experiência </w:t>
          </w:r>
          <w:r w:rsidR="00C40C63">
            <w:t>de</w:t>
          </w:r>
          <w:r w:rsidR="00813A59" w:rsidRPr="00813A59">
            <w:t xml:space="preserve"> discentes da Universidade Federal do Maranhão </w:t>
          </w:r>
          <w:r w:rsidR="00FF1733" w:rsidRPr="00813A59">
            <w:t>durante o procedimento de troca de curativos com a utilização da ludoterapia</w:t>
          </w:r>
          <w:r w:rsidR="005C2FD6" w:rsidRPr="00813A59">
            <w:t xml:space="preserve"> no Hospital</w:t>
          </w:r>
          <w:r w:rsidR="00813A59" w:rsidRPr="00813A59">
            <w:t xml:space="preserve"> Municipal Infantil de Imperatriz</w:t>
          </w:r>
          <w:r w:rsidR="0062009C" w:rsidRPr="0062009C">
            <w:t xml:space="preserve"> </w:t>
          </w:r>
          <w:r w:rsidR="0062009C" w:rsidRPr="0062009C">
            <w:t>e incentivar o uso de ações lúdicas e humanizadas no atendimento pediátrico</w:t>
          </w:r>
          <w:r w:rsidR="00813A59" w:rsidRPr="00813A59">
            <w:t>.</w:t>
          </w:r>
          <w:r w:rsidR="00FF1733" w:rsidRPr="00813A59">
            <w:t xml:space="preserve"> </w:t>
          </w:r>
          <w:r w:rsidR="00C40C63" w:rsidRPr="00813A59">
            <w:rPr>
              <w:b/>
              <w:bCs/>
            </w:rPr>
            <w:t>DESCRIÇÃO DA EXPERIÊNCIA</w:t>
          </w:r>
          <w:r w:rsidR="00FF1733" w:rsidRPr="00813A59">
            <w:rPr>
              <w:b/>
              <w:bCs/>
            </w:rPr>
            <w:t>:</w:t>
          </w:r>
          <w:r w:rsidR="00FF1733" w:rsidRPr="00813A59">
            <w:t xml:space="preserve"> Trata-se de um estudo descritivo do tipo relato de experiência. A troca dos curativos com a utilização da </w:t>
          </w:r>
          <w:r w:rsidR="00FF1733" w:rsidRPr="00813A59">
            <w:lastRenderedPageBreak/>
            <w:t>ludoterapia foi realizado durante o estágio supervisionado</w:t>
          </w:r>
          <w:r w:rsidR="00813A59" w:rsidRPr="00813A59">
            <w:t xml:space="preserve"> II</w:t>
          </w:r>
          <w:r w:rsidR="00FF1733" w:rsidRPr="00813A59">
            <w:t xml:space="preserve"> de saúde da criança pelas discente</w:t>
          </w:r>
          <w:r w:rsidR="00813A59" w:rsidRPr="00813A59">
            <w:t>s</w:t>
          </w:r>
          <w:r w:rsidR="00FF1733" w:rsidRPr="00813A59">
            <w:t xml:space="preserve"> do grupo de pr</w:t>
          </w:r>
          <w:r w:rsidR="00813A59" w:rsidRPr="00813A59">
            <w:t>á</w:t>
          </w:r>
          <w:r w:rsidR="00FF1733" w:rsidRPr="00813A59">
            <w:t>tica</w:t>
          </w:r>
          <w:r w:rsidR="00813A59" w:rsidRPr="00813A59">
            <w:t>,</w:t>
          </w:r>
          <w:r w:rsidR="00FF1733" w:rsidRPr="00813A59">
            <w:t xml:space="preserve"> juntamente com a professora responsável, no período de 20 a 28 de janeiro de 2020. Foram ao todo 1</w:t>
          </w:r>
          <w:r w:rsidR="005C2FD6" w:rsidRPr="00813A59">
            <w:t>2</w:t>
          </w:r>
          <w:r w:rsidR="00FF1733" w:rsidRPr="00813A59">
            <w:t xml:space="preserve"> participantes</w:t>
          </w:r>
          <w:r w:rsidR="00556E50">
            <w:t xml:space="preserve"> </w:t>
          </w:r>
          <w:r w:rsidR="00556E50" w:rsidRPr="008D04E2">
            <w:t xml:space="preserve">e seus </w:t>
          </w:r>
          <w:r w:rsidR="00556E50">
            <w:t xml:space="preserve">respectivos </w:t>
          </w:r>
          <w:r w:rsidR="00556E50" w:rsidRPr="008D04E2">
            <w:t>acompanhantes</w:t>
          </w:r>
          <w:r w:rsidR="005C2FD6" w:rsidRPr="00813A59">
            <w:t xml:space="preserve">; 5 </w:t>
          </w:r>
          <w:r w:rsidR="00556E50">
            <w:t xml:space="preserve">crianças </w:t>
          </w:r>
          <w:r w:rsidR="005C2FD6" w:rsidRPr="00813A59">
            <w:t>eram do sexo feminino e 7 do sexo masculino.</w:t>
          </w:r>
          <w:r w:rsidR="00FF1733" w:rsidRPr="00813A59">
            <w:t xml:space="preserve"> </w:t>
          </w:r>
          <w:r w:rsidR="005C2FD6" w:rsidRPr="00813A59">
            <w:t>E</w:t>
          </w:r>
          <w:r w:rsidR="00FF1733" w:rsidRPr="00813A59">
            <w:t>ntre el</w:t>
          </w:r>
          <w:r w:rsidR="005C2FD6" w:rsidRPr="00813A59">
            <w:t>e</w:t>
          </w:r>
          <w:r w:rsidR="00FF1733" w:rsidRPr="00813A59">
            <w:t>s</w:t>
          </w:r>
          <w:r w:rsidR="00813A59">
            <w:t>,</w:t>
          </w:r>
          <w:r w:rsidR="00FF1733" w:rsidRPr="00813A59">
            <w:t xml:space="preserve"> </w:t>
          </w:r>
          <w:r w:rsidR="005C2FD6" w:rsidRPr="00813A59">
            <w:t>10 eram</w:t>
          </w:r>
          <w:r w:rsidR="00FF1733" w:rsidRPr="00813A59">
            <w:t xml:space="preserve"> crianças e </w:t>
          </w:r>
          <w:r w:rsidR="005C2FD6" w:rsidRPr="00813A59">
            <w:t>2</w:t>
          </w:r>
          <w:r w:rsidR="00FF1733" w:rsidRPr="00813A59">
            <w:t xml:space="preserve"> pré</w:t>
          </w:r>
          <w:r w:rsidR="005C2FD6" w:rsidRPr="00813A59">
            <w:t>-</w:t>
          </w:r>
          <w:r w:rsidR="00FF1733" w:rsidRPr="00813A59">
            <w:t>adolescente</w:t>
          </w:r>
          <w:r w:rsidR="005C2FD6" w:rsidRPr="00813A59">
            <w:t>s.</w:t>
          </w:r>
          <w:r w:rsidR="00813A59">
            <w:t xml:space="preserve"> </w:t>
          </w:r>
          <w:r w:rsidR="00556E50">
            <w:t>Os materiais utilizados foram: toucas e luvas coloridas, canetas para desenhos, celular, pijamas hospitalares ou blusas com desenhos animados ou colorida</w:t>
          </w:r>
          <w:r w:rsidR="0062009C">
            <w:t>s</w:t>
          </w:r>
          <w:r w:rsidR="00556E50">
            <w:t>.</w:t>
          </w:r>
          <w:r w:rsidR="00556E50" w:rsidRPr="00556E50">
            <w:rPr>
              <w:shd w:val="clear" w:color="auto" w:fill="FFFFFF"/>
            </w:rPr>
            <w:t xml:space="preserve"> </w:t>
          </w:r>
          <w:r w:rsidR="00556E50" w:rsidRPr="008D04E2">
            <w:rPr>
              <w:shd w:val="clear" w:color="auto" w:fill="FFFFFF"/>
            </w:rPr>
            <w:t xml:space="preserve">Em relação a conduta </w:t>
          </w:r>
          <w:r w:rsidR="00556E50">
            <w:rPr>
              <w:shd w:val="clear" w:color="auto" w:fill="FFFFFF"/>
            </w:rPr>
            <w:t>das estagiárias</w:t>
          </w:r>
          <w:r w:rsidR="00556E50" w:rsidRPr="008D04E2">
            <w:rPr>
              <w:shd w:val="clear" w:color="auto" w:fill="FFFFFF"/>
            </w:rPr>
            <w:t xml:space="preserve">, </w:t>
          </w:r>
          <w:r w:rsidR="00556E50" w:rsidRPr="008D04E2">
            <w:t>no primeiro momento</w:t>
          </w:r>
          <w:r w:rsidR="005C2FD6" w:rsidRPr="00813A59">
            <w:t xml:space="preserve"> </w:t>
          </w:r>
          <w:r w:rsidR="00556E50" w:rsidRPr="008D04E2">
            <w:t>fo</w:t>
          </w:r>
          <w:r w:rsidR="00980C2B">
            <w:t>i</w:t>
          </w:r>
          <w:r w:rsidR="00556E50" w:rsidRPr="008D04E2">
            <w:t xml:space="preserve"> realizada </w:t>
          </w:r>
          <w:r>
            <w:t>a</w:t>
          </w:r>
          <w:r w:rsidR="00556E50" w:rsidRPr="008D04E2">
            <w:t xml:space="preserve"> identificação da rotina hospitalar referente aos horários</w:t>
          </w:r>
          <w:r w:rsidR="00556E50">
            <w:t xml:space="preserve"> de realização de curativos e depois houve o preparo da sala para realização dos procedimentos. As crianças e seus acompanhantes eram convidados individualmente para sala onde as discentes se apresentavam e era realizado a</w:t>
          </w:r>
          <w:r w:rsidR="00556E50" w:rsidRPr="00813A59">
            <w:t xml:space="preserve"> </w:t>
          </w:r>
          <w:r w:rsidR="00FF1733" w:rsidRPr="00813A59">
            <w:t>explica</w:t>
          </w:r>
          <w:r w:rsidR="00556E50">
            <w:t>ção d</w:t>
          </w:r>
          <w:r w:rsidR="00FF1733" w:rsidRPr="00813A59">
            <w:t xml:space="preserve">o procedimento </w:t>
          </w:r>
          <w:r w:rsidR="00DB729B">
            <w:t>compreensível para a</w:t>
          </w:r>
          <w:r w:rsidR="00FF1733" w:rsidRPr="00813A59">
            <w:t xml:space="preserve"> criança</w:t>
          </w:r>
          <w:r w:rsidR="00556E50">
            <w:t>.</w:t>
          </w:r>
          <w:r w:rsidR="00FF1733" w:rsidRPr="00813A59">
            <w:t xml:space="preserve"> </w:t>
          </w:r>
          <w:r w:rsidR="008C73AF">
            <w:t>D</w:t>
          </w:r>
          <w:r w:rsidR="00FF1733" w:rsidRPr="00813A59">
            <w:t>urante o procedimento usou-se o lúdico em forma de conversas</w:t>
          </w:r>
          <w:r w:rsidR="008C73AF">
            <w:t xml:space="preserve"> e brincadeiras como</w:t>
          </w:r>
          <w:r w:rsidR="00FF1733" w:rsidRPr="00813A59">
            <w:t xml:space="preserve"> faz-de-conta</w:t>
          </w:r>
          <w:r w:rsidR="008C73AF">
            <w:t xml:space="preserve">; </w:t>
          </w:r>
          <w:r w:rsidR="00FF1733" w:rsidRPr="00813A59">
            <w:t xml:space="preserve">utilizou-se </w:t>
          </w:r>
          <w:r w:rsidR="008C73AF">
            <w:t xml:space="preserve">também </w:t>
          </w:r>
          <w:r w:rsidR="00FF1733" w:rsidRPr="00813A59">
            <w:t>o aparelho celular</w:t>
          </w:r>
          <w:r w:rsidR="008C73AF">
            <w:t xml:space="preserve"> onde a criança ou adolescente pudesse escolher o desenho, filme ou música </w:t>
          </w:r>
          <w:r>
            <w:t>d</w:t>
          </w:r>
          <w:r w:rsidR="008C73AF">
            <w:t>e sua preferência; ainda foram</w:t>
          </w:r>
          <w:r w:rsidR="00FF1733" w:rsidRPr="00813A59">
            <w:t xml:space="preserve"> </w:t>
          </w:r>
          <w:r w:rsidR="008C73AF">
            <w:t xml:space="preserve">realizados </w:t>
          </w:r>
          <w:r w:rsidR="00FF1733" w:rsidRPr="00813A59">
            <w:t>desenhos</w:t>
          </w:r>
          <w:r w:rsidR="008C73AF">
            <w:t xml:space="preserve"> pelas estagiárias de acordo com a escolha da criança</w:t>
          </w:r>
          <w:r w:rsidR="00FF1733" w:rsidRPr="008C73AF">
            <w:rPr>
              <w:b/>
              <w:bCs/>
            </w:rPr>
            <w:t xml:space="preserve">. </w:t>
          </w:r>
          <w:r w:rsidR="00C40C63" w:rsidRPr="008C73AF">
            <w:rPr>
              <w:b/>
              <w:bCs/>
            </w:rPr>
            <w:t>RESULTADOS E/OU IMPACTOS</w:t>
          </w:r>
          <w:r w:rsidR="00813A59" w:rsidRPr="008C73AF">
            <w:rPr>
              <w:b/>
              <w:bCs/>
            </w:rPr>
            <w:t>:</w:t>
          </w:r>
          <w:r w:rsidR="00813A59" w:rsidRPr="00813A59">
            <w:t xml:space="preserve"> </w:t>
          </w:r>
          <w:r w:rsidR="00FF1733" w:rsidRPr="00813A59">
            <w:t xml:space="preserve">No decorrer do procedimento as crianças mostraram-se mais </w:t>
          </w:r>
          <w:r w:rsidR="008C73AF">
            <w:t>tranquilas,</w:t>
          </w:r>
          <w:r w:rsidR="00FF1733" w:rsidRPr="00813A59">
            <w:t xml:space="preserve"> colaborativas</w:t>
          </w:r>
          <w:r w:rsidR="008C73AF">
            <w:t xml:space="preserve"> e menos chorosas</w:t>
          </w:r>
          <w:r w:rsidR="00BF3DE3" w:rsidRPr="00813A59">
            <w:t>.</w:t>
          </w:r>
          <w:r w:rsidR="00CF303D">
            <w:t xml:space="preserve"> Algumas crianças </w:t>
          </w:r>
          <w:r w:rsidR="00582BB1">
            <w:t>pediam que fizessem desenho</w:t>
          </w:r>
          <w:r w:rsidR="00DB729B">
            <w:t>s</w:t>
          </w:r>
          <w:r w:rsidR="00582BB1">
            <w:t xml:space="preserve">, </w:t>
          </w:r>
          <w:r w:rsidR="00DB729B">
            <w:t>pediam p</w:t>
          </w:r>
          <w:r>
            <w:t>a</w:t>
          </w:r>
          <w:r w:rsidR="00DB729B">
            <w:t>ra colocar</w:t>
          </w:r>
          <w:r w:rsidR="00221D53">
            <w:t xml:space="preserve"> filmes animados, </w:t>
          </w:r>
          <w:r w:rsidR="00CF303D">
            <w:t>outras distraí</w:t>
          </w:r>
          <w:r w:rsidR="00221D53">
            <w:t>ram-se</w:t>
          </w:r>
          <w:r w:rsidR="00582BB1">
            <w:t xml:space="preserve"> possibilitando um ambiente mais tranquilo</w:t>
          </w:r>
          <w:r w:rsidR="00221D53">
            <w:t xml:space="preserve">, </w:t>
          </w:r>
          <w:r>
            <w:t>o</w:t>
          </w:r>
          <w:r w:rsidR="00221D53">
            <w:t xml:space="preserve"> que foi confirmado pelo discurso dos acompanhantes</w:t>
          </w:r>
          <w:r w:rsidR="00582BB1">
            <w:t xml:space="preserve">. </w:t>
          </w:r>
          <w:r w:rsidR="00221D53">
            <w:t>A experiência p</w:t>
          </w:r>
          <w:r w:rsidR="00582BB1">
            <w:t xml:space="preserve">ossibilitou as estagiárias um olhar de humanização </w:t>
          </w:r>
          <w:r>
            <w:t xml:space="preserve">voltado </w:t>
          </w:r>
          <w:r w:rsidR="00582BB1">
            <w:t xml:space="preserve">ao paciente, onde puderam desenvolver habilidades no cuidado integral da criança.  </w:t>
          </w:r>
          <w:r w:rsidR="00C40C63" w:rsidRPr="00BF3DE3">
            <w:rPr>
              <w:b/>
              <w:bCs/>
            </w:rPr>
            <w:t>CONSIDERAÇÕES</w:t>
          </w:r>
          <w:r w:rsidR="00C40C63" w:rsidRPr="008C73AF">
            <w:rPr>
              <w:b/>
              <w:bCs/>
            </w:rPr>
            <w:t xml:space="preserve"> FINAIS</w:t>
          </w:r>
          <w:r w:rsidR="00FF1733" w:rsidRPr="008C73AF">
            <w:rPr>
              <w:b/>
              <w:bCs/>
            </w:rPr>
            <w:t>:</w:t>
          </w:r>
          <w:r w:rsidR="00BF3DE3">
            <w:rPr>
              <w:b/>
            </w:rPr>
            <w:t xml:space="preserve"> </w:t>
          </w:r>
          <w:r w:rsidR="00BF3DE3" w:rsidRPr="008D04E2">
            <w:rPr>
              <w:bCs/>
            </w:rPr>
            <w:t>Este relato</w:t>
          </w:r>
          <w:r w:rsidR="00BF3DE3" w:rsidRPr="008D04E2">
            <w:rPr>
              <w:b/>
              <w:bCs/>
            </w:rPr>
            <w:t xml:space="preserve"> </w:t>
          </w:r>
          <w:r w:rsidR="00125717">
            <w:t>buscou</w:t>
          </w:r>
          <w:r w:rsidR="00BF3DE3" w:rsidRPr="008D04E2">
            <w:t xml:space="preserve"> incentivar a continuidade de ações</w:t>
          </w:r>
          <w:r w:rsidR="00BF3DE3">
            <w:t xml:space="preserve"> lúdicas e humanizadas </w:t>
          </w:r>
          <w:r>
            <w:t>na</w:t>
          </w:r>
          <w:r w:rsidR="00BF3DE3">
            <w:t xml:space="preserve"> pediatria</w:t>
          </w:r>
          <w:r w:rsidR="00BF3DE3" w:rsidRPr="008D04E2">
            <w:t xml:space="preserve"> desenvolvidas pelos discentes</w:t>
          </w:r>
          <w:r w:rsidR="00BF3DE3">
            <w:t xml:space="preserve"> e profissionais de saúde</w:t>
          </w:r>
          <w:r w:rsidR="00BF3DE3" w:rsidRPr="008D04E2">
            <w:t xml:space="preserve"> </w:t>
          </w:r>
          <w:r w:rsidR="00BF3DE3">
            <w:t>no ambiente hospitalar</w:t>
          </w:r>
          <w:r>
            <w:t>, incentivando</w:t>
          </w:r>
          <w:r w:rsidR="00BF3DE3" w:rsidRPr="008016D4">
            <w:rPr>
              <w:color w:val="000000"/>
              <w:shd w:val="clear" w:color="auto" w:fill="FFFFFF"/>
            </w:rPr>
            <w:t xml:space="preserve"> que essa prática se torne rotineira no</w:t>
          </w:r>
          <w:r w:rsidR="00DB729B">
            <w:rPr>
              <w:color w:val="000000"/>
              <w:shd w:val="clear" w:color="auto" w:fill="FFFFFF"/>
            </w:rPr>
            <w:t xml:space="preserve"> </w:t>
          </w:r>
          <w:r w:rsidR="00BF3DE3" w:rsidRPr="008016D4">
            <w:rPr>
              <w:color w:val="000000"/>
              <w:shd w:val="clear" w:color="auto" w:fill="FFFFFF"/>
            </w:rPr>
            <w:t xml:space="preserve">atendimento </w:t>
          </w:r>
          <w:r w:rsidR="00DB729B">
            <w:rPr>
              <w:color w:val="000000"/>
              <w:shd w:val="clear" w:color="auto" w:fill="FFFFFF"/>
            </w:rPr>
            <w:t>infantil</w:t>
          </w:r>
          <w:r w:rsidR="00BF3DE3">
            <w:rPr>
              <w:color w:val="000000"/>
              <w:shd w:val="clear" w:color="auto" w:fill="FFFFFF"/>
            </w:rPr>
            <w:t xml:space="preserve">. </w:t>
          </w:r>
          <w:r w:rsidR="00BF3DE3">
            <w:t xml:space="preserve">A realização de ações lúdicas mostrou-se eficaz na melhoria </w:t>
          </w:r>
          <w:r w:rsidR="00CF303D">
            <w:t>da assistência</w:t>
          </w:r>
          <w:r w:rsidR="00582BB1">
            <w:t>, promove</w:t>
          </w:r>
          <w:r w:rsidR="00DB729B">
            <w:t>ndo ainda</w:t>
          </w:r>
          <w:r w:rsidR="00582BB1">
            <w:t xml:space="preserve"> uma visão holística do paciente pediátrico e</w:t>
          </w:r>
          <w:r w:rsidR="00DB729B">
            <w:t xml:space="preserve"> o</w:t>
          </w:r>
          <w:r w:rsidR="00582BB1">
            <w:t xml:space="preserve"> reconhec</w:t>
          </w:r>
          <w:r w:rsidR="00DB729B">
            <w:t xml:space="preserve">imento de </w:t>
          </w:r>
          <w:r w:rsidR="00582BB1">
            <w:t>s</w:t>
          </w:r>
          <w:r w:rsidR="00DB729B">
            <w:t>uas</w:t>
          </w:r>
          <w:r w:rsidR="00582BB1">
            <w:t xml:space="preserve"> particularidade</w:t>
          </w:r>
          <w:r w:rsidR="00DB729B">
            <w:t>s.</w:t>
          </w:r>
        </w:p>
      </w:sdtContent>
    </w:sdt>
    <w:p w14:paraId="797ADC05" w14:textId="77015D2C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F1733">
            <w:rPr>
              <w:rFonts w:ascii="Times New Roman" w:hAnsi="Times New Roman" w:cs="Times New Roman"/>
            </w:rPr>
            <w:t>Ludoterapia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451EE8">
            <w:rPr>
              <w:rFonts w:ascii="Times New Roman" w:hAnsi="Times New Roman" w:cs="Times New Roman"/>
            </w:rPr>
            <w:t>Criança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451EE8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294057CC" w:rsidR="0070071B" w:rsidRPr="0070071B" w:rsidRDefault="00451EE8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5CF4FF0" w14:textId="38B04591" w:rsidR="00451EE8" w:rsidRDefault="009C74E6" w:rsidP="005C2FD6">
      <w:pPr>
        <w:spacing w:before="0" w:after="200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838144855"/>
          <w:placeholder>
            <w:docPart w:val="187DF06050494AB3B37D56C95B86AD30"/>
          </w:placeholder>
        </w:sdtPr>
        <w:sdtEndPr/>
        <w:sdtContent>
          <w:r w:rsidR="007D74F7">
            <w:rPr>
              <w:rFonts w:ascii="Times New Roman" w:hAnsi="Times New Roman" w:cs="Times New Roman"/>
            </w:rPr>
            <w:t xml:space="preserve">1. </w:t>
          </w:r>
          <w:sdt>
            <w:sdtPr>
              <w:rPr>
                <w:rFonts w:ascii="Times New Roman" w:hAnsi="Times New Roman" w:cs="Times New Roman"/>
              </w:rPr>
              <w:id w:val="-1955941142"/>
              <w:placeholder>
                <w:docPart w:val="B8A1A2DA6F9049A8B43B73ADF6E244B6"/>
              </w:placeholder>
            </w:sdtPr>
            <w:sdtEndPr/>
            <w:sdtContent>
              <w:r w:rsidR="00843181">
                <w:rPr>
                  <w:rFonts w:ascii="Times New Roman" w:hAnsi="Times New Roman" w:cs="Times New Roman"/>
                </w:rPr>
                <w:t xml:space="preserve">PINTO, M. B. et al. </w:t>
              </w:r>
              <w:r w:rsidR="00843181" w:rsidRPr="00AB0730">
                <w:rPr>
                  <w:rFonts w:ascii="Times New Roman" w:hAnsi="Times New Roman" w:cs="Times New Roman"/>
                </w:rPr>
                <w:t>Atividade lúdica e sua importância na hospitalização infantil: uma revisão integrativa</w:t>
              </w:r>
              <w:r w:rsidR="00843181">
                <w:rPr>
                  <w:rFonts w:ascii="Times New Roman" w:hAnsi="Times New Roman" w:cs="Times New Roman"/>
                </w:rPr>
                <w:t>.</w:t>
              </w:r>
              <w:r w:rsidR="00843181" w:rsidRPr="00AB0730">
                <w:t xml:space="preserve"> </w:t>
              </w:r>
              <w:r w:rsidR="00843181" w:rsidRPr="005C2FD6">
                <w:rPr>
                  <w:rFonts w:ascii="Times New Roman" w:hAnsi="Times New Roman" w:cs="Times New Roman"/>
                  <w:b/>
                  <w:bCs/>
                </w:rPr>
                <w:t>Revista da Universidade Vale do Rio Verde</w:t>
              </w:r>
              <w:r w:rsidR="00843181" w:rsidRPr="00AB0730">
                <w:rPr>
                  <w:rFonts w:ascii="Times New Roman" w:hAnsi="Times New Roman" w:cs="Times New Roman"/>
                </w:rPr>
                <w:t xml:space="preserve">, Três Corações, v. 13, n. 2, </w:t>
              </w:r>
              <w:r w:rsidR="00843181" w:rsidRPr="00AB0730">
                <w:rPr>
                  <w:rFonts w:ascii="Times New Roman" w:hAnsi="Times New Roman" w:cs="Times New Roman"/>
                </w:rPr>
                <w:lastRenderedPageBreak/>
                <w:t>p. 298-312, 2015</w:t>
              </w:r>
              <w:r w:rsidR="00843181">
                <w:rPr>
                  <w:rFonts w:ascii="Times New Roman" w:hAnsi="Times New Roman" w:cs="Times New Roman"/>
                </w:rPr>
                <w:t>. Disponível em:</w:t>
              </w:r>
              <w:r w:rsidR="00843181" w:rsidRPr="00E41BE3">
                <w:t xml:space="preserve"> </w:t>
              </w:r>
              <w:r w:rsidR="00843181" w:rsidRPr="005C2FD6">
                <w:rPr>
                  <w:rFonts w:ascii="Times New Roman" w:hAnsi="Times New Roman" w:cs="Times New Roman"/>
                </w:rPr>
                <w:t>https://dialnet.unirioja.es/descarga/articulo/5298190.pdf</w:t>
              </w:r>
              <w:r w:rsidR="00843181">
                <w:rPr>
                  <w:rFonts w:ascii="Times New Roman" w:hAnsi="Times New Roman" w:cs="Times New Roman"/>
                </w:rPr>
                <w:t xml:space="preserve"> Acesso em: 25.jun.2020.</w:t>
              </w:r>
            </w:sdtContent>
          </w:sdt>
        </w:sdtContent>
      </w:sdt>
    </w:p>
    <w:p w14:paraId="7738A59C" w14:textId="77777777" w:rsidR="00451EE8" w:rsidRDefault="00451EE8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9E06D8C" w14:textId="32ABE759" w:rsidR="00451EE8" w:rsidRDefault="009C74E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69953605"/>
          <w:placeholder>
            <w:docPart w:val="CCC38E78C72F48FF8087D6E84C26376C"/>
          </w:placeholder>
        </w:sdtPr>
        <w:sdtEndPr/>
        <w:sdtContent>
          <w:r w:rsidR="007D74F7">
            <w:rPr>
              <w:rFonts w:ascii="Times New Roman" w:hAnsi="Times New Roman" w:cs="Times New Roman"/>
            </w:rPr>
            <w:t>2.</w:t>
          </w:r>
          <w:r w:rsidR="00451EE8">
            <w:rPr>
              <w:rFonts w:ascii="Times New Roman" w:hAnsi="Times New Roman" w:cs="Times New Roman"/>
            </w:rPr>
            <w:t xml:space="preserve"> </w:t>
          </w:r>
          <w:r w:rsidR="00843181">
            <w:rPr>
              <w:rFonts w:ascii="Times New Roman" w:hAnsi="Times New Roman" w:cs="Times New Roman"/>
            </w:rPr>
            <w:t xml:space="preserve">OLIVEIRA S. R.et al. </w:t>
          </w:r>
          <w:r w:rsidR="00843181" w:rsidRPr="003B4EFE">
            <w:rPr>
              <w:rFonts w:ascii="Times New Roman" w:hAnsi="Times New Roman" w:cs="Times New Roman"/>
            </w:rPr>
            <w:t>As expressões lúdicas como terapêutica na hospitalização: revisão integrativa</w:t>
          </w:r>
          <w:r w:rsidR="00843181">
            <w:rPr>
              <w:rFonts w:ascii="Times New Roman" w:hAnsi="Times New Roman" w:cs="Times New Roman"/>
            </w:rPr>
            <w:t xml:space="preserve">. </w:t>
          </w:r>
          <w:r w:rsidR="00843181" w:rsidRPr="005C2FD6">
            <w:rPr>
              <w:rFonts w:ascii="Times New Roman" w:hAnsi="Times New Roman" w:cs="Times New Roman"/>
              <w:b/>
              <w:bCs/>
            </w:rPr>
            <w:t>Revista Eletrônica Gestão &amp; Saúde</w:t>
          </w:r>
          <w:r w:rsidR="00843181" w:rsidRPr="003B4EFE">
            <w:rPr>
              <w:rFonts w:ascii="Times New Roman" w:hAnsi="Times New Roman" w:cs="Times New Roman"/>
            </w:rPr>
            <w:t>. vol.07, n°. 01, p. 356-68</w:t>
          </w:r>
          <w:r w:rsidR="00843181">
            <w:rPr>
              <w:rFonts w:ascii="Times New Roman" w:hAnsi="Times New Roman" w:cs="Times New Roman"/>
            </w:rPr>
            <w:t xml:space="preserve">, 2016. Disponível em: </w:t>
          </w:r>
          <w:r w:rsidR="00843181" w:rsidRPr="003B4EFE">
            <w:rPr>
              <w:rFonts w:ascii="Times New Roman" w:hAnsi="Times New Roman" w:cs="Times New Roman"/>
            </w:rPr>
            <w:t>https://dialnet.unirioja.es/descarga/articulo/5555856.pdf</w:t>
          </w:r>
          <w:r w:rsidR="00843181">
            <w:rPr>
              <w:rFonts w:ascii="Times New Roman" w:hAnsi="Times New Roman" w:cs="Times New Roman"/>
            </w:rPr>
            <w:t>. Acesso em: 25.jun.2020</w:t>
          </w:r>
        </w:sdtContent>
      </w:sdt>
    </w:p>
    <w:p w14:paraId="02E58331" w14:textId="28A0C378" w:rsidR="00451EE8" w:rsidRDefault="00451EE8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3A779595" w14:textId="77777777" w:rsidR="005C2FD6" w:rsidRDefault="005C2FD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20422615"/>
        <w:placeholder>
          <w:docPart w:val="48AB3269E8824D63A89D9952A94D0B91"/>
        </w:placeholder>
      </w:sdtPr>
      <w:sdtEndPr/>
      <w:sdtContent>
        <w:p w14:paraId="06F4AC2C" w14:textId="41A1BD19" w:rsidR="00451EE8" w:rsidRDefault="007D74F7" w:rsidP="00451EE8">
          <w:pPr>
            <w:spacing w:line="259" w:lineRule="auto"/>
            <w:contextualSpacing/>
            <w:jc w:val="left"/>
            <w:rPr>
              <w:rFonts w:ascii="Times New Roman" w:hAnsi="Times New Roman" w:cs="Times New Roman"/>
              <w:szCs w:val="24"/>
              <w:lang w:eastAsia="ko-KR"/>
            </w:rPr>
          </w:pPr>
          <w:r>
            <w:rPr>
              <w:rFonts w:ascii="Times New Roman" w:hAnsi="Times New Roman" w:cs="Times New Roman"/>
            </w:rPr>
            <w:t>3.</w:t>
          </w:r>
          <w:r w:rsidR="00451EE8"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-443458993"/>
              <w:placeholder>
                <w:docPart w:val="DAF40763B72B488F9898FA7FF6846E75"/>
              </w:placeholder>
            </w:sdtPr>
            <w:sdtEndPr/>
            <w:sdtContent>
              <w:r w:rsidR="005C2FD6" w:rsidRPr="00A20F88">
                <w:rPr>
                  <w:rFonts w:ascii="Times New Roman" w:hAnsi="Times New Roman" w:cs="Times New Roman"/>
                </w:rPr>
                <w:t>S</w:t>
              </w:r>
              <w:r w:rsidR="005C2FD6">
                <w:rPr>
                  <w:rFonts w:ascii="Times New Roman" w:hAnsi="Times New Roman" w:cs="Times New Roman"/>
                </w:rPr>
                <w:t>ILVA, D. O.</w:t>
              </w:r>
              <w:r>
                <w:rPr>
                  <w:rFonts w:ascii="Times New Roman" w:hAnsi="Times New Roman" w:cs="Times New Roman"/>
                </w:rPr>
                <w:t xml:space="preserve"> </w:t>
              </w:r>
              <w:r w:rsidR="005C2FD6" w:rsidRPr="00A20F88">
                <w:rPr>
                  <w:rFonts w:ascii="Times New Roman" w:hAnsi="Times New Roman" w:cs="Times New Roman"/>
                </w:rPr>
                <w:t>et al.</w:t>
              </w:r>
              <w:r w:rsidR="005C2FD6" w:rsidRPr="00A20F88">
                <w:t xml:space="preserve"> </w:t>
              </w:r>
              <w:r w:rsidR="005C2FD6" w:rsidRPr="00A20F88">
                <w:rPr>
                  <w:rFonts w:ascii="Times New Roman" w:hAnsi="Times New Roman" w:cs="Times New Roman"/>
                </w:rPr>
                <w:t xml:space="preserve">A </w:t>
              </w:r>
              <w:r w:rsidR="005C2FD6">
                <w:rPr>
                  <w:rFonts w:ascii="Times New Roman" w:hAnsi="Times New Roman" w:cs="Times New Roman"/>
                </w:rPr>
                <w:t>importância do lúdico no contexto da hospitalização infantil</w:t>
              </w:r>
              <w:r w:rsidR="005C2FD6" w:rsidRPr="005C2FD6">
                <w:rPr>
                  <w:rFonts w:ascii="Times New Roman" w:hAnsi="Times New Roman" w:cs="Times New Roman"/>
                  <w:b/>
                  <w:bCs/>
                </w:rPr>
                <w:t>.</w:t>
              </w:r>
              <w:r w:rsidR="005C2FD6" w:rsidRPr="005C2FD6">
                <w:rPr>
                  <w:b/>
                  <w:bCs/>
                </w:rPr>
                <w:t xml:space="preserve"> </w:t>
              </w:r>
              <w:r w:rsidR="005C2FD6" w:rsidRPr="005C2FD6">
                <w:rPr>
                  <w:rFonts w:ascii="Times New Roman" w:hAnsi="Times New Roman" w:cs="Times New Roman"/>
                  <w:b/>
                  <w:bCs/>
                </w:rPr>
                <w:t>Rev enferm UFPE on line</w:t>
              </w:r>
              <w:r w:rsidR="005C2FD6" w:rsidRPr="00A20F88">
                <w:rPr>
                  <w:rFonts w:ascii="Times New Roman" w:hAnsi="Times New Roman" w:cs="Times New Roman"/>
                </w:rPr>
                <w:t xml:space="preserve">. Recife, </w:t>
              </w:r>
              <w:r>
                <w:rPr>
                  <w:rFonts w:ascii="Times New Roman" w:hAnsi="Times New Roman" w:cs="Times New Roman"/>
                </w:rPr>
                <w:t xml:space="preserve">vol. </w:t>
              </w:r>
              <w:r w:rsidR="005C2FD6" w:rsidRPr="00A20F88">
                <w:rPr>
                  <w:rFonts w:ascii="Times New Roman" w:hAnsi="Times New Roman" w:cs="Times New Roman"/>
                </w:rPr>
                <w:t>12</w:t>
              </w:r>
              <w:r>
                <w:rPr>
                  <w:rFonts w:ascii="Times New Roman" w:hAnsi="Times New Roman" w:cs="Times New Roman"/>
                </w:rPr>
                <w:t>, n.</w:t>
              </w:r>
              <w:r w:rsidR="005C2FD6" w:rsidRPr="00A20F88">
                <w:rPr>
                  <w:rFonts w:ascii="Times New Roman" w:hAnsi="Times New Roman" w:cs="Times New Roman"/>
                </w:rPr>
                <w:t>12</w:t>
              </w:r>
              <w:r>
                <w:rPr>
                  <w:rFonts w:ascii="Times New Roman" w:hAnsi="Times New Roman" w:cs="Times New Roman"/>
                </w:rPr>
                <w:t xml:space="preserve">, p. </w:t>
              </w:r>
              <w:r w:rsidR="005C2FD6" w:rsidRPr="00A20F88">
                <w:rPr>
                  <w:rFonts w:ascii="Times New Roman" w:hAnsi="Times New Roman" w:cs="Times New Roman"/>
                </w:rPr>
                <w:t>3484-</w:t>
              </w:r>
              <w:r>
                <w:rPr>
                  <w:rFonts w:ascii="Times New Roman" w:hAnsi="Times New Roman" w:cs="Times New Roman"/>
                </w:rPr>
                <w:t>34</w:t>
              </w:r>
              <w:r w:rsidR="005C2FD6" w:rsidRPr="00A20F88">
                <w:rPr>
                  <w:rFonts w:ascii="Times New Roman" w:hAnsi="Times New Roman" w:cs="Times New Roman"/>
                </w:rPr>
                <w:t>91, 2018</w:t>
              </w:r>
              <w:r w:rsidR="005C2FD6">
                <w:rPr>
                  <w:rFonts w:ascii="Times New Roman" w:hAnsi="Times New Roman" w:cs="Times New Roman"/>
                </w:rPr>
                <w:t xml:space="preserve">. Disponível em: </w:t>
              </w:r>
              <w:r w:rsidR="005C2FD6" w:rsidRPr="00AB0730">
                <w:rPr>
                  <w:rFonts w:ascii="Times New Roman" w:hAnsi="Times New Roman" w:cs="Times New Roman"/>
                </w:rPr>
                <w:t>https://periodicos.ufpe.br/revistas/revistaenfermagem/article/download/234923/30831</w:t>
              </w:r>
              <w:r w:rsidR="005C2FD6">
                <w:rPr>
                  <w:rFonts w:ascii="Times New Roman" w:hAnsi="Times New Roman" w:cs="Times New Roman"/>
                </w:rPr>
                <w:t>. Acesso em: 25.jun.2020</w:t>
              </w:r>
            </w:sdtContent>
          </w:sdt>
        </w:p>
        <w:p w14:paraId="737DD9E4" w14:textId="77777777" w:rsidR="00451EE8" w:rsidRDefault="009C74E6" w:rsidP="00451EE8">
          <w:pPr>
            <w:spacing w:line="259" w:lineRule="auto"/>
            <w:contextualSpacing/>
            <w:jc w:val="left"/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hAnsi="Times New Roman" w:cs="Times New Roman"/>
        </w:rPr>
        <w:id w:val="-1773464448"/>
        <w:placeholder>
          <w:docPart w:val="1A3BE335BAC34A0FBB660FF52105C2F6"/>
        </w:placeholder>
      </w:sdtPr>
      <w:sdtEndPr/>
      <w:sdtContent>
        <w:p w14:paraId="562E2994" w14:textId="0EC91755" w:rsidR="00451EE8" w:rsidRPr="00A83858" w:rsidRDefault="00451EE8" w:rsidP="00830570">
          <w:pPr>
            <w:contextualSpacing/>
            <w:jc w:val="left"/>
            <w:rPr>
              <w:rFonts w:ascii="Times New Roman" w:hAnsi="Times New Roman" w:cs="Times New Roman"/>
              <w:szCs w:val="24"/>
            </w:rPr>
          </w:pPr>
        </w:p>
        <w:p w14:paraId="61656348" w14:textId="46AE8201" w:rsidR="00EA190E" w:rsidRPr="0070071B" w:rsidRDefault="009C74E6" w:rsidP="00451EE8">
          <w:pPr>
            <w:contextualSpacing/>
            <w:rPr>
              <w:rFonts w:ascii="Times New Roman" w:hAnsi="Times New Roman" w:cs="Times New Roman"/>
            </w:rPr>
          </w:pP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138381" w14:textId="77777777" w:rsidR="009C74E6" w:rsidRDefault="009C74E6" w:rsidP="00054686">
      <w:pPr>
        <w:spacing w:before="0" w:after="0" w:line="240" w:lineRule="auto"/>
      </w:pPr>
      <w:r>
        <w:separator/>
      </w:r>
    </w:p>
  </w:endnote>
  <w:endnote w:type="continuationSeparator" w:id="0">
    <w:p w14:paraId="33761EE9" w14:textId="77777777" w:rsidR="009C74E6" w:rsidRDefault="009C74E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361C75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3BCDA" w14:textId="77777777" w:rsidR="009C74E6" w:rsidRDefault="009C74E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5317C86" w14:textId="77777777" w:rsidR="009C74E6" w:rsidRDefault="009C74E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9C74E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9C74E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9C74E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25717"/>
    <w:rsid w:val="001D4667"/>
    <w:rsid w:val="001D5D4F"/>
    <w:rsid w:val="001E21EE"/>
    <w:rsid w:val="00221D53"/>
    <w:rsid w:val="002268F9"/>
    <w:rsid w:val="00250BDC"/>
    <w:rsid w:val="002C00CE"/>
    <w:rsid w:val="0031190D"/>
    <w:rsid w:val="00330594"/>
    <w:rsid w:val="003E6F01"/>
    <w:rsid w:val="003E7CE5"/>
    <w:rsid w:val="0040590B"/>
    <w:rsid w:val="00417E55"/>
    <w:rsid w:val="00451EE8"/>
    <w:rsid w:val="00473634"/>
    <w:rsid w:val="004A3E98"/>
    <w:rsid w:val="004C30B3"/>
    <w:rsid w:val="00553538"/>
    <w:rsid w:val="00556E50"/>
    <w:rsid w:val="00582BB1"/>
    <w:rsid w:val="005953E6"/>
    <w:rsid w:val="005C2FD6"/>
    <w:rsid w:val="0062009C"/>
    <w:rsid w:val="006C03DB"/>
    <w:rsid w:val="0070071B"/>
    <w:rsid w:val="007322DE"/>
    <w:rsid w:val="0076692D"/>
    <w:rsid w:val="00782646"/>
    <w:rsid w:val="007A0266"/>
    <w:rsid w:val="007D74F7"/>
    <w:rsid w:val="00813A59"/>
    <w:rsid w:val="00830570"/>
    <w:rsid w:val="00843181"/>
    <w:rsid w:val="008B6F3E"/>
    <w:rsid w:val="008C73AF"/>
    <w:rsid w:val="00980C2B"/>
    <w:rsid w:val="009C74E6"/>
    <w:rsid w:val="00AB0DF9"/>
    <w:rsid w:val="00AC5179"/>
    <w:rsid w:val="00BB3DA1"/>
    <w:rsid w:val="00BF3DE3"/>
    <w:rsid w:val="00C40C63"/>
    <w:rsid w:val="00CF303D"/>
    <w:rsid w:val="00D55666"/>
    <w:rsid w:val="00D5611A"/>
    <w:rsid w:val="00DB535B"/>
    <w:rsid w:val="00DB729B"/>
    <w:rsid w:val="00E63B6C"/>
    <w:rsid w:val="00EA190E"/>
    <w:rsid w:val="00ED178E"/>
    <w:rsid w:val="00F30F5D"/>
    <w:rsid w:val="00F9396B"/>
    <w:rsid w:val="00FA144D"/>
    <w:rsid w:val="00FF1733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B9E99B9A-3279-45F6-AB28-AFF7A247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451EE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F17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F3D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356EBC7CA9454CA778FC049CCA02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680F41-A873-42E7-BE46-0B3116F015B5}"/>
      </w:docPartPr>
      <w:docPartBody>
        <w:p w:rsidR="00F20260" w:rsidRDefault="001E0EC4" w:rsidP="001E0EC4">
          <w:pPr>
            <w:pStyle w:val="68356EBC7CA9454CA778FC049CCA026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8F3B58BEE44370BE9148B678381D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9DF190-A34A-4C3D-A8DA-F6D2521C8C14}"/>
      </w:docPartPr>
      <w:docPartBody>
        <w:p w:rsidR="00F20260" w:rsidRDefault="001E0EC4" w:rsidP="001E0EC4">
          <w:pPr>
            <w:pStyle w:val="668F3B58BEE44370BE9148B678381D3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41707A01DA54484B8FAB6919F4306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9A3458-5BCA-4074-811B-35230C6B3234}"/>
      </w:docPartPr>
      <w:docPartBody>
        <w:p w:rsidR="00F20260" w:rsidRDefault="001E0EC4" w:rsidP="001E0EC4">
          <w:pPr>
            <w:pStyle w:val="741707A01DA54484B8FAB6919F43061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C38E78C72F48FF8087D6E84C2637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1B5E3D-17B3-443B-9BF4-75A9C9F81A21}"/>
      </w:docPartPr>
      <w:docPartBody>
        <w:p w:rsidR="00F20260" w:rsidRDefault="001E0EC4" w:rsidP="001E0EC4">
          <w:pPr>
            <w:pStyle w:val="CCC38E78C72F48FF8087D6E84C26376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AB3269E8824D63A89D9952A94D0B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DBAC88-AC8B-4FB9-8FD2-BBE4465431E3}"/>
      </w:docPartPr>
      <w:docPartBody>
        <w:p w:rsidR="00F20260" w:rsidRDefault="001E0EC4" w:rsidP="001E0EC4">
          <w:pPr>
            <w:pStyle w:val="48AB3269E8824D63A89D9952A94D0B9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3BE335BAC34A0FBB660FF52105C2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E95788-2D4B-417D-98D1-FDD50811499B}"/>
      </w:docPartPr>
      <w:docPartBody>
        <w:p w:rsidR="00F20260" w:rsidRDefault="001E0EC4" w:rsidP="001E0EC4">
          <w:pPr>
            <w:pStyle w:val="1A3BE335BAC34A0FBB660FF52105C2F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7DF06050494AB3B37D56C95B86AD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3DC419-93DE-40D6-9E7B-356EA6447701}"/>
      </w:docPartPr>
      <w:docPartBody>
        <w:p w:rsidR="00F20260" w:rsidRDefault="001E0EC4" w:rsidP="001E0EC4">
          <w:pPr>
            <w:pStyle w:val="187DF06050494AB3B37D56C95B86AD3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F40763B72B488F9898FA7FF6846E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BD1551-3100-4AF2-BF3C-C6B508041192}"/>
      </w:docPartPr>
      <w:docPartBody>
        <w:p w:rsidR="00F20260" w:rsidRDefault="001E0EC4" w:rsidP="001E0EC4">
          <w:pPr>
            <w:pStyle w:val="DAF40763B72B488F9898FA7FF6846E7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8A1A2DA6F9049A8B43B73ADF6E244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2FFDE0-8D8A-4420-AC9D-2F6AF410EDC1}"/>
      </w:docPartPr>
      <w:docPartBody>
        <w:p w:rsidR="00D63F17" w:rsidRDefault="00775617" w:rsidP="00775617">
          <w:pPr>
            <w:pStyle w:val="B8A1A2DA6F9049A8B43B73ADF6E244B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A1877"/>
    <w:rsid w:val="001A24E5"/>
    <w:rsid w:val="001E0EC4"/>
    <w:rsid w:val="001E2149"/>
    <w:rsid w:val="00222621"/>
    <w:rsid w:val="00775617"/>
    <w:rsid w:val="00851F45"/>
    <w:rsid w:val="00862201"/>
    <w:rsid w:val="008B0CBA"/>
    <w:rsid w:val="00A134F9"/>
    <w:rsid w:val="00A4203F"/>
    <w:rsid w:val="00D519C6"/>
    <w:rsid w:val="00D63F17"/>
    <w:rsid w:val="00E0183F"/>
    <w:rsid w:val="00F20260"/>
    <w:rsid w:val="00F309B8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75617"/>
    <w:rPr>
      <w:color w:val="808080"/>
    </w:rPr>
  </w:style>
  <w:style w:type="paragraph" w:customStyle="1" w:styleId="68356EBC7CA9454CA778FC049CCA0261">
    <w:name w:val="68356EBC7CA9454CA778FC049CCA0261"/>
    <w:rsid w:val="001E0EC4"/>
    <w:rPr>
      <w:lang w:eastAsia="ii-CN"/>
    </w:rPr>
  </w:style>
  <w:style w:type="paragraph" w:customStyle="1" w:styleId="668F3B58BEE44370BE9148B678381D3D">
    <w:name w:val="668F3B58BEE44370BE9148B678381D3D"/>
    <w:rsid w:val="001E0EC4"/>
    <w:rPr>
      <w:lang w:eastAsia="ii-CN"/>
    </w:rPr>
  </w:style>
  <w:style w:type="paragraph" w:customStyle="1" w:styleId="741707A01DA54484B8FAB6919F430611">
    <w:name w:val="741707A01DA54484B8FAB6919F430611"/>
    <w:rsid w:val="001E0EC4"/>
    <w:rPr>
      <w:lang w:eastAsia="ii-CN"/>
    </w:rPr>
  </w:style>
  <w:style w:type="paragraph" w:customStyle="1" w:styleId="321EBDC958B94553903D5278079CD03E">
    <w:name w:val="321EBDC958B94553903D5278079CD03E"/>
    <w:rsid w:val="001E0EC4"/>
    <w:rPr>
      <w:lang w:eastAsia="ii-CN"/>
    </w:rPr>
  </w:style>
  <w:style w:type="paragraph" w:customStyle="1" w:styleId="CCC38E78C72F48FF8087D6E84C26376C">
    <w:name w:val="CCC38E78C72F48FF8087D6E84C26376C"/>
    <w:rsid w:val="001E0EC4"/>
    <w:rPr>
      <w:lang w:eastAsia="ii-CN"/>
    </w:rPr>
  </w:style>
  <w:style w:type="paragraph" w:customStyle="1" w:styleId="48AB3269E8824D63A89D9952A94D0B91">
    <w:name w:val="48AB3269E8824D63A89D9952A94D0B91"/>
    <w:rsid w:val="001E0EC4"/>
    <w:rPr>
      <w:lang w:eastAsia="ii-CN"/>
    </w:rPr>
  </w:style>
  <w:style w:type="paragraph" w:customStyle="1" w:styleId="1A3BE335BAC34A0FBB660FF52105C2F6">
    <w:name w:val="1A3BE335BAC34A0FBB660FF52105C2F6"/>
    <w:rsid w:val="001E0EC4"/>
    <w:rPr>
      <w:lang w:eastAsia="ii-CN"/>
    </w:rPr>
  </w:style>
  <w:style w:type="paragraph" w:customStyle="1" w:styleId="187DF06050494AB3B37D56C95B86AD30">
    <w:name w:val="187DF06050494AB3B37D56C95B86AD30"/>
    <w:rsid w:val="001E0EC4"/>
    <w:rPr>
      <w:lang w:eastAsia="ii-CN"/>
    </w:rPr>
  </w:style>
  <w:style w:type="paragraph" w:customStyle="1" w:styleId="94FC9A8ADC364E3899CA90305C7B5E41">
    <w:name w:val="94FC9A8ADC364E3899CA90305C7B5E41"/>
    <w:rsid w:val="001E0EC4"/>
    <w:rPr>
      <w:lang w:eastAsia="ii-CN"/>
    </w:rPr>
  </w:style>
  <w:style w:type="paragraph" w:customStyle="1" w:styleId="10F45CA33FC748539F1DC420B4AC49AD">
    <w:name w:val="10F45CA33FC748539F1DC420B4AC49AD"/>
    <w:rsid w:val="001E0EC4"/>
    <w:rPr>
      <w:lang w:eastAsia="ii-CN"/>
    </w:rPr>
  </w:style>
  <w:style w:type="paragraph" w:customStyle="1" w:styleId="DAF40763B72B488F9898FA7FF6846E75">
    <w:name w:val="DAF40763B72B488F9898FA7FF6846E75"/>
    <w:rsid w:val="001E0EC4"/>
    <w:rPr>
      <w:lang w:eastAsia="ii-CN"/>
    </w:rPr>
  </w:style>
  <w:style w:type="paragraph" w:customStyle="1" w:styleId="FCCA36AF28834EE78B420610672636C8">
    <w:name w:val="FCCA36AF28834EE78B420610672636C8"/>
    <w:rsid w:val="001E0EC4"/>
    <w:rPr>
      <w:lang w:eastAsia="ii-CN"/>
    </w:rPr>
  </w:style>
  <w:style w:type="paragraph" w:customStyle="1" w:styleId="76D404AB71E14AC7828E2A25C802B876">
    <w:name w:val="76D404AB71E14AC7828E2A25C802B876"/>
    <w:rsid w:val="00775617"/>
    <w:pPr>
      <w:spacing w:after="200" w:line="276" w:lineRule="auto"/>
    </w:pPr>
  </w:style>
  <w:style w:type="paragraph" w:customStyle="1" w:styleId="B8A1A2DA6F9049A8B43B73ADF6E244B6">
    <w:name w:val="B8A1A2DA6F9049A8B43B73ADF6E244B6"/>
    <w:rsid w:val="00775617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6700C-461B-4AB8-AEED-17BC23D72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781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PITICA</cp:lastModifiedBy>
  <cp:revision>15</cp:revision>
  <cp:lastPrinted>2020-06-10T02:59:00Z</cp:lastPrinted>
  <dcterms:created xsi:type="dcterms:W3CDTF">2020-06-26T02:30:00Z</dcterms:created>
  <dcterms:modified xsi:type="dcterms:W3CDTF">2020-07-07T13:26:00Z</dcterms:modified>
</cp:coreProperties>
</file>