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12094" w14:textId="77777777" w:rsidR="00CD68DB" w:rsidRPr="009C4287" w:rsidRDefault="00CD68DB" w:rsidP="00CD68DB">
      <w:pPr>
        <w:pStyle w:val="Ttulo1"/>
        <w:keepNext w:val="0"/>
        <w:keepLines w:val="0"/>
        <w:spacing w:before="0" w:after="160" w:line="360" w:lineRule="auto"/>
        <w:jc w:val="center"/>
        <w:rPr>
          <w:rFonts w:ascii="Times New Roman" w:hAnsi="Times New Roman" w:cs="Times New Roman"/>
          <w:color w:val="000000" w:themeColor="text1"/>
          <w:sz w:val="28"/>
          <w:szCs w:val="28"/>
        </w:rPr>
      </w:pPr>
      <w:r w:rsidRPr="009C4287">
        <w:rPr>
          <w:rFonts w:ascii="Times New Roman" w:hAnsi="Times New Roman" w:cs="Times New Roman"/>
          <w:color w:val="434343"/>
          <w:sz w:val="28"/>
          <w:szCs w:val="28"/>
        </w:rPr>
        <w:t>Seminário de Enfermagem 2020: Caminhos e Desafios em Tempos de Pandemia e Pós Pandemia de Covid-19</w:t>
      </w:r>
    </w:p>
    <w:p w14:paraId="00000002" w14:textId="2DEB9BEB" w:rsidR="00F70401" w:rsidRPr="00B63D52" w:rsidRDefault="00CD68DB" w:rsidP="00CD68DB">
      <w:pPr>
        <w:pStyle w:val="Ttulo1"/>
        <w:keepNext w:val="0"/>
        <w:keepLines w:val="0"/>
        <w:spacing w:before="0" w:after="160" w:line="360" w:lineRule="auto"/>
        <w:jc w:val="center"/>
        <w:rPr>
          <w:rFonts w:ascii="Times New Roman" w:hAnsi="Times New Roman" w:cs="Times New Roman"/>
          <w:color w:val="434343"/>
          <w:sz w:val="24"/>
          <w:szCs w:val="24"/>
        </w:rPr>
      </w:pPr>
      <w:r w:rsidRPr="001D35A6">
        <w:rPr>
          <w:rFonts w:ascii="Times New Roman" w:hAnsi="Times New Roman" w:cs="Times New Roman"/>
          <w:color w:val="434343"/>
          <w:sz w:val="28"/>
          <w:szCs w:val="28"/>
        </w:rPr>
        <w:t xml:space="preserve"> </w:t>
      </w:r>
      <w:r>
        <w:rPr>
          <w:rFonts w:ascii="Times New Roman" w:hAnsi="Times New Roman" w:cs="Times New Roman"/>
          <w:color w:val="434343"/>
          <w:sz w:val="28"/>
          <w:szCs w:val="28"/>
        </w:rPr>
        <w:t>Eixo 3- Assistência e Cuidado de Enfermagem</w:t>
      </w:r>
      <w:r w:rsidR="00B63D52">
        <w:rPr>
          <w:rFonts w:ascii="Times New Roman" w:hAnsi="Times New Roman" w:cs="Times New Roman"/>
          <w:color w:val="434343"/>
          <w:sz w:val="24"/>
          <w:szCs w:val="24"/>
        </w:rPr>
        <w:t>.</w:t>
      </w:r>
    </w:p>
    <w:p w14:paraId="00000003" w14:textId="77777777" w:rsidR="00F70401" w:rsidRPr="002B603C" w:rsidRDefault="008E420C" w:rsidP="002B603C">
      <w:pPr>
        <w:spacing w:line="360" w:lineRule="auto"/>
        <w:jc w:val="both"/>
        <w:rPr>
          <w:rFonts w:ascii="Times New Roman" w:hAnsi="Times New Roman" w:cs="Times New Roman"/>
          <w:b/>
          <w:sz w:val="28"/>
          <w:szCs w:val="28"/>
        </w:rPr>
      </w:pPr>
      <w:r w:rsidRPr="002B603C">
        <w:rPr>
          <w:rFonts w:ascii="Times New Roman" w:hAnsi="Times New Roman" w:cs="Times New Roman"/>
          <w:b/>
          <w:sz w:val="28"/>
          <w:szCs w:val="28"/>
        </w:rPr>
        <w:t>PERCEPÇÃO DAS ENFERMEIRAS SOBRE A MORTE</w:t>
      </w:r>
      <w:proofErr w:type="gramStart"/>
      <w:r w:rsidRPr="002B603C">
        <w:rPr>
          <w:rFonts w:ascii="Times New Roman" w:hAnsi="Times New Roman" w:cs="Times New Roman"/>
          <w:b/>
          <w:sz w:val="28"/>
          <w:szCs w:val="28"/>
        </w:rPr>
        <w:t xml:space="preserve">  </w:t>
      </w:r>
      <w:proofErr w:type="gramEnd"/>
      <w:r w:rsidRPr="002B603C">
        <w:rPr>
          <w:rFonts w:ascii="Times New Roman" w:hAnsi="Times New Roman" w:cs="Times New Roman"/>
          <w:b/>
          <w:sz w:val="28"/>
          <w:szCs w:val="28"/>
        </w:rPr>
        <w:t xml:space="preserve">NA UNIDADE DE TERAPIA INTENSIVA PEDIÁTRICA </w:t>
      </w:r>
    </w:p>
    <w:p w14:paraId="00000004" w14:textId="77777777" w:rsidR="00F70401" w:rsidRPr="002B603C" w:rsidRDefault="00F70401" w:rsidP="002B603C">
      <w:pPr>
        <w:spacing w:line="360" w:lineRule="auto"/>
        <w:rPr>
          <w:rFonts w:ascii="Times New Roman" w:hAnsi="Times New Roman" w:cs="Times New Roman"/>
        </w:rPr>
      </w:pPr>
    </w:p>
    <w:p w14:paraId="00000005" w14:textId="371F2080" w:rsidR="00F70401" w:rsidRPr="00CA72F8" w:rsidRDefault="00CA72F8" w:rsidP="00CA72F8">
      <w:pPr>
        <w:tabs>
          <w:tab w:val="center" w:pos="4514"/>
          <w:tab w:val="right" w:pos="9029"/>
        </w:tabs>
        <w:spacing w:line="360" w:lineRule="auto"/>
        <w:rPr>
          <w:rFonts w:ascii="Times New Roman" w:hAnsi="Times New Roman" w:cs="Times New Roman"/>
          <w:sz w:val="24"/>
          <w:szCs w:val="24"/>
        </w:rPr>
      </w:pPr>
      <w:r w:rsidRPr="00CA72F8">
        <w:rPr>
          <w:rFonts w:ascii="Times New Roman" w:hAnsi="Times New Roman" w:cs="Times New Roman"/>
          <w:b/>
          <w:sz w:val="24"/>
          <w:szCs w:val="24"/>
        </w:rPr>
        <w:tab/>
      </w:r>
      <w:r w:rsidRPr="00CA72F8">
        <w:rPr>
          <w:rFonts w:ascii="Times New Roman" w:hAnsi="Times New Roman" w:cs="Times New Roman"/>
          <w:b/>
          <w:sz w:val="24"/>
          <w:szCs w:val="24"/>
        </w:rPr>
        <w:tab/>
      </w:r>
      <w:r w:rsidR="008E420C" w:rsidRPr="00CA72F8">
        <w:rPr>
          <w:rFonts w:ascii="Times New Roman" w:hAnsi="Times New Roman" w:cs="Times New Roman"/>
          <w:b/>
          <w:sz w:val="24"/>
          <w:szCs w:val="24"/>
        </w:rPr>
        <w:t>Letícia Moreira Santos Souza¹</w:t>
      </w:r>
      <w:r w:rsidR="008E420C" w:rsidRPr="00CA72F8">
        <w:rPr>
          <w:rFonts w:ascii="Times New Roman" w:hAnsi="Times New Roman" w:cs="Times New Roman"/>
          <w:sz w:val="24"/>
          <w:szCs w:val="24"/>
        </w:rPr>
        <w:t>;</w:t>
      </w:r>
    </w:p>
    <w:p w14:paraId="0137C055" w14:textId="776046C4" w:rsidR="00D16BF9" w:rsidRPr="00CA72F8" w:rsidRDefault="00D16BF9" w:rsidP="00CA72F8">
      <w:pPr>
        <w:spacing w:line="360" w:lineRule="auto"/>
        <w:jc w:val="both"/>
        <w:rPr>
          <w:rFonts w:ascii="Times New Roman" w:hAnsi="Times New Roman" w:cs="Times New Roman"/>
          <w:sz w:val="24"/>
          <w:szCs w:val="24"/>
        </w:rPr>
      </w:pPr>
      <w:r w:rsidRPr="00CA72F8">
        <w:rPr>
          <w:rFonts w:ascii="Times New Roman" w:hAnsi="Times New Roman" w:cs="Times New Roman"/>
          <w:sz w:val="24"/>
          <w:szCs w:val="24"/>
        </w:rPr>
        <w:t xml:space="preserve">   Aluna do curso de Enfermagem, Universidade Salvador, </w:t>
      </w:r>
      <w:r w:rsidR="00CA72F8" w:rsidRPr="00CA72F8">
        <w:rPr>
          <w:rFonts w:ascii="Times New Roman" w:hAnsi="Times New Roman" w:cs="Times New Roman"/>
          <w:sz w:val="24"/>
          <w:szCs w:val="24"/>
        </w:rPr>
        <w:t>e-mail</w:t>
      </w:r>
      <w:r w:rsidRPr="00CA72F8">
        <w:rPr>
          <w:rFonts w:ascii="Times New Roman" w:hAnsi="Times New Roman" w:cs="Times New Roman"/>
          <w:sz w:val="24"/>
          <w:szCs w:val="24"/>
        </w:rPr>
        <w:t>:</w:t>
      </w:r>
      <w:r w:rsidR="00CA72F8">
        <w:rPr>
          <w:rFonts w:ascii="Times New Roman" w:hAnsi="Times New Roman" w:cs="Times New Roman"/>
          <w:sz w:val="24"/>
          <w:szCs w:val="24"/>
        </w:rPr>
        <w:t xml:space="preserve"> </w:t>
      </w:r>
      <w:hyperlink r:id="rId8" w:history="1">
        <w:r w:rsidR="00B957FC" w:rsidRPr="00E95C35">
          <w:rPr>
            <w:rStyle w:val="Hyperlink"/>
            <w:rFonts w:ascii="Times New Roman" w:hAnsi="Times New Roman" w:cs="Times New Roman"/>
            <w:sz w:val="24"/>
            <w:szCs w:val="24"/>
          </w:rPr>
          <w:t>letymoreira18@gmail.com</w:t>
        </w:r>
      </w:hyperlink>
      <w:r w:rsidR="00B957FC">
        <w:rPr>
          <w:rFonts w:ascii="Times New Roman" w:hAnsi="Times New Roman" w:cs="Times New Roman"/>
          <w:sz w:val="24"/>
          <w:szCs w:val="24"/>
          <w:u w:val="single"/>
        </w:rPr>
        <w:t xml:space="preserve"> </w:t>
      </w:r>
    </w:p>
    <w:p w14:paraId="00000006" w14:textId="1437AA1C" w:rsidR="00F70401" w:rsidRPr="002B603C" w:rsidRDefault="008E420C" w:rsidP="002B603C">
      <w:pPr>
        <w:spacing w:line="360" w:lineRule="auto"/>
        <w:jc w:val="right"/>
        <w:rPr>
          <w:rFonts w:ascii="Times New Roman" w:hAnsi="Times New Roman" w:cs="Times New Roman"/>
          <w:sz w:val="24"/>
          <w:szCs w:val="24"/>
          <w:vertAlign w:val="subscript"/>
        </w:rPr>
      </w:pPr>
      <w:r w:rsidRPr="002B603C">
        <w:rPr>
          <w:rFonts w:ascii="Times New Roman" w:hAnsi="Times New Roman" w:cs="Times New Roman"/>
          <w:sz w:val="24"/>
          <w:szCs w:val="24"/>
        </w:rPr>
        <w:t>Bruna Teixeira da Silveira</w:t>
      </w:r>
      <w:r w:rsidRPr="002B603C">
        <w:rPr>
          <w:rFonts w:ascii="Times New Roman" w:hAnsi="Times New Roman" w:cs="Times New Roman"/>
          <w:sz w:val="24"/>
          <w:szCs w:val="24"/>
          <w:vertAlign w:val="superscript"/>
        </w:rPr>
        <w:t>2</w:t>
      </w:r>
      <w:r w:rsidR="00B63D52">
        <w:rPr>
          <w:rFonts w:ascii="Times New Roman" w:hAnsi="Times New Roman" w:cs="Times New Roman"/>
          <w:sz w:val="24"/>
          <w:szCs w:val="24"/>
          <w:vertAlign w:val="superscript"/>
        </w:rPr>
        <w:t>;</w:t>
      </w:r>
    </w:p>
    <w:p w14:paraId="00000007" w14:textId="3685B13D" w:rsidR="00F70401" w:rsidRPr="002B603C" w:rsidRDefault="008E420C" w:rsidP="002B603C">
      <w:pPr>
        <w:spacing w:line="360" w:lineRule="auto"/>
        <w:jc w:val="right"/>
        <w:rPr>
          <w:rFonts w:ascii="Times New Roman" w:hAnsi="Times New Roman" w:cs="Times New Roman"/>
          <w:sz w:val="24"/>
          <w:szCs w:val="24"/>
          <w:vertAlign w:val="superscript"/>
        </w:rPr>
      </w:pPr>
      <w:r w:rsidRPr="002B603C">
        <w:rPr>
          <w:rFonts w:ascii="Times New Roman" w:hAnsi="Times New Roman" w:cs="Times New Roman"/>
          <w:sz w:val="24"/>
          <w:szCs w:val="24"/>
        </w:rPr>
        <w:t xml:space="preserve">                                                                             Fernando </w:t>
      </w:r>
      <w:proofErr w:type="spellStart"/>
      <w:r w:rsidRPr="002B603C">
        <w:rPr>
          <w:rFonts w:ascii="Times New Roman" w:hAnsi="Times New Roman" w:cs="Times New Roman"/>
          <w:sz w:val="24"/>
          <w:szCs w:val="24"/>
        </w:rPr>
        <w:t>Bizerra</w:t>
      </w:r>
      <w:proofErr w:type="spellEnd"/>
      <w:r w:rsidRPr="002B603C">
        <w:rPr>
          <w:rFonts w:ascii="Times New Roman" w:hAnsi="Times New Roman" w:cs="Times New Roman"/>
          <w:sz w:val="24"/>
          <w:szCs w:val="24"/>
        </w:rPr>
        <w:t xml:space="preserve"> Santos Carvalho³</w:t>
      </w:r>
      <w:r w:rsidR="00B63D52">
        <w:rPr>
          <w:rFonts w:ascii="Times New Roman" w:hAnsi="Times New Roman" w:cs="Times New Roman"/>
          <w:sz w:val="24"/>
          <w:szCs w:val="24"/>
        </w:rPr>
        <w:t>;</w:t>
      </w:r>
    </w:p>
    <w:p w14:paraId="00000008" w14:textId="77777777" w:rsidR="00F70401" w:rsidRPr="002B603C" w:rsidRDefault="008E420C" w:rsidP="002B603C">
      <w:pPr>
        <w:spacing w:line="360" w:lineRule="auto"/>
        <w:jc w:val="right"/>
        <w:rPr>
          <w:rFonts w:ascii="Times New Roman" w:hAnsi="Times New Roman" w:cs="Times New Roman"/>
          <w:sz w:val="24"/>
          <w:szCs w:val="24"/>
        </w:rPr>
      </w:pPr>
      <w:r w:rsidRPr="002B603C">
        <w:rPr>
          <w:rFonts w:ascii="Times New Roman" w:hAnsi="Times New Roman" w:cs="Times New Roman"/>
          <w:sz w:val="24"/>
          <w:szCs w:val="24"/>
        </w:rPr>
        <w:t xml:space="preserve">                                                                                </w:t>
      </w:r>
      <w:proofErr w:type="spellStart"/>
      <w:r w:rsidRPr="002B603C">
        <w:rPr>
          <w:rFonts w:ascii="Times New Roman" w:hAnsi="Times New Roman" w:cs="Times New Roman"/>
          <w:sz w:val="24"/>
          <w:szCs w:val="24"/>
        </w:rPr>
        <w:t>Tamiris</w:t>
      </w:r>
      <w:proofErr w:type="spellEnd"/>
      <w:r w:rsidRPr="002B603C">
        <w:rPr>
          <w:rFonts w:ascii="Times New Roman" w:hAnsi="Times New Roman" w:cs="Times New Roman"/>
          <w:sz w:val="24"/>
          <w:szCs w:val="24"/>
        </w:rPr>
        <w:t xml:space="preserve"> Mendes Rocha Chagas</w:t>
      </w:r>
      <w:r w:rsidRPr="002B603C">
        <w:rPr>
          <w:rFonts w:ascii="Times New Roman" w:hAnsi="Times New Roman" w:cs="Times New Roman"/>
          <w:sz w:val="24"/>
          <w:szCs w:val="24"/>
          <w:vertAlign w:val="superscript"/>
        </w:rPr>
        <w:t>4</w:t>
      </w:r>
      <w:r w:rsidRPr="002B603C">
        <w:rPr>
          <w:rFonts w:ascii="Times New Roman" w:hAnsi="Times New Roman" w:cs="Times New Roman"/>
          <w:sz w:val="24"/>
          <w:szCs w:val="24"/>
        </w:rPr>
        <w:t>;</w:t>
      </w:r>
    </w:p>
    <w:p w14:paraId="00000009" w14:textId="77777777" w:rsidR="00F70401" w:rsidRPr="002B603C" w:rsidRDefault="008E420C" w:rsidP="002B603C">
      <w:pPr>
        <w:spacing w:line="360" w:lineRule="auto"/>
        <w:jc w:val="right"/>
        <w:rPr>
          <w:rFonts w:ascii="Times New Roman" w:hAnsi="Times New Roman" w:cs="Times New Roman"/>
          <w:sz w:val="24"/>
          <w:szCs w:val="24"/>
        </w:rPr>
      </w:pPr>
      <w:proofErr w:type="spellStart"/>
      <w:r w:rsidRPr="002B603C">
        <w:rPr>
          <w:rFonts w:ascii="Times New Roman" w:hAnsi="Times New Roman" w:cs="Times New Roman"/>
          <w:sz w:val="24"/>
          <w:szCs w:val="24"/>
        </w:rPr>
        <w:t>Ticiane</w:t>
      </w:r>
      <w:proofErr w:type="spellEnd"/>
      <w:r w:rsidRPr="002B603C">
        <w:rPr>
          <w:rFonts w:ascii="Times New Roman" w:hAnsi="Times New Roman" w:cs="Times New Roman"/>
          <w:sz w:val="24"/>
          <w:szCs w:val="24"/>
        </w:rPr>
        <w:t xml:space="preserve"> Alves da Silva</w:t>
      </w:r>
      <w:r w:rsidRPr="002B603C">
        <w:rPr>
          <w:rFonts w:ascii="Times New Roman" w:hAnsi="Times New Roman" w:cs="Times New Roman"/>
          <w:sz w:val="24"/>
          <w:szCs w:val="24"/>
          <w:vertAlign w:val="superscript"/>
        </w:rPr>
        <w:t>5</w:t>
      </w:r>
      <w:r w:rsidRPr="002B603C">
        <w:rPr>
          <w:rFonts w:ascii="Times New Roman" w:hAnsi="Times New Roman" w:cs="Times New Roman"/>
          <w:sz w:val="24"/>
          <w:szCs w:val="24"/>
        </w:rPr>
        <w:t>;</w:t>
      </w:r>
    </w:p>
    <w:p w14:paraId="0000000A" w14:textId="77777777" w:rsidR="00F70401" w:rsidRPr="002B603C" w:rsidRDefault="008E420C" w:rsidP="002B603C">
      <w:pPr>
        <w:spacing w:line="360" w:lineRule="auto"/>
        <w:jc w:val="right"/>
        <w:rPr>
          <w:rFonts w:ascii="Times New Roman" w:hAnsi="Times New Roman" w:cs="Times New Roman"/>
          <w:sz w:val="24"/>
          <w:szCs w:val="24"/>
        </w:rPr>
      </w:pPr>
      <w:proofErr w:type="spellStart"/>
      <w:r w:rsidRPr="002B603C">
        <w:rPr>
          <w:rFonts w:ascii="Times New Roman" w:hAnsi="Times New Roman" w:cs="Times New Roman"/>
          <w:sz w:val="24"/>
          <w:szCs w:val="24"/>
        </w:rPr>
        <w:t>Tyciana</w:t>
      </w:r>
      <w:proofErr w:type="spellEnd"/>
      <w:r w:rsidRPr="002B603C">
        <w:rPr>
          <w:rFonts w:ascii="Times New Roman" w:hAnsi="Times New Roman" w:cs="Times New Roman"/>
          <w:sz w:val="24"/>
          <w:szCs w:val="24"/>
        </w:rPr>
        <w:t xml:space="preserve"> </w:t>
      </w:r>
      <w:proofErr w:type="spellStart"/>
      <w:r w:rsidRPr="002B603C">
        <w:rPr>
          <w:rFonts w:ascii="Times New Roman" w:hAnsi="Times New Roman" w:cs="Times New Roman"/>
          <w:sz w:val="24"/>
          <w:szCs w:val="24"/>
        </w:rPr>
        <w:t>Paolilo</w:t>
      </w:r>
      <w:proofErr w:type="spellEnd"/>
      <w:r w:rsidRPr="002B603C">
        <w:rPr>
          <w:rFonts w:ascii="Times New Roman" w:hAnsi="Times New Roman" w:cs="Times New Roman"/>
          <w:sz w:val="24"/>
          <w:szCs w:val="24"/>
        </w:rPr>
        <w:t xml:space="preserve"> Borges</w:t>
      </w:r>
      <w:r w:rsidRPr="002B603C">
        <w:rPr>
          <w:rFonts w:ascii="Times New Roman" w:hAnsi="Times New Roman" w:cs="Times New Roman"/>
          <w:sz w:val="24"/>
          <w:szCs w:val="24"/>
          <w:vertAlign w:val="superscript"/>
        </w:rPr>
        <w:t>6</w:t>
      </w:r>
      <w:r w:rsidRPr="002B603C">
        <w:rPr>
          <w:rFonts w:ascii="Times New Roman" w:hAnsi="Times New Roman" w:cs="Times New Roman"/>
          <w:sz w:val="24"/>
          <w:szCs w:val="24"/>
        </w:rPr>
        <w:t>.</w:t>
      </w:r>
    </w:p>
    <w:p w14:paraId="0000000B" w14:textId="77777777" w:rsidR="00F70401" w:rsidRPr="002B603C" w:rsidRDefault="00F70401" w:rsidP="002B603C">
      <w:pPr>
        <w:spacing w:line="360" w:lineRule="auto"/>
        <w:jc w:val="both"/>
        <w:rPr>
          <w:rFonts w:ascii="Times New Roman" w:hAnsi="Times New Roman" w:cs="Times New Roman"/>
          <w:sz w:val="24"/>
          <w:szCs w:val="24"/>
        </w:rPr>
      </w:pPr>
    </w:p>
    <w:p w14:paraId="0000000C" w14:textId="2D0443AE" w:rsidR="00F70401" w:rsidRPr="00CA72F8" w:rsidRDefault="008E420C" w:rsidP="002B603C">
      <w:pPr>
        <w:spacing w:line="360" w:lineRule="auto"/>
        <w:jc w:val="both"/>
        <w:rPr>
          <w:rFonts w:ascii="Times New Roman" w:hAnsi="Times New Roman" w:cs="Times New Roman"/>
          <w:sz w:val="24"/>
          <w:szCs w:val="24"/>
          <w:highlight w:val="white"/>
        </w:rPr>
      </w:pPr>
      <w:r w:rsidRPr="002B603C">
        <w:rPr>
          <w:rFonts w:ascii="Times New Roman" w:hAnsi="Times New Roman" w:cs="Times New Roman"/>
          <w:b/>
          <w:sz w:val="24"/>
          <w:szCs w:val="24"/>
        </w:rPr>
        <w:t>Introdução:</w:t>
      </w:r>
      <w:r w:rsidRPr="002B603C">
        <w:rPr>
          <w:rFonts w:ascii="Times New Roman" w:hAnsi="Times New Roman" w:cs="Times New Roman"/>
          <w:sz w:val="24"/>
          <w:szCs w:val="24"/>
        </w:rPr>
        <w:t xml:space="preserve"> A morte ainda é um dos maiores mistérios da vida e pode ser entendida muitas vezes pelos profissionais de saúde, como um fracasso. Geralmente, na Unidade de Terapia Intensiva (UTI) pediátrica, esse pensamento se sobressai, principalmente pelas enfermeiras que, muitas vezes não conseguem lidar com a </w:t>
      </w:r>
      <w:proofErr w:type="gramStart"/>
      <w:r w:rsidR="00C4423F">
        <w:rPr>
          <w:rFonts w:ascii="Times New Roman" w:hAnsi="Times New Roman" w:cs="Times New Roman"/>
          <w:sz w:val="24"/>
          <w:szCs w:val="24"/>
        </w:rPr>
        <w:t>morte.</w:t>
      </w:r>
      <w:proofErr w:type="gramEnd"/>
      <w:r w:rsidR="00CA72F8">
        <w:rPr>
          <w:rFonts w:ascii="Times New Roman" w:hAnsi="Times New Roman" w:cs="Times New Roman"/>
          <w:sz w:val="24"/>
          <w:szCs w:val="24"/>
          <w:vertAlign w:val="superscript"/>
        </w:rPr>
        <w:t>4</w:t>
      </w:r>
      <w:r w:rsidRPr="002B603C">
        <w:rPr>
          <w:rFonts w:ascii="Times New Roman" w:hAnsi="Times New Roman" w:cs="Times New Roman"/>
          <w:sz w:val="24"/>
          <w:szCs w:val="24"/>
        </w:rPr>
        <w:t xml:space="preserve"> </w:t>
      </w:r>
      <w:r w:rsidRPr="002B603C">
        <w:rPr>
          <w:rFonts w:ascii="Times New Roman" w:hAnsi="Times New Roman" w:cs="Times New Roman"/>
          <w:b/>
          <w:sz w:val="24"/>
          <w:szCs w:val="24"/>
        </w:rPr>
        <w:t xml:space="preserve">Objetivo: </w:t>
      </w:r>
      <w:r w:rsidRPr="002B603C">
        <w:rPr>
          <w:rFonts w:ascii="Times New Roman" w:hAnsi="Times New Roman" w:cs="Times New Roman"/>
          <w:sz w:val="24"/>
          <w:szCs w:val="24"/>
        </w:rPr>
        <w:t>Relatar a percepção das enfermeiras mediante a morte na unidade de terapia intensiva pediátrica.</w:t>
      </w:r>
      <w:r w:rsidRPr="002B603C">
        <w:rPr>
          <w:rFonts w:ascii="Times New Roman" w:hAnsi="Times New Roman" w:cs="Times New Roman"/>
          <w:b/>
          <w:sz w:val="24"/>
          <w:szCs w:val="24"/>
        </w:rPr>
        <w:t xml:space="preserve"> Metodologia:</w:t>
      </w:r>
      <w:r w:rsidRPr="002B603C">
        <w:rPr>
          <w:rFonts w:ascii="Times New Roman" w:hAnsi="Times New Roman" w:cs="Times New Roman"/>
          <w:sz w:val="24"/>
          <w:szCs w:val="24"/>
        </w:rPr>
        <w:t xml:space="preserve"> Trata- se de uma revisão integrativa de literatura, utilizando a base de dados da </w:t>
      </w:r>
      <w:proofErr w:type="spellStart"/>
      <w:r w:rsidRPr="002B603C">
        <w:rPr>
          <w:rFonts w:ascii="Times New Roman" w:hAnsi="Times New Roman" w:cs="Times New Roman"/>
          <w:sz w:val="24"/>
          <w:szCs w:val="24"/>
        </w:rPr>
        <w:t>Scientific</w:t>
      </w:r>
      <w:proofErr w:type="spellEnd"/>
      <w:r w:rsidRPr="002B603C">
        <w:rPr>
          <w:rFonts w:ascii="Times New Roman" w:hAnsi="Times New Roman" w:cs="Times New Roman"/>
          <w:sz w:val="24"/>
          <w:szCs w:val="24"/>
        </w:rPr>
        <w:t xml:space="preserve"> </w:t>
      </w:r>
      <w:proofErr w:type="spellStart"/>
      <w:r w:rsidRPr="002B603C">
        <w:rPr>
          <w:rFonts w:ascii="Times New Roman" w:hAnsi="Times New Roman" w:cs="Times New Roman"/>
          <w:sz w:val="24"/>
          <w:szCs w:val="24"/>
        </w:rPr>
        <w:t>Electronic</w:t>
      </w:r>
      <w:proofErr w:type="spellEnd"/>
      <w:r w:rsidRPr="002B603C">
        <w:rPr>
          <w:rFonts w:ascii="Times New Roman" w:hAnsi="Times New Roman" w:cs="Times New Roman"/>
          <w:sz w:val="24"/>
          <w:szCs w:val="24"/>
        </w:rPr>
        <w:t xml:space="preserve"> Library online (</w:t>
      </w:r>
      <w:proofErr w:type="spellStart"/>
      <w:proofErr w:type="gramStart"/>
      <w:r w:rsidRPr="002B603C">
        <w:rPr>
          <w:rFonts w:ascii="Times New Roman" w:hAnsi="Times New Roman" w:cs="Times New Roman"/>
          <w:sz w:val="24"/>
          <w:szCs w:val="24"/>
        </w:rPr>
        <w:t>SciELo</w:t>
      </w:r>
      <w:proofErr w:type="spellEnd"/>
      <w:proofErr w:type="gramEnd"/>
      <w:r w:rsidRPr="002B603C">
        <w:rPr>
          <w:rFonts w:ascii="Times New Roman" w:hAnsi="Times New Roman" w:cs="Times New Roman"/>
          <w:sz w:val="24"/>
          <w:szCs w:val="24"/>
        </w:rPr>
        <w:t>),</w:t>
      </w:r>
      <w:r w:rsidR="00B63D52">
        <w:rPr>
          <w:rFonts w:ascii="Times New Roman" w:hAnsi="Times New Roman" w:cs="Times New Roman"/>
          <w:sz w:val="24"/>
          <w:szCs w:val="24"/>
        </w:rPr>
        <w:t xml:space="preserve"> a partir dos descritores: UTI; Enfermagem Pediátrica e Morte</w:t>
      </w:r>
      <w:r w:rsidRPr="002B603C">
        <w:rPr>
          <w:rFonts w:ascii="Times New Roman" w:hAnsi="Times New Roman" w:cs="Times New Roman"/>
          <w:sz w:val="24"/>
          <w:szCs w:val="24"/>
        </w:rPr>
        <w:t>. Foram selecionados 15 artigos. Como critério de inclusão tem-se artigos que contemplaram a temática, disponíveis na íntegra, e na língua portuguesa entre os anos de 2005 até 2019. Os critérios de exclusão foram: artigos que não contemplavam o tema e assuntos repetidos.</w:t>
      </w:r>
      <w:r w:rsidRPr="002B603C">
        <w:rPr>
          <w:rFonts w:ascii="Times New Roman" w:hAnsi="Times New Roman" w:cs="Times New Roman"/>
          <w:b/>
          <w:color w:val="FF0000"/>
          <w:sz w:val="24"/>
          <w:szCs w:val="24"/>
        </w:rPr>
        <w:t xml:space="preserve"> </w:t>
      </w:r>
      <w:r w:rsidR="00CD68DB">
        <w:rPr>
          <w:rFonts w:ascii="Times New Roman" w:hAnsi="Times New Roman" w:cs="Times New Roman"/>
          <w:b/>
          <w:sz w:val="24"/>
          <w:szCs w:val="24"/>
        </w:rPr>
        <w:t>REVISÃO DE LITERATURA</w:t>
      </w:r>
      <w:r w:rsidR="00CD68DB" w:rsidRPr="002B603C">
        <w:rPr>
          <w:rFonts w:ascii="Times New Roman" w:hAnsi="Times New Roman" w:cs="Times New Roman"/>
          <w:b/>
          <w:sz w:val="24"/>
          <w:szCs w:val="24"/>
        </w:rPr>
        <w:t>:</w:t>
      </w:r>
      <w:r w:rsidR="00CD68DB">
        <w:rPr>
          <w:rFonts w:ascii="Times New Roman" w:hAnsi="Times New Roman" w:cs="Times New Roman"/>
          <w:b/>
          <w:sz w:val="24"/>
          <w:szCs w:val="24"/>
        </w:rPr>
        <w:t xml:space="preserve"> </w:t>
      </w:r>
      <w:r w:rsidR="00CD68DB">
        <w:rPr>
          <w:rFonts w:ascii="Times New Roman" w:hAnsi="Times New Roman" w:cs="Times New Roman"/>
          <w:sz w:val="24"/>
          <w:szCs w:val="24"/>
        </w:rPr>
        <w:t>As e</w:t>
      </w:r>
      <w:r w:rsidR="00CD68DB">
        <w:rPr>
          <w:rFonts w:ascii="Times New Roman" w:hAnsi="Times New Roman" w:cs="Times New Roman"/>
          <w:sz w:val="24"/>
          <w:szCs w:val="24"/>
          <w:highlight w:val="white"/>
        </w:rPr>
        <w:t xml:space="preserve">nfermeiras relatam que para ter uma boa morte é necessário oferecer ou dar uma promoção do conforto, ato este que deveria ser visto ou realizado, com prioridade pela enfermagem. Em suas falas são notados os sentimentos de negação, tristeza e de impotência, que mesmo com a modernização da medicina, não se pode controlar quem morre e quem vive.  E que mesmo, por lidarem com a morte diariamente, ainda não sabem estabelecer um parâmetro geral, de como abordar esse assunto com uma criança ou com seus pais, já que muitos desses profissionais criam vínculo com seus pacientes e acabam se colocando no lugar da família¹. </w:t>
      </w:r>
      <w:r w:rsidRPr="002B603C">
        <w:rPr>
          <w:rFonts w:ascii="Times New Roman" w:hAnsi="Times New Roman" w:cs="Times New Roman"/>
          <w:b/>
          <w:sz w:val="24"/>
          <w:szCs w:val="24"/>
        </w:rPr>
        <w:t>Conclusão:</w:t>
      </w:r>
      <w:r w:rsidRPr="002B603C">
        <w:rPr>
          <w:rFonts w:ascii="Times New Roman" w:hAnsi="Times New Roman" w:cs="Times New Roman"/>
          <w:sz w:val="24"/>
          <w:szCs w:val="24"/>
          <w:highlight w:val="white"/>
        </w:rPr>
        <w:t xml:space="preserve"> Vale ressaltar que a UTI exige das </w:t>
      </w:r>
      <w:r w:rsidRPr="002B603C">
        <w:rPr>
          <w:rFonts w:ascii="Times New Roman" w:hAnsi="Times New Roman" w:cs="Times New Roman"/>
          <w:sz w:val="24"/>
          <w:szCs w:val="24"/>
          <w:highlight w:val="white"/>
        </w:rPr>
        <w:lastRenderedPageBreak/>
        <w:t>enfermeiras um controle emocional para lidar com a morte no dia a dia da assistência e com isso a morte deverá ser trabalhada desde a graduação, aprendendo a lidar desde o início com os sentimentos diante da perda de uma criança.</w:t>
      </w:r>
    </w:p>
    <w:p w14:paraId="0000000D" w14:textId="77777777" w:rsidR="00F70401" w:rsidRPr="002B603C" w:rsidRDefault="00F70401" w:rsidP="002B603C">
      <w:pPr>
        <w:spacing w:line="360" w:lineRule="auto"/>
        <w:jc w:val="both"/>
        <w:rPr>
          <w:rFonts w:ascii="Times New Roman" w:hAnsi="Times New Roman" w:cs="Times New Roman"/>
          <w:sz w:val="24"/>
          <w:szCs w:val="24"/>
          <w:highlight w:val="white"/>
        </w:rPr>
      </w:pPr>
    </w:p>
    <w:p w14:paraId="0000000E" w14:textId="17A52E19" w:rsidR="00F70401" w:rsidRPr="002B603C" w:rsidRDefault="008E420C" w:rsidP="002B603C">
      <w:pPr>
        <w:spacing w:line="360" w:lineRule="auto"/>
        <w:jc w:val="both"/>
        <w:rPr>
          <w:rFonts w:ascii="Times New Roman" w:hAnsi="Times New Roman" w:cs="Times New Roman"/>
          <w:sz w:val="24"/>
          <w:szCs w:val="24"/>
          <w:highlight w:val="white"/>
        </w:rPr>
      </w:pPr>
      <w:r w:rsidRPr="002B603C">
        <w:rPr>
          <w:rFonts w:ascii="Times New Roman" w:hAnsi="Times New Roman" w:cs="Times New Roman"/>
          <w:b/>
          <w:sz w:val="24"/>
          <w:szCs w:val="24"/>
          <w:highlight w:val="white"/>
        </w:rPr>
        <w:t>Palavras Chaves:</w:t>
      </w:r>
      <w:r w:rsidRPr="002B603C">
        <w:rPr>
          <w:rFonts w:ascii="Times New Roman" w:hAnsi="Times New Roman" w:cs="Times New Roman"/>
          <w:sz w:val="24"/>
          <w:szCs w:val="24"/>
          <w:highlight w:val="white"/>
        </w:rPr>
        <w:t xml:space="preserve"> UTI, Enfermagem Pediátrica, Morte</w:t>
      </w:r>
      <w:r w:rsidR="00CD68DB">
        <w:rPr>
          <w:rFonts w:ascii="Times New Roman" w:hAnsi="Times New Roman" w:cs="Times New Roman"/>
          <w:sz w:val="24"/>
          <w:szCs w:val="24"/>
          <w:highlight w:val="white"/>
        </w:rPr>
        <w:t>.</w:t>
      </w:r>
    </w:p>
    <w:p w14:paraId="0000000F" w14:textId="3E8DD090" w:rsidR="00F70401" w:rsidRPr="002B603C" w:rsidRDefault="008E420C" w:rsidP="002B603C">
      <w:pPr>
        <w:spacing w:line="360" w:lineRule="auto"/>
        <w:jc w:val="both"/>
        <w:rPr>
          <w:rFonts w:ascii="Times New Roman" w:hAnsi="Times New Roman" w:cs="Times New Roman"/>
          <w:sz w:val="24"/>
          <w:szCs w:val="24"/>
        </w:rPr>
      </w:pPr>
      <w:r w:rsidRPr="002B603C">
        <w:rPr>
          <w:rFonts w:ascii="Times New Roman" w:hAnsi="Times New Roman" w:cs="Times New Roman"/>
          <w:sz w:val="24"/>
          <w:szCs w:val="24"/>
        </w:rPr>
        <w:t xml:space="preserve">                                                                  </w:t>
      </w:r>
    </w:p>
    <w:p w14:paraId="00000028" w14:textId="1088E394" w:rsidR="00F70401" w:rsidRPr="003F4C05" w:rsidRDefault="008E420C" w:rsidP="003F4C05">
      <w:pPr>
        <w:widowControl w:val="0"/>
        <w:spacing w:before="240" w:after="240" w:line="360" w:lineRule="auto"/>
        <w:jc w:val="both"/>
        <w:rPr>
          <w:sz w:val="20"/>
          <w:szCs w:val="20"/>
          <w:u w:val="single"/>
        </w:rPr>
      </w:pPr>
      <w:r>
        <w:rPr>
          <w:sz w:val="20"/>
          <w:szCs w:val="20"/>
        </w:rPr>
        <w:t xml:space="preserve">                                      </w:t>
      </w:r>
    </w:p>
    <w:p w14:paraId="00000029" w14:textId="77777777" w:rsidR="00F70401" w:rsidRDefault="00F70401">
      <w:pPr>
        <w:spacing w:line="360" w:lineRule="auto"/>
        <w:jc w:val="both"/>
        <w:rPr>
          <w:b/>
          <w:sz w:val="24"/>
          <w:szCs w:val="24"/>
        </w:rPr>
      </w:pPr>
    </w:p>
    <w:p w14:paraId="0000002A" w14:textId="77777777" w:rsidR="00F70401" w:rsidRDefault="008E420C">
      <w:pPr>
        <w:spacing w:line="360" w:lineRule="auto"/>
        <w:jc w:val="both"/>
        <w:rPr>
          <w:b/>
          <w:sz w:val="24"/>
          <w:szCs w:val="24"/>
        </w:rPr>
      </w:pPr>
      <w:r>
        <w:rPr>
          <w:b/>
          <w:sz w:val="24"/>
          <w:szCs w:val="24"/>
        </w:rPr>
        <w:t>REFERÊNCIAS</w:t>
      </w:r>
    </w:p>
    <w:p w14:paraId="3631CFE8" w14:textId="12EC1730" w:rsidR="00C4423F" w:rsidRPr="003F4C05" w:rsidRDefault="00C4423F" w:rsidP="003F4C05">
      <w:pPr>
        <w:pStyle w:val="PargrafodaLista"/>
        <w:numPr>
          <w:ilvl w:val="0"/>
          <w:numId w:val="1"/>
        </w:numPr>
        <w:spacing w:line="360" w:lineRule="auto"/>
        <w:jc w:val="both"/>
        <w:rPr>
          <w:rFonts w:ascii="Times New Roman" w:hAnsi="Times New Roman" w:cs="Times New Roman"/>
          <w:sz w:val="24"/>
          <w:szCs w:val="24"/>
          <w:highlight w:val="white"/>
        </w:rPr>
      </w:pPr>
      <w:r w:rsidRPr="003F4C05">
        <w:rPr>
          <w:rFonts w:ascii="Times New Roman" w:hAnsi="Times New Roman" w:cs="Times New Roman"/>
          <w:sz w:val="24"/>
          <w:szCs w:val="24"/>
        </w:rPr>
        <w:t xml:space="preserve">CHOLBI, Natalia; OLIVEIRA, Isabel; CARMO, Sandra; MORAIS, Rita; MARTINEZ, Elena; NASCIMENTO, Luciana; </w:t>
      </w:r>
      <w:r w:rsidRPr="003F4C05">
        <w:rPr>
          <w:rFonts w:ascii="Times New Roman" w:hAnsi="Times New Roman" w:cs="Times New Roman"/>
          <w:sz w:val="24"/>
          <w:szCs w:val="24"/>
          <w:highlight w:val="white"/>
        </w:rPr>
        <w:t xml:space="preserve">As ações de enfermagem frente ao direito à morte digna da criança hospitalizada; </w:t>
      </w:r>
      <w:proofErr w:type="spellStart"/>
      <w:r w:rsidRPr="003F4C05">
        <w:rPr>
          <w:rFonts w:ascii="Times New Roman" w:hAnsi="Times New Roman" w:cs="Times New Roman"/>
          <w:b/>
          <w:sz w:val="24"/>
          <w:szCs w:val="24"/>
          <w:highlight w:val="white"/>
        </w:rPr>
        <w:t>Scielo</w:t>
      </w:r>
      <w:proofErr w:type="spellEnd"/>
      <w:r w:rsidRPr="003F4C05">
        <w:rPr>
          <w:rFonts w:ascii="Times New Roman" w:hAnsi="Times New Roman" w:cs="Times New Roman"/>
          <w:b/>
          <w:sz w:val="24"/>
          <w:szCs w:val="24"/>
          <w:highlight w:val="white"/>
        </w:rPr>
        <w:t xml:space="preserve">; </w:t>
      </w:r>
      <w:r w:rsidRPr="003F4C05">
        <w:rPr>
          <w:rFonts w:ascii="Times New Roman" w:hAnsi="Times New Roman" w:cs="Times New Roman"/>
          <w:sz w:val="24"/>
          <w:szCs w:val="24"/>
          <w:highlight w:val="white"/>
        </w:rPr>
        <w:t>2019; Disponível em &lt;</w:t>
      </w:r>
      <w:hyperlink r:id="rId9">
        <w:r w:rsidRPr="003F4C05">
          <w:rPr>
            <w:rFonts w:ascii="Times New Roman" w:hAnsi="Times New Roman" w:cs="Times New Roman"/>
            <w:color w:val="1155CC"/>
            <w:sz w:val="24"/>
            <w:szCs w:val="24"/>
            <w:highlight w:val="white"/>
            <w:u w:val="single"/>
          </w:rPr>
          <w:t>https://doi.org/10.1590/2177-9465-ean-2018-0356</w:t>
        </w:r>
      </w:hyperlink>
      <w:r w:rsidR="00B957FC">
        <w:rPr>
          <w:rFonts w:ascii="Times New Roman" w:hAnsi="Times New Roman" w:cs="Times New Roman"/>
          <w:sz w:val="24"/>
          <w:szCs w:val="24"/>
          <w:highlight w:val="white"/>
        </w:rPr>
        <w:t xml:space="preserve">&gt; acesso em </w:t>
      </w:r>
      <w:proofErr w:type="gramStart"/>
      <w:r w:rsidR="00B957FC">
        <w:rPr>
          <w:rFonts w:ascii="Times New Roman" w:hAnsi="Times New Roman" w:cs="Times New Roman"/>
          <w:sz w:val="24"/>
          <w:szCs w:val="24"/>
          <w:highlight w:val="white"/>
        </w:rPr>
        <w:t>14/06</w:t>
      </w:r>
      <w:r w:rsidRPr="003F4C05">
        <w:rPr>
          <w:rFonts w:ascii="Times New Roman" w:hAnsi="Times New Roman" w:cs="Times New Roman"/>
          <w:sz w:val="24"/>
          <w:szCs w:val="24"/>
          <w:highlight w:val="white"/>
        </w:rPr>
        <w:t>/2020</w:t>
      </w:r>
      <w:proofErr w:type="gramEnd"/>
    </w:p>
    <w:p w14:paraId="0335901F" w14:textId="3CFDEE25" w:rsidR="003F4C05" w:rsidRDefault="003F4C05" w:rsidP="003F4C05">
      <w:pPr>
        <w:tabs>
          <w:tab w:val="left" w:pos="1035"/>
        </w:tabs>
        <w:spacing w:line="360" w:lineRule="auto"/>
        <w:ind w:firstLine="1035"/>
        <w:jc w:val="both"/>
        <w:rPr>
          <w:rFonts w:ascii="Times New Roman" w:hAnsi="Times New Roman" w:cs="Times New Roman"/>
          <w:sz w:val="24"/>
          <w:szCs w:val="24"/>
          <w:highlight w:val="white"/>
        </w:rPr>
      </w:pPr>
    </w:p>
    <w:p w14:paraId="0000002B" w14:textId="79900DFD" w:rsidR="00F70401" w:rsidRPr="003F4C05" w:rsidRDefault="003F4C05" w:rsidP="003F4C05">
      <w:pPr>
        <w:pStyle w:val="PargrafodaLista"/>
        <w:numPr>
          <w:ilvl w:val="0"/>
          <w:numId w:val="1"/>
        </w:numPr>
        <w:spacing w:line="360" w:lineRule="auto"/>
        <w:jc w:val="both"/>
        <w:rPr>
          <w:rFonts w:ascii="Times New Roman" w:hAnsi="Times New Roman" w:cs="Times New Roman"/>
          <w:b/>
          <w:sz w:val="24"/>
          <w:szCs w:val="24"/>
          <w:vertAlign w:val="superscript"/>
        </w:rPr>
      </w:pPr>
      <w:r w:rsidRPr="003F4C05">
        <w:rPr>
          <w:rFonts w:ascii="Times New Roman" w:hAnsi="Times New Roman" w:cs="Times New Roman"/>
          <w:sz w:val="24"/>
          <w:szCs w:val="24"/>
        </w:rPr>
        <w:t xml:space="preserve">YAMAURA, Luciana; VERONEZ, </w:t>
      </w:r>
      <w:proofErr w:type="spellStart"/>
      <w:r w:rsidRPr="003F4C05">
        <w:rPr>
          <w:rFonts w:ascii="Times New Roman" w:hAnsi="Times New Roman" w:cs="Times New Roman"/>
          <w:sz w:val="24"/>
          <w:szCs w:val="24"/>
        </w:rPr>
        <w:t>Fulvia</w:t>
      </w:r>
      <w:proofErr w:type="spellEnd"/>
      <w:r w:rsidRPr="003F4C05">
        <w:rPr>
          <w:rFonts w:ascii="Times New Roman" w:hAnsi="Times New Roman" w:cs="Times New Roman"/>
          <w:sz w:val="24"/>
          <w:szCs w:val="24"/>
        </w:rPr>
        <w:t xml:space="preserve">; </w:t>
      </w:r>
      <w:r w:rsidRPr="003F4C05">
        <w:rPr>
          <w:rFonts w:ascii="Times New Roman" w:hAnsi="Times New Roman" w:cs="Times New Roman"/>
          <w:sz w:val="24"/>
          <w:szCs w:val="24"/>
          <w:highlight w:val="white"/>
        </w:rPr>
        <w:t xml:space="preserve">Comunicação sobre a morte para crianças: estratégias de intervenção; </w:t>
      </w:r>
      <w:proofErr w:type="spellStart"/>
      <w:r w:rsidRPr="003F4C05">
        <w:rPr>
          <w:rFonts w:ascii="Times New Roman" w:hAnsi="Times New Roman" w:cs="Times New Roman"/>
          <w:b/>
          <w:sz w:val="24"/>
          <w:szCs w:val="24"/>
          <w:highlight w:val="white"/>
        </w:rPr>
        <w:t>Scielo</w:t>
      </w:r>
      <w:proofErr w:type="spellEnd"/>
      <w:r w:rsidRPr="003F4C05">
        <w:rPr>
          <w:rFonts w:ascii="Times New Roman" w:hAnsi="Times New Roman" w:cs="Times New Roman"/>
          <w:sz w:val="24"/>
          <w:szCs w:val="24"/>
          <w:highlight w:val="white"/>
        </w:rPr>
        <w:t>; 2016; Disponível em &lt;</w:t>
      </w:r>
      <w:hyperlink r:id="rId10">
        <w:r w:rsidRPr="003F4C05">
          <w:rPr>
            <w:rFonts w:ascii="Times New Roman" w:hAnsi="Times New Roman" w:cs="Times New Roman"/>
            <w:color w:val="1155CC"/>
            <w:sz w:val="24"/>
            <w:szCs w:val="24"/>
            <w:highlight w:val="white"/>
            <w:u w:val="single"/>
          </w:rPr>
          <w:t>http://pepsic.bvsalud.org/scielo.php?script=sci_arttext&amp;pid=S1677-74092016000100005</w:t>
        </w:r>
      </w:hyperlink>
      <w:r w:rsidRPr="003F4C05">
        <w:rPr>
          <w:rFonts w:ascii="Times New Roman" w:hAnsi="Times New Roman" w:cs="Times New Roman"/>
          <w:sz w:val="24"/>
          <w:szCs w:val="24"/>
          <w:vertAlign w:val="superscript"/>
        </w:rPr>
        <w:t xml:space="preserve"> </w:t>
      </w:r>
      <w:r w:rsidR="00B957FC">
        <w:rPr>
          <w:rFonts w:ascii="Times New Roman" w:hAnsi="Times New Roman" w:cs="Times New Roman"/>
          <w:sz w:val="24"/>
          <w:szCs w:val="24"/>
          <w:highlight w:val="white"/>
        </w:rPr>
        <w:t>&gt; acesso em 18/06</w:t>
      </w:r>
      <w:r w:rsidRPr="003F4C05">
        <w:rPr>
          <w:rFonts w:ascii="Times New Roman" w:hAnsi="Times New Roman" w:cs="Times New Roman"/>
          <w:sz w:val="24"/>
          <w:szCs w:val="24"/>
          <w:highlight w:val="white"/>
        </w:rPr>
        <w:t xml:space="preserve">/2020. </w:t>
      </w:r>
    </w:p>
    <w:p w14:paraId="0000002C" w14:textId="77777777" w:rsidR="00F70401" w:rsidRDefault="00F70401">
      <w:pPr>
        <w:spacing w:line="360" w:lineRule="auto"/>
        <w:jc w:val="both"/>
        <w:rPr>
          <w:b/>
          <w:sz w:val="24"/>
          <w:szCs w:val="24"/>
        </w:rPr>
      </w:pPr>
    </w:p>
    <w:p w14:paraId="75712442" w14:textId="062CE1A0" w:rsidR="003F4C05" w:rsidRPr="003F4C05" w:rsidRDefault="003F4C05" w:rsidP="003F4C05">
      <w:pPr>
        <w:pStyle w:val="PargrafodaLista"/>
        <w:numPr>
          <w:ilvl w:val="0"/>
          <w:numId w:val="1"/>
        </w:numPr>
        <w:spacing w:line="360" w:lineRule="auto"/>
        <w:jc w:val="both"/>
        <w:rPr>
          <w:rFonts w:ascii="Times New Roman" w:hAnsi="Times New Roman" w:cs="Times New Roman"/>
          <w:sz w:val="24"/>
          <w:szCs w:val="24"/>
          <w:highlight w:val="white"/>
        </w:rPr>
      </w:pPr>
      <w:r w:rsidRPr="003F4C05">
        <w:rPr>
          <w:rFonts w:ascii="Times New Roman" w:hAnsi="Times New Roman" w:cs="Times New Roman"/>
          <w:sz w:val="24"/>
          <w:szCs w:val="24"/>
        </w:rPr>
        <w:t xml:space="preserve">SOUZA, </w:t>
      </w:r>
      <w:proofErr w:type="spellStart"/>
      <w:r w:rsidRPr="003F4C05">
        <w:rPr>
          <w:rFonts w:ascii="Times New Roman" w:hAnsi="Times New Roman" w:cs="Times New Roman"/>
          <w:sz w:val="24"/>
          <w:szCs w:val="24"/>
        </w:rPr>
        <w:t>Luise</w:t>
      </w:r>
      <w:proofErr w:type="spellEnd"/>
      <w:r w:rsidRPr="003F4C05">
        <w:rPr>
          <w:rFonts w:ascii="Times New Roman" w:hAnsi="Times New Roman" w:cs="Times New Roman"/>
          <w:sz w:val="24"/>
          <w:szCs w:val="24"/>
        </w:rPr>
        <w:t xml:space="preserve">; MISKO, Maira; SILVA, </w:t>
      </w:r>
      <w:proofErr w:type="spellStart"/>
      <w:r w:rsidRPr="003F4C05">
        <w:rPr>
          <w:rFonts w:ascii="Times New Roman" w:hAnsi="Times New Roman" w:cs="Times New Roman"/>
          <w:sz w:val="24"/>
          <w:szCs w:val="24"/>
        </w:rPr>
        <w:t>Lucía</w:t>
      </w:r>
      <w:proofErr w:type="spellEnd"/>
      <w:r w:rsidRPr="003F4C05">
        <w:rPr>
          <w:rFonts w:ascii="Times New Roman" w:hAnsi="Times New Roman" w:cs="Times New Roman"/>
          <w:sz w:val="24"/>
          <w:szCs w:val="24"/>
        </w:rPr>
        <w:t xml:space="preserve">; POLES, Kátia; SANTOS, </w:t>
      </w:r>
      <w:proofErr w:type="spellStart"/>
      <w:r w:rsidRPr="003F4C05">
        <w:rPr>
          <w:rFonts w:ascii="Times New Roman" w:hAnsi="Times New Roman" w:cs="Times New Roman"/>
          <w:sz w:val="24"/>
          <w:szCs w:val="24"/>
        </w:rPr>
        <w:t>Maiara</w:t>
      </w:r>
      <w:proofErr w:type="spellEnd"/>
      <w:r w:rsidRPr="003F4C05">
        <w:rPr>
          <w:rFonts w:ascii="Times New Roman" w:hAnsi="Times New Roman" w:cs="Times New Roman"/>
          <w:sz w:val="24"/>
          <w:szCs w:val="24"/>
        </w:rPr>
        <w:t xml:space="preserve">; BOUSSO, Regina; </w:t>
      </w:r>
      <w:r w:rsidRPr="003F4C05">
        <w:rPr>
          <w:rFonts w:ascii="Times New Roman" w:hAnsi="Times New Roman" w:cs="Times New Roman"/>
          <w:sz w:val="24"/>
          <w:szCs w:val="24"/>
          <w:highlight w:val="white"/>
        </w:rPr>
        <w:t xml:space="preserve">Morte digna da criança: percepção de enfermeiros de uma unidade de oncologia; </w:t>
      </w:r>
      <w:proofErr w:type="spellStart"/>
      <w:r w:rsidRPr="003F4C05">
        <w:rPr>
          <w:rFonts w:ascii="Times New Roman" w:hAnsi="Times New Roman" w:cs="Times New Roman"/>
          <w:b/>
          <w:sz w:val="24"/>
          <w:szCs w:val="24"/>
          <w:highlight w:val="white"/>
        </w:rPr>
        <w:t>Scielo</w:t>
      </w:r>
      <w:proofErr w:type="spellEnd"/>
      <w:r w:rsidRPr="003F4C05">
        <w:rPr>
          <w:rFonts w:ascii="Times New Roman" w:hAnsi="Times New Roman" w:cs="Times New Roman"/>
          <w:sz w:val="24"/>
          <w:szCs w:val="24"/>
          <w:highlight w:val="white"/>
        </w:rPr>
        <w:t>; 2013; Disponível em &lt;</w:t>
      </w:r>
      <w:hyperlink r:id="rId11">
        <w:r w:rsidRPr="003F4C05">
          <w:rPr>
            <w:rFonts w:ascii="Times New Roman" w:hAnsi="Times New Roman" w:cs="Times New Roman"/>
            <w:color w:val="1155CC"/>
            <w:sz w:val="24"/>
            <w:szCs w:val="24"/>
            <w:highlight w:val="white"/>
            <w:u w:val="single"/>
          </w:rPr>
          <w:t>https://doi.org/10.1590/S0080-62342013000100004</w:t>
        </w:r>
      </w:hyperlink>
      <w:r w:rsidR="00B957FC">
        <w:rPr>
          <w:rFonts w:ascii="Times New Roman" w:hAnsi="Times New Roman" w:cs="Times New Roman"/>
          <w:sz w:val="24"/>
          <w:szCs w:val="24"/>
          <w:highlight w:val="white"/>
        </w:rPr>
        <w:t xml:space="preserve">&gt; acesso em </w:t>
      </w:r>
      <w:proofErr w:type="gramStart"/>
      <w:r w:rsidR="00B957FC">
        <w:rPr>
          <w:rFonts w:ascii="Times New Roman" w:hAnsi="Times New Roman" w:cs="Times New Roman"/>
          <w:sz w:val="24"/>
          <w:szCs w:val="24"/>
          <w:highlight w:val="white"/>
        </w:rPr>
        <w:t>20/06</w:t>
      </w:r>
      <w:r w:rsidRPr="003F4C05">
        <w:rPr>
          <w:rFonts w:ascii="Times New Roman" w:hAnsi="Times New Roman" w:cs="Times New Roman"/>
          <w:sz w:val="24"/>
          <w:szCs w:val="24"/>
          <w:highlight w:val="white"/>
        </w:rPr>
        <w:t>/2020</w:t>
      </w:r>
      <w:proofErr w:type="gramEnd"/>
    </w:p>
    <w:p w14:paraId="35F43A66" w14:textId="77777777" w:rsidR="003F4C05" w:rsidRDefault="003F4C05">
      <w:pPr>
        <w:spacing w:line="360" w:lineRule="auto"/>
        <w:jc w:val="both"/>
        <w:rPr>
          <w:rFonts w:ascii="Times New Roman" w:hAnsi="Times New Roman" w:cs="Times New Roman"/>
          <w:sz w:val="24"/>
          <w:szCs w:val="24"/>
          <w:highlight w:val="white"/>
        </w:rPr>
      </w:pPr>
    </w:p>
    <w:p w14:paraId="0000002D" w14:textId="62A228EE" w:rsidR="00F70401" w:rsidRPr="003F4C05" w:rsidRDefault="008E420C" w:rsidP="003F4C05">
      <w:pPr>
        <w:pStyle w:val="PargrafodaLista"/>
        <w:numPr>
          <w:ilvl w:val="0"/>
          <w:numId w:val="1"/>
        </w:numPr>
        <w:spacing w:line="360" w:lineRule="auto"/>
        <w:jc w:val="both"/>
        <w:rPr>
          <w:rFonts w:ascii="Times New Roman" w:hAnsi="Times New Roman" w:cs="Times New Roman"/>
          <w:sz w:val="24"/>
          <w:szCs w:val="24"/>
          <w:highlight w:val="white"/>
        </w:rPr>
      </w:pPr>
      <w:r w:rsidRPr="003F4C05">
        <w:rPr>
          <w:rFonts w:ascii="Times New Roman" w:hAnsi="Times New Roman" w:cs="Times New Roman"/>
          <w:sz w:val="24"/>
          <w:szCs w:val="24"/>
          <w:highlight w:val="white"/>
        </w:rPr>
        <w:t xml:space="preserve">SOUZA, </w:t>
      </w:r>
      <w:proofErr w:type="spellStart"/>
      <w:r w:rsidRPr="003F4C05">
        <w:rPr>
          <w:rFonts w:ascii="Times New Roman" w:hAnsi="Times New Roman" w:cs="Times New Roman"/>
          <w:sz w:val="24"/>
          <w:szCs w:val="24"/>
          <w:highlight w:val="white"/>
        </w:rPr>
        <w:t>Rudval</w:t>
      </w:r>
      <w:proofErr w:type="spellEnd"/>
      <w:r w:rsidRPr="003F4C05">
        <w:rPr>
          <w:rFonts w:ascii="Times New Roman" w:hAnsi="Times New Roman" w:cs="Times New Roman"/>
          <w:sz w:val="24"/>
          <w:szCs w:val="24"/>
          <w:highlight w:val="white"/>
        </w:rPr>
        <w:t xml:space="preserve">; PEREIRA, Álvaro; CARNEIRO, Fernanda; Conforto para uma boa morte: perspectiva de uma equipe de enfermagem </w:t>
      </w:r>
      <w:proofErr w:type="spellStart"/>
      <w:r w:rsidRPr="003F4C05">
        <w:rPr>
          <w:rFonts w:ascii="Times New Roman" w:hAnsi="Times New Roman" w:cs="Times New Roman"/>
          <w:sz w:val="24"/>
          <w:szCs w:val="24"/>
          <w:highlight w:val="white"/>
        </w:rPr>
        <w:t>intensivista</w:t>
      </w:r>
      <w:proofErr w:type="spellEnd"/>
      <w:r w:rsidRPr="003F4C05">
        <w:rPr>
          <w:rFonts w:ascii="Times New Roman" w:hAnsi="Times New Roman" w:cs="Times New Roman"/>
          <w:sz w:val="24"/>
          <w:szCs w:val="24"/>
          <w:highlight w:val="white"/>
        </w:rPr>
        <w:t xml:space="preserve">; </w:t>
      </w:r>
      <w:proofErr w:type="spellStart"/>
      <w:r w:rsidRPr="003F4C05">
        <w:rPr>
          <w:rFonts w:ascii="Times New Roman" w:hAnsi="Times New Roman" w:cs="Times New Roman"/>
          <w:b/>
          <w:sz w:val="24"/>
          <w:szCs w:val="24"/>
          <w:highlight w:val="white"/>
        </w:rPr>
        <w:t>Scielo</w:t>
      </w:r>
      <w:proofErr w:type="spellEnd"/>
      <w:r w:rsidRPr="003F4C05">
        <w:rPr>
          <w:rFonts w:ascii="Times New Roman" w:hAnsi="Times New Roman" w:cs="Times New Roman"/>
          <w:sz w:val="24"/>
          <w:szCs w:val="24"/>
          <w:highlight w:val="white"/>
        </w:rPr>
        <w:t>; 2015; Disponível em &lt;</w:t>
      </w:r>
      <w:hyperlink r:id="rId12">
        <w:r w:rsidRPr="003F4C05">
          <w:rPr>
            <w:rFonts w:ascii="Times New Roman" w:hAnsi="Times New Roman" w:cs="Times New Roman"/>
            <w:color w:val="1155CC"/>
            <w:sz w:val="24"/>
            <w:szCs w:val="24"/>
            <w:highlight w:val="white"/>
            <w:u w:val="single"/>
          </w:rPr>
          <w:t>http://www.scielo.br/scielo.php?script=sci_arttext&amp;pid=S1414-81452015000100040&amp;lang=pt</w:t>
        </w:r>
      </w:hyperlink>
      <w:r w:rsidRPr="003F4C05">
        <w:rPr>
          <w:rFonts w:ascii="Times New Roman" w:hAnsi="Times New Roman" w:cs="Times New Roman"/>
          <w:color w:val="800000"/>
          <w:sz w:val="24"/>
          <w:szCs w:val="24"/>
          <w:highlight w:val="white"/>
        </w:rPr>
        <w:t xml:space="preserve"> </w:t>
      </w:r>
      <w:r w:rsidR="00B957FC">
        <w:rPr>
          <w:rFonts w:ascii="Times New Roman" w:hAnsi="Times New Roman" w:cs="Times New Roman"/>
          <w:sz w:val="24"/>
          <w:szCs w:val="24"/>
          <w:highlight w:val="white"/>
        </w:rPr>
        <w:t>&gt; acesso em 14/06</w:t>
      </w:r>
      <w:r w:rsidRPr="003F4C05">
        <w:rPr>
          <w:rFonts w:ascii="Times New Roman" w:hAnsi="Times New Roman" w:cs="Times New Roman"/>
          <w:sz w:val="24"/>
          <w:szCs w:val="24"/>
          <w:highlight w:val="white"/>
        </w:rPr>
        <w:t>/2020</w:t>
      </w:r>
    </w:p>
    <w:p w14:paraId="0000002E" w14:textId="77777777" w:rsidR="00F70401" w:rsidRPr="009E6E77" w:rsidRDefault="00F70401" w:rsidP="009E6E77">
      <w:pPr>
        <w:spacing w:line="360" w:lineRule="auto"/>
        <w:ind w:firstLine="720"/>
        <w:jc w:val="both"/>
        <w:rPr>
          <w:rFonts w:ascii="Times New Roman" w:hAnsi="Times New Roman" w:cs="Times New Roman"/>
          <w:b/>
          <w:sz w:val="24"/>
          <w:szCs w:val="24"/>
          <w:vertAlign w:val="superscript"/>
        </w:rPr>
      </w:pPr>
    </w:p>
    <w:p w14:paraId="00000034" w14:textId="0A7E8665" w:rsidR="00F70401" w:rsidRPr="00C4423F" w:rsidRDefault="00F70401">
      <w:pPr>
        <w:spacing w:line="360" w:lineRule="auto"/>
        <w:jc w:val="both"/>
        <w:rPr>
          <w:rFonts w:ascii="Times New Roman" w:hAnsi="Times New Roman" w:cs="Times New Roman"/>
          <w:b/>
          <w:sz w:val="24"/>
          <w:szCs w:val="24"/>
        </w:rPr>
      </w:pPr>
    </w:p>
    <w:p w14:paraId="00000038" w14:textId="77777777" w:rsidR="00F70401" w:rsidRPr="009E6E77" w:rsidRDefault="00F70401">
      <w:pPr>
        <w:spacing w:line="360" w:lineRule="auto"/>
        <w:jc w:val="both"/>
        <w:rPr>
          <w:rFonts w:ascii="Times New Roman" w:hAnsi="Times New Roman" w:cs="Times New Roman"/>
          <w:b/>
          <w:sz w:val="24"/>
          <w:szCs w:val="24"/>
        </w:rPr>
      </w:pPr>
    </w:p>
    <w:p w14:paraId="0000003A" w14:textId="36E63E4A" w:rsidR="00F70401" w:rsidRPr="009E6E77" w:rsidRDefault="00F70401" w:rsidP="00C4423F">
      <w:pPr>
        <w:tabs>
          <w:tab w:val="left" w:pos="2880"/>
        </w:tabs>
        <w:spacing w:line="360" w:lineRule="auto"/>
        <w:jc w:val="both"/>
        <w:rPr>
          <w:rFonts w:ascii="Times New Roman" w:hAnsi="Times New Roman" w:cs="Times New Roman"/>
          <w:sz w:val="24"/>
          <w:szCs w:val="24"/>
          <w:highlight w:val="white"/>
        </w:rPr>
      </w:pPr>
      <w:bookmarkStart w:id="0" w:name="_GoBack"/>
      <w:bookmarkEnd w:id="0"/>
    </w:p>
    <w:sectPr w:rsidR="00F70401" w:rsidRPr="009E6E77" w:rsidSect="00B957FC">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D9B70" w14:textId="77777777" w:rsidR="00427D0C" w:rsidRDefault="00427D0C">
      <w:pPr>
        <w:spacing w:line="240" w:lineRule="auto"/>
      </w:pPr>
      <w:r>
        <w:separator/>
      </w:r>
    </w:p>
  </w:endnote>
  <w:endnote w:type="continuationSeparator" w:id="0">
    <w:p w14:paraId="6BA8F6D4" w14:textId="77777777" w:rsidR="00427D0C" w:rsidRDefault="00427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785D7" w14:textId="77777777" w:rsidR="00427D0C" w:rsidRDefault="00427D0C">
      <w:pPr>
        <w:spacing w:line="240" w:lineRule="auto"/>
      </w:pPr>
      <w:r>
        <w:separator/>
      </w:r>
    </w:p>
  </w:footnote>
  <w:footnote w:type="continuationSeparator" w:id="0">
    <w:p w14:paraId="43FD6C1C" w14:textId="77777777" w:rsidR="00427D0C" w:rsidRDefault="00427D0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662"/>
    <w:multiLevelType w:val="hybridMultilevel"/>
    <w:tmpl w:val="F416B4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70401"/>
    <w:rsid w:val="00104FB1"/>
    <w:rsid w:val="001209F3"/>
    <w:rsid w:val="002B603C"/>
    <w:rsid w:val="003C2793"/>
    <w:rsid w:val="003F4C05"/>
    <w:rsid w:val="00427D0C"/>
    <w:rsid w:val="008E420C"/>
    <w:rsid w:val="009E6E77"/>
    <w:rsid w:val="00A1383E"/>
    <w:rsid w:val="00B63D52"/>
    <w:rsid w:val="00B957FC"/>
    <w:rsid w:val="00C4423F"/>
    <w:rsid w:val="00CA72F8"/>
    <w:rsid w:val="00CD68DB"/>
    <w:rsid w:val="00D03FC8"/>
    <w:rsid w:val="00D16BF9"/>
    <w:rsid w:val="00D34A63"/>
    <w:rsid w:val="00F70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B63D52"/>
    <w:pPr>
      <w:tabs>
        <w:tab w:val="center" w:pos="4252"/>
        <w:tab w:val="right" w:pos="8504"/>
      </w:tabs>
      <w:spacing w:line="240" w:lineRule="auto"/>
    </w:pPr>
  </w:style>
  <w:style w:type="character" w:customStyle="1" w:styleId="CabealhoChar">
    <w:name w:val="Cabeçalho Char"/>
    <w:basedOn w:val="Fontepargpadro"/>
    <w:link w:val="Cabealho"/>
    <w:uiPriority w:val="99"/>
    <w:rsid w:val="00B63D52"/>
  </w:style>
  <w:style w:type="paragraph" w:styleId="Rodap">
    <w:name w:val="footer"/>
    <w:basedOn w:val="Normal"/>
    <w:link w:val="RodapChar"/>
    <w:uiPriority w:val="99"/>
    <w:unhideWhenUsed/>
    <w:rsid w:val="00B63D52"/>
    <w:pPr>
      <w:tabs>
        <w:tab w:val="center" w:pos="4252"/>
        <w:tab w:val="right" w:pos="8504"/>
      </w:tabs>
      <w:spacing w:line="240" w:lineRule="auto"/>
    </w:pPr>
  </w:style>
  <w:style w:type="character" w:customStyle="1" w:styleId="RodapChar">
    <w:name w:val="Rodapé Char"/>
    <w:basedOn w:val="Fontepargpadro"/>
    <w:link w:val="Rodap"/>
    <w:uiPriority w:val="99"/>
    <w:rsid w:val="00B63D52"/>
  </w:style>
  <w:style w:type="paragraph" w:styleId="PargrafodaLista">
    <w:name w:val="List Paragraph"/>
    <w:basedOn w:val="Normal"/>
    <w:uiPriority w:val="34"/>
    <w:qFormat/>
    <w:rsid w:val="003F4C05"/>
    <w:pPr>
      <w:ind w:left="720"/>
      <w:contextualSpacing/>
    </w:pPr>
  </w:style>
  <w:style w:type="character" w:styleId="Hyperlink">
    <w:name w:val="Hyperlink"/>
    <w:basedOn w:val="Fontepargpadro"/>
    <w:uiPriority w:val="99"/>
    <w:unhideWhenUsed/>
    <w:rsid w:val="00B957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B63D52"/>
    <w:pPr>
      <w:tabs>
        <w:tab w:val="center" w:pos="4252"/>
        <w:tab w:val="right" w:pos="8504"/>
      </w:tabs>
      <w:spacing w:line="240" w:lineRule="auto"/>
    </w:pPr>
  </w:style>
  <w:style w:type="character" w:customStyle="1" w:styleId="CabealhoChar">
    <w:name w:val="Cabeçalho Char"/>
    <w:basedOn w:val="Fontepargpadro"/>
    <w:link w:val="Cabealho"/>
    <w:uiPriority w:val="99"/>
    <w:rsid w:val="00B63D52"/>
  </w:style>
  <w:style w:type="paragraph" w:styleId="Rodap">
    <w:name w:val="footer"/>
    <w:basedOn w:val="Normal"/>
    <w:link w:val="RodapChar"/>
    <w:uiPriority w:val="99"/>
    <w:unhideWhenUsed/>
    <w:rsid w:val="00B63D52"/>
    <w:pPr>
      <w:tabs>
        <w:tab w:val="center" w:pos="4252"/>
        <w:tab w:val="right" w:pos="8504"/>
      </w:tabs>
      <w:spacing w:line="240" w:lineRule="auto"/>
    </w:pPr>
  </w:style>
  <w:style w:type="character" w:customStyle="1" w:styleId="RodapChar">
    <w:name w:val="Rodapé Char"/>
    <w:basedOn w:val="Fontepargpadro"/>
    <w:link w:val="Rodap"/>
    <w:uiPriority w:val="99"/>
    <w:rsid w:val="00B63D52"/>
  </w:style>
  <w:style w:type="paragraph" w:styleId="PargrafodaLista">
    <w:name w:val="List Paragraph"/>
    <w:basedOn w:val="Normal"/>
    <w:uiPriority w:val="34"/>
    <w:qFormat/>
    <w:rsid w:val="003F4C05"/>
    <w:pPr>
      <w:ind w:left="720"/>
      <w:contextualSpacing/>
    </w:pPr>
  </w:style>
  <w:style w:type="character" w:styleId="Hyperlink">
    <w:name w:val="Hyperlink"/>
    <w:basedOn w:val="Fontepargpadro"/>
    <w:uiPriority w:val="99"/>
    <w:unhideWhenUsed/>
    <w:rsid w:val="00B95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etymoreira18@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ielo.br/scielo.php?script=sci_arttext&amp;pid=S1414-81452015000100040&amp;lang=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590/S0080-62342013000100004" TargetMode="External"/><Relationship Id="rId5" Type="http://schemas.openxmlformats.org/officeDocument/2006/relationships/webSettings" Target="webSettings.xml"/><Relationship Id="rId10" Type="http://schemas.openxmlformats.org/officeDocument/2006/relationships/hyperlink" Target="http://pepsic.bvsalud.org/scielo.php?script=sci_arttext&amp;pid=S1677-74092016000100005" TargetMode="External"/><Relationship Id="rId4" Type="http://schemas.openxmlformats.org/officeDocument/2006/relationships/settings" Target="settings.xml"/><Relationship Id="rId9" Type="http://schemas.openxmlformats.org/officeDocument/2006/relationships/hyperlink" Target="https://doi.org/10.1590/2177-9465-ean-2018-03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letii</dc:creator>
  <cp:lastModifiedBy>Luis</cp:lastModifiedBy>
  <cp:revision>2</cp:revision>
  <dcterms:created xsi:type="dcterms:W3CDTF">2020-07-07T01:37:00Z</dcterms:created>
  <dcterms:modified xsi:type="dcterms:W3CDTF">2020-07-07T01:37:00Z</dcterms:modified>
</cp:coreProperties>
</file>