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4FA77" w14:textId="77777777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04084">
            <w:rPr>
              <w:rFonts w:ascii="Times New Roman" w:hAnsi="Times New Roman" w:cs="Times New Roman"/>
            </w:rPr>
            <w:t>Tema</w:t>
          </w:r>
          <w:r w:rsidR="00592295">
            <w:rPr>
              <w:rFonts w:ascii="Times New Roman" w:hAnsi="Times New Roman" w:cs="Times New Roman"/>
            </w:rPr>
            <w:t>s</w:t>
          </w:r>
          <w:r w:rsidR="00904084">
            <w:rPr>
              <w:rFonts w:ascii="Times New Roman" w:hAnsi="Times New Roman" w:cs="Times New Roman"/>
            </w:rPr>
            <w:t xml:space="preserve"> livre</w:t>
          </w:r>
          <w:r w:rsidR="00592295">
            <w:rPr>
              <w:rFonts w:ascii="Times New Roman" w:hAnsi="Times New Roman" w:cs="Times New Roman"/>
            </w:rPr>
            <w:t>s</w:t>
          </w:r>
        </w:sdtContent>
      </w:sdt>
    </w:p>
    <w:p w14:paraId="5679827E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2D45F4" w:rsidRPr="00687FD9">
            <w:rPr>
              <w:rFonts w:ascii="Times New Roman" w:hAnsi="Times New Roman" w:cs="Times New Roman"/>
              <w:sz w:val="28"/>
              <w:szCs w:val="28"/>
            </w:rPr>
            <w:t>QUALIDADE  DE VIDA EM PACIENTES PORTADORES DE NEOPLASIA MAMÁRIA</w:t>
          </w:r>
          <w:r w:rsidR="0046008A">
            <w:rPr>
              <w:rFonts w:cs="Arial"/>
              <w:b/>
              <w:sz w:val="28"/>
              <w:szCs w:val="28"/>
            </w:rPr>
            <w:t xml:space="preserve"> </w:t>
          </w:r>
        </w:sdtContent>
      </w:sdt>
    </w:p>
    <w:p w14:paraId="0E8FFEC2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452D09EE" w14:textId="77777777" w:rsidR="0070071B" w:rsidRPr="00ED178E" w:rsidRDefault="001E3D0D" w:rsidP="0046008A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46008A">
            <w:rPr>
              <w:rFonts w:ascii="Times New Roman" w:hAnsi="Times New Roman" w:cs="Times New Roman"/>
              <w:u w:val="single"/>
            </w:rPr>
            <w:t>Bruno Abilio da Silva Machado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6008A">
            <w:rPr>
              <w:rFonts w:ascii="Times New Roman" w:hAnsi="Times New Roman" w:cs="Times New Roman"/>
            </w:rPr>
            <w:t>brunoabillio92@gmail.com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6BE2C4CD" w14:textId="77777777" w:rsidR="0070071B" w:rsidRDefault="001E3D0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6008A">
            <w:rPr>
              <w:rFonts w:ascii="Times New Roman" w:hAnsi="Times New Roman" w:cs="Times New Roman"/>
            </w:rPr>
            <w:t>Daniel Lopes Araújo</w:t>
          </w:r>
          <w:r w:rsidR="00A82CE1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75A4E867" w14:textId="77777777" w:rsidR="0046008A" w:rsidRPr="002D45F4" w:rsidRDefault="002D45F4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Mariana Pereira Barbosa Silva</w:t>
      </w:r>
      <w:r w:rsidRPr="002D45F4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,</w:t>
      </w:r>
    </w:p>
    <w:p w14:paraId="5274A20A" w14:textId="77777777" w:rsidR="0070071B" w:rsidRPr="00ED178E" w:rsidRDefault="001E3D0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6008A">
            <w:rPr>
              <w:rFonts w:ascii="Times New Roman" w:hAnsi="Times New Roman" w:cs="Times New Roman"/>
            </w:rPr>
            <w:t>Francilene Vieira da Silva Freitas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5F7945C1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4A75DB13" w14:textId="77777777" w:rsidR="0070071B" w:rsidRDefault="001E3D0D" w:rsidP="002D45F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46008A">
            <w:rPr>
              <w:rFonts w:ascii="Times New Roman" w:hAnsi="Times New Roman" w:cs="Times New Roman"/>
            </w:rPr>
            <w:t>1</w:t>
          </w:r>
          <w:r w:rsidR="00A82CE1">
            <w:rPr>
              <w:rFonts w:ascii="Times New Roman" w:hAnsi="Times New Roman" w:cs="Times New Roman"/>
            </w:rPr>
            <w:t>. Centro Universitário Maurício de Nassau</w:t>
          </w:r>
          <w:r w:rsidR="0046008A">
            <w:rPr>
              <w:rFonts w:ascii="Times New Roman" w:hAnsi="Times New Roman" w:cs="Times New Roman"/>
            </w:rPr>
            <w:t>;2.</w:t>
          </w:r>
          <w:r w:rsidR="00A82CE1">
            <w:rPr>
              <w:rFonts w:ascii="Times New Roman" w:hAnsi="Times New Roman" w:cs="Times New Roman"/>
            </w:rPr>
            <w:t xml:space="preserve"> </w:t>
          </w:r>
          <w:r w:rsidR="0046008A">
            <w:rPr>
              <w:rFonts w:ascii="Times New Roman" w:hAnsi="Times New Roman" w:cs="Times New Roman"/>
            </w:rPr>
            <w:t>Centro Universitário de Patos</w:t>
          </w:r>
          <w:r w:rsidR="002D45F4">
            <w:rPr>
              <w:rFonts w:ascii="Times New Roman" w:hAnsi="Times New Roman" w:cs="Times New Roman"/>
            </w:rPr>
            <w:t>;3.Universidade Estadual do Piauí.</w:t>
          </w:r>
        </w:sdtContent>
      </w:sdt>
    </w:p>
    <w:p w14:paraId="26623934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21393671" w14:textId="77777777" w:rsidR="0070071B" w:rsidRDefault="0070071B" w:rsidP="00345051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2AEA4985" w14:textId="54019850" w:rsidR="002D45F4" w:rsidRPr="006001EB" w:rsidRDefault="00A82CE1" w:rsidP="00345051">
      <w:pPr>
        <w:spacing w:before="0"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</w:rPr>
        <w:t>Introdução:</w:t>
      </w:r>
      <w:r w:rsidR="002D45F4" w:rsidRPr="002D45F4">
        <w:t xml:space="preserve"> </w:t>
      </w:r>
      <w:r w:rsidR="002D45F4" w:rsidRPr="002D45F4">
        <w:rPr>
          <w:rFonts w:ascii="Times New Roman" w:hAnsi="Times New Roman" w:cs="Times New Roman"/>
        </w:rPr>
        <w:t>O câncer de mama é o segundo tipo mais frequente no mundo e o mais comum entre as mulheres, correspondendo a 25% dos casos novos no ano de 2020. O Instituto Nacional do Câncer (INCA) estima que o quantitativo de incidência de câncer de mama no Brasil, de casos novos para cada ano de triênio 2020-2022, seja de 66.280 n</w:t>
      </w:r>
      <w:r w:rsidR="00F53788">
        <w:rPr>
          <w:rFonts w:ascii="Times New Roman" w:hAnsi="Times New Roman" w:cs="Times New Roman"/>
        </w:rPr>
        <w:t>ovos casos de câncer de mamário</w:t>
      </w:r>
      <w:r w:rsidR="00DF49FA">
        <w:rPr>
          <w:rFonts w:ascii="Times New Roman" w:hAnsi="Times New Roman" w:cs="Times New Roman"/>
        </w:rPr>
        <w:t xml:space="preserve"> </w:t>
      </w:r>
      <w:r w:rsidR="00DF49FA" w:rsidRPr="00DF49FA">
        <w:rPr>
          <w:rFonts w:ascii="Times New Roman" w:hAnsi="Times New Roman" w:cs="Times New Roman"/>
          <w:vertAlign w:val="superscript"/>
        </w:rPr>
        <w:t>(1)</w:t>
      </w:r>
      <w:r w:rsidR="00DF49FA">
        <w:rPr>
          <w:rFonts w:ascii="Times New Roman" w:hAnsi="Times New Roman" w:cs="Times New Roman"/>
        </w:rPr>
        <w:t>.</w:t>
      </w:r>
      <w:r w:rsidR="002D45F4" w:rsidRPr="002D45F4">
        <w:rPr>
          <w:rFonts w:ascii="Times New Roman" w:hAnsi="Times New Roman" w:cs="Times New Roman"/>
        </w:rPr>
        <w:t xml:space="preserve"> A vivência do diagnóstico de câncer de mama confronta a mulher com uma série de eventos estressores, compatíveis com o enfrentamento de uma doença que ameaça sua integridade física e que exige cuidados intensivos, além das repercussões emocionais em relação a um tratamento longo, invasivo e</w:t>
      </w:r>
      <w:r w:rsidR="00F53788">
        <w:rPr>
          <w:rFonts w:ascii="Times New Roman" w:hAnsi="Times New Roman" w:cs="Times New Roman"/>
        </w:rPr>
        <w:t xml:space="preserve"> potencialmente turbulento</w:t>
      </w:r>
      <w:r w:rsidR="00DF49FA">
        <w:rPr>
          <w:rFonts w:ascii="Times New Roman" w:hAnsi="Times New Roman" w:cs="Times New Roman"/>
        </w:rPr>
        <w:t xml:space="preserve"> </w:t>
      </w:r>
      <w:r w:rsidR="00DF49FA" w:rsidRPr="00DF49FA">
        <w:rPr>
          <w:rFonts w:ascii="Times New Roman" w:hAnsi="Times New Roman" w:cs="Times New Roman"/>
          <w:vertAlign w:val="superscript"/>
        </w:rPr>
        <w:t>(2),(3)</w:t>
      </w:r>
      <w:r w:rsidR="00F53788">
        <w:rPr>
          <w:rFonts w:ascii="Times New Roman" w:hAnsi="Times New Roman" w:cs="Times New Roman"/>
        </w:rPr>
        <w:t>.</w:t>
      </w:r>
      <w:r w:rsidR="00F53788" w:rsidRPr="00D267D3">
        <w:rPr>
          <w:rFonts w:ascii="Times New Roman" w:hAnsi="Times New Roman" w:cs="Times New Roman"/>
          <w:b/>
        </w:rPr>
        <w:t xml:space="preserve"> Objetivo</w:t>
      </w:r>
      <w:r w:rsidRPr="00D267D3">
        <w:rPr>
          <w:rFonts w:ascii="Times New Roman" w:hAnsi="Times New Roman" w:cs="Times New Roman"/>
          <w:b/>
        </w:rPr>
        <w:t>:</w:t>
      </w:r>
      <w:r w:rsidR="003E0FB5">
        <w:rPr>
          <w:rFonts w:ascii="Times New Roman" w:hAnsi="Times New Roman" w:cs="Times New Roman"/>
        </w:rPr>
        <w:t xml:space="preserve"> </w:t>
      </w:r>
      <w:r w:rsidR="007500A8">
        <w:rPr>
          <w:rFonts w:ascii="Times New Roman" w:hAnsi="Times New Roman" w:cs="Times New Roman"/>
          <w:szCs w:val="24"/>
          <w:lang w:eastAsia="pt-BR"/>
        </w:rPr>
        <w:t>Identificar</w:t>
      </w:r>
      <w:r w:rsidR="007500A8" w:rsidRPr="0006521E">
        <w:rPr>
          <w:rFonts w:ascii="Times New Roman" w:hAnsi="Times New Roman" w:cs="Times New Roman"/>
          <w:szCs w:val="24"/>
          <w:lang w:eastAsia="pt-BR"/>
        </w:rPr>
        <w:t xml:space="preserve"> os sentimentos vividos por mulheres com câncer de mama no processo de adoecimento e as mudanças de</w:t>
      </w:r>
      <w:r w:rsidR="007500A8">
        <w:rPr>
          <w:rFonts w:ascii="Times New Roman" w:hAnsi="Times New Roman" w:cs="Times New Roman"/>
          <w:szCs w:val="24"/>
          <w:lang w:eastAsia="pt-BR"/>
        </w:rPr>
        <w:t>correntes dessa nova realidade através de uma revisão de literatura</w:t>
      </w:r>
      <w:r w:rsidR="002D45F4" w:rsidRPr="002D45F4">
        <w:rPr>
          <w:rFonts w:ascii="Times New Roman" w:hAnsi="Times New Roman" w:cs="Times New Roman"/>
          <w:szCs w:val="24"/>
        </w:rPr>
        <w:t>.</w:t>
      </w:r>
      <w:r w:rsidR="002D45F4" w:rsidRPr="00D267D3">
        <w:rPr>
          <w:rFonts w:ascii="Times New Roman" w:hAnsi="Times New Roman" w:cs="Times New Roman"/>
          <w:b/>
        </w:rPr>
        <w:t xml:space="preserve"> Material</w:t>
      </w:r>
      <w:r w:rsidRPr="00D267D3">
        <w:rPr>
          <w:rFonts w:ascii="Times New Roman" w:hAnsi="Times New Roman" w:cs="Times New Roman"/>
          <w:b/>
        </w:rPr>
        <w:t xml:space="preserve"> e métodos:</w:t>
      </w:r>
      <w:r>
        <w:rPr>
          <w:rFonts w:ascii="Times New Roman" w:hAnsi="Times New Roman" w:cs="Times New Roman"/>
        </w:rPr>
        <w:t xml:space="preserve"> </w:t>
      </w:r>
      <w:r w:rsidR="002D45F4" w:rsidRPr="002D45F4">
        <w:rPr>
          <w:rFonts w:ascii="Times New Roman" w:hAnsi="Times New Roman" w:cs="Times New Roman"/>
          <w:szCs w:val="24"/>
        </w:rPr>
        <w:t>Trata-se de uma revisão de literatura,</w:t>
      </w:r>
      <w:r w:rsidR="006001EB" w:rsidRPr="006001EB">
        <w:rPr>
          <w:rFonts w:ascii="Times New Roman" w:eastAsia="Times New Roman" w:hAnsi="Times New Roman" w:cs="Times New Roman"/>
          <w:szCs w:val="24"/>
        </w:rPr>
        <w:t xml:space="preserve"> </w:t>
      </w:r>
      <w:r w:rsidR="002C7B4B">
        <w:rPr>
          <w:rFonts w:ascii="Times New Roman" w:eastAsia="Times New Roman" w:hAnsi="Times New Roman" w:cs="Times New Roman"/>
          <w:szCs w:val="24"/>
        </w:rPr>
        <w:t xml:space="preserve">foram encontrados 12 artigos, </w:t>
      </w:r>
      <w:r w:rsidR="006001EB">
        <w:rPr>
          <w:rFonts w:ascii="Times New Roman" w:eastAsia="Times New Roman" w:hAnsi="Times New Roman" w:cs="Times New Roman"/>
          <w:szCs w:val="24"/>
        </w:rPr>
        <w:t xml:space="preserve">os </w:t>
      </w:r>
      <w:r w:rsidR="006001EB" w:rsidRPr="00955EA8">
        <w:rPr>
          <w:rFonts w:ascii="Times New Roman" w:eastAsia="Times New Roman" w:hAnsi="Times New Roman" w:cs="Times New Roman"/>
          <w:szCs w:val="24"/>
        </w:rPr>
        <w:t>critérios</w:t>
      </w:r>
      <w:r w:rsidR="006001EB">
        <w:rPr>
          <w:rFonts w:ascii="Times New Roman" w:eastAsia="Times New Roman" w:hAnsi="Times New Roman" w:cs="Times New Roman"/>
          <w:szCs w:val="24"/>
        </w:rPr>
        <w:t xml:space="preserve"> foram definidos em</w:t>
      </w:r>
      <w:r w:rsidR="006001EB" w:rsidRPr="00955EA8">
        <w:rPr>
          <w:rFonts w:ascii="Times New Roman" w:eastAsia="Times New Roman" w:hAnsi="Times New Roman" w:cs="Times New Roman"/>
          <w:szCs w:val="24"/>
        </w:rPr>
        <w:t xml:space="preserve"> inclusão para facilitar e captar apenas os artigos relacionados ao objetivo do estudo</w:t>
      </w:r>
      <w:r w:rsidR="002C7B4B">
        <w:rPr>
          <w:rFonts w:ascii="Times New Roman" w:eastAsia="Times New Roman" w:hAnsi="Times New Roman" w:cs="Times New Roman"/>
          <w:szCs w:val="24"/>
        </w:rPr>
        <w:t>, resultando 3 artigos correlacionado ao tema</w:t>
      </w:r>
      <w:r w:rsidR="006001EB">
        <w:rPr>
          <w:rFonts w:ascii="Times New Roman" w:eastAsia="Times New Roman" w:hAnsi="Times New Roman" w:cs="Times New Roman"/>
          <w:szCs w:val="24"/>
        </w:rPr>
        <w:t xml:space="preserve">. A </w:t>
      </w:r>
      <w:r w:rsidR="006001EB" w:rsidRPr="00955EA8">
        <w:rPr>
          <w:rFonts w:ascii="Times New Roman" w:eastAsia="Times New Roman" w:hAnsi="Times New Roman" w:cs="Times New Roman"/>
          <w:szCs w:val="24"/>
        </w:rPr>
        <w:t xml:space="preserve">seleção dos artigos, foi realizada na Biblioteca Virtual em Saúde utilizando </w:t>
      </w:r>
      <w:r w:rsidR="006001EB">
        <w:rPr>
          <w:rFonts w:ascii="Times New Roman" w:eastAsia="Times New Roman" w:hAnsi="Times New Roman" w:cs="Times New Roman"/>
          <w:szCs w:val="24"/>
        </w:rPr>
        <w:t xml:space="preserve">os </w:t>
      </w:r>
      <w:r w:rsidR="006001EB" w:rsidRPr="00955EA8">
        <w:rPr>
          <w:rFonts w:ascii="Times New Roman" w:eastAsia="Times New Roman" w:hAnsi="Times New Roman" w:cs="Times New Roman"/>
          <w:szCs w:val="24"/>
        </w:rPr>
        <w:t>D</w:t>
      </w:r>
      <w:r w:rsidR="00E260D0">
        <w:rPr>
          <w:rFonts w:ascii="Times New Roman" w:eastAsia="Times New Roman" w:hAnsi="Times New Roman" w:cs="Times New Roman"/>
          <w:szCs w:val="24"/>
        </w:rPr>
        <w:t>escritores:</w:t>
      </w:r>
      <w:r w:rsidR="00051E1E">
        <w:rPr>
          <w:rFonts w:ascii="Times New Roman" w:hAnsi="Times New Roman" w:cs="Times New Roman"/>
          <w:szCs w:val="24"/>
        </w:rPr>
        <w:t xml:space="preserve"> </w:t>
      </w:r>
      <w:r w:rsidR="00051E1E" w:rsidRPr="002D45F4">
        <w:rPr>
          <w:rFonts w:ascii="Times New Roman" w:hAnsi="Times New Roman" w:cs="Times New Roman"/>
          <w:szCs w:val="24"/>
        </w:rPr>
        <w:t>“Qualidade</w:t>
      </w:r>
      <w:r w:rsidR="002D45F4" w:rsidRPr="002D45F4">
        <w:rPr>
          <w:rFonts w:ascii="Times New Roman" w:hAnsi="Times New Roman" w:cs="Times New Roman"/>
          <w:szCs w:val="24"/>
        </w:rPr>
        <w:t xml:space="preserve"> de vida</w:t>
      </w:r>
      <w:r w:rsidR="006001EB">
        <w:rPr>
          <w:rFonts w:ascii="Times New Roman" w:hAnsi="Times New Roman" w:cs="Times New Roman"/>
          <w:szCs w:val="24"/>
        </w:rPr>
        <w:t>”</w:t>
      </w:r>
      <w:r w:rsidR="002D45F4" w:rsidRPr="002D45F4">
        <w:rPr>
          <w:rFonts w:ascii="Times New Roman" w:hAnsi="Times New Roman" w:cs="Times New Roman"/>
          <w:szCs w:val="24"/>
        </w:rPr>
        <w:t xml:space="preserve">; </w:t>
      </w:r>
      <w:r w:rsidR="006001EB">
        <w:rPr>
          <w:rFonts w:ascii="Times New Roman" w:hAnsi="Times New Roman" w:cs="Times New Roman"/>
          <w:szCs w:val="24"/>
        </w:rPr>
        <w:t>“</w:t>
      </w:r>
      <w:r w:rsidR="002D45F4" w:rsidRPr="002D45F4">
        <w:rPr>
          <w:rFonts w:ascii="Times New Roman" w:hAnsi="Times New Roman" w:cs="Times New Roman"/>
          <w:szCs w:val="24"/>
        </w:rPr>
        <w:t>Câncer de mama</w:t>
      </w:r>
      <w:r w:rsidR="006001EB">
        <w:rPr>
          <w:rFonts w:ascii="Times New Roman" w:hAnsi="Times New Roman" w:cs="Times New Roman"/>
          <w:szCs w:val="24"/>
        </w:rPr>
        <w:t>”</w:t>
      </w:r>
      <w:r w:rsidR="002D45F4" w:rsidRPr="002D45F4">
        <w:rPr>
          <w:rFonts w:ascii="Times New Roman" w:hAnsi="Times New Roman" w:cs="Times New Roman"/>
          <w:szCs w:val="24"/>
        </w:rPr>
        <w:t xml:space="preserve">; </w:t>
      </w:r>
      <w:r w:rsidR="006001EB">
        <w:rPr>
          <w:rFonts w:ascii="Times New Roman" w:hAnsi="Times New Roman" w:cs="Times New Roman"/>
          <w:szCs w:val="24"/>
        </w:rPr>
        <w:t>“</w:t>
      </w:r>
      <w:r w:rsidR="002D45F4" w:rsidRPr="002D45F4">
        <w:rPr>
          <w:rFonts w:ascii="Times New Roman" w:hAnsi="Times New Roman" w:cs="Times New Roman"/>
          <w:szCs w:val="24"/>
        </w:rPr>
        <w:t>Pacientes oncológicas</w:t>
      </w:r>
      <w:r w:rsidR="006001EB">
        <w:rPr>
          <w:rFonts w:ascii="Times New Roman" w:hAnsi="Times New Roman" w:cs="Times New Roman"/>
          <w:szCs w:val="24"/>
        </w:rPr>
        <w:t>”</w:t>
      </w:r>
      <w:r w:rsidR="00051E1E">
        <w:rPr>
          <w:rFonts w:ascii="Times New Roman" w:hAnsi="Times New Roman" w:cs="Times New Roman"/>
          <w:szCs w:val="24"/>
        </w:rPr>
        <w:t xml:space="preserve">. </w:t>
      </w:r>
      <w:r w:rsidR="00BF7651">
        <w:rPr>
          <w:rFonts w:ascii="Times New Roman" w:hAnsi="Times New Roman" w:cs="Times New Roman"/>
          <w:szCs w:val="24"/>
        </w:rPr>
        <w:t xml:space="preserve">O </w:t>
      </w:r>
      <w:r w:rsidR="00480E18">
        <w:rPr>
          <w:rFonts w:ascii="Times New Roman" w:hAnsi="Times New Roman" w:cs="Times New Roman"/>
          <w:szCs w:val="24"/>
        </w:rPr>
        <w:t xml:space="preserve">presente trabalho buscou </w:t>
      </w:r>
      <w:r w:rsidR="00051E1E" w:rsidRPr="00955EA8">
        <w:rPr>
          <w:rFonts w:ascii="Times New Roman" w:eastAsia="Times New Roman" w:hAnsi="Times New Roman" w:cs="Times New Roman"/>
          <w:szCs w:val="24"/>
        </w:rPr>
        <w:t>responder o questionamento norteador:</w:t>
      </w:r>
      <w:r w:rsidR="00051E1E">
        <w:rPr>
          <w:rFonts w:ascii="Times New Roman" w:eastAsia="Times New Roman" w:hAnsi="Times New Roman" w:cs="Times New Roman"/>
          <w:szCs w:val="24"/>
        </w:rPr>
        <w:t xml:space="preserve"> “Qualidade de vida em pacientes portadores de neoplasia mamaria? ”</w:t>
      </w:r>
      <w:r w:rsidR="00051E1E">
        <w:rPr>
          <w:rFonts w:ascii="Times New Roman" w:hAnsi="Times New Roman" w:cs="Times New Roman"/>
        </w:rPr>
        <w:t>.</w:t>
      </w:r>
      <w:r w:rsidR="00051E1E" w:rsidRPr="00D267D3">
        <w:rPr>
          <w:rFonts w:ascii="Times New Roman" w:hAnsi="Times New Roman" w:cs="Times New Roman"/>
          <w:b/>
        </w:rPr>
        <w:t xml:space="preserve"> </w:t>
      </w:r>
      <w:r w:rsidR="002D45F4" w:rsidRPr="00D267D3">
        <w:rPr>
          <w:rFonts w:ascii="Times New Roman" w:hAnsi="Times New Roman" w:cs="Times New Roman"/>
          <w:b/>
        </w:rPr>
        <w:t xml:space="preserve"> Revisão</w:t>
      </w:r>
      <w:r w:rsidR="00D267D3" w:rsidRPr="00D267D3">
        <w:rPr>
          <w:rFonts w:ascii="Times New Roman" w:hAnsi="Times New Roman" w:cs="Times New Roman"/>
          <w:b/>
        </w:rPr>
        <w:t xml:space="preserve"> de Literatura:</w:t>
      </w:r>
      <w:r w:rsidR="003E0FB5">
        <w:rPr>
          <w:rFonts w:ascii="Times New Roman" w:hAnsi="Times New Roman" w:cs="Times New Roman"/>
        </w:rPr>
        <w:t xml:space="preserve"> </w:t>
      </w:r>
      <w:r w:rsidR="002D45F4" w:rsidRPr="002D45F4">
        <w:rPr>
          <w:rFonts w:ascii="Times New Roman" w:hAnsi="Times New Roman" w:cs="Times New Roman"/>
          <w:szCs w:val="24"/>
        </w:rPr>
        <w:t xml:space="preserve">Nessas mudanças ocorridas diante da doença, a paciente confronta-se com as “normas de gênero”, as quais são papéis pré-determinados e imposições sociais, que indicam quais funções e comportamentos devem ser assumidos em função do gênero. Além de a </w:t>
      </w:r>
      <w:r w:rsidR="002D45F4" w:rsidRPr="002D45F4">
        <w:rPr>
          <w:rFonts w:ascii="Times New Roman" w:hAnsi="Times New Roman" w:cs="Times New Roman"/>
          <w:szCs w:val="24"/>
        </w:rPr>
        <w:lastRenderedPageBreak/>
        <w:t xml:space="preserve">dificuldade de enfrentar a doença por estar impossibilitada de continuar exercendo o seu papel, a paciente passa por sentimento de impotência e inferioridade, podendo assim desencadear conflitos emocionais e reações psíquicas a crenças e padrões de comportamento, que inibem sua participação ativa no </w:t>
      </w:r>
      <w:r w:rsidR="0076211E" w:rsidRPr="002D45F4">
        <w:rPr>
          <w:rFonts w:ascii="Times New Roman" w:hAnsi="Times New Roman" w:cs="Times New Roman"/>
          <w:szCs w:val="24"/>
        </w:rPr>
        <w:t>tratamento.</w:t>
      </w:r>
      <w:r w:rsidR="0076211E" w:rsidRPr="002D45F4">
        <w:rPr>
          <w:rFonts w:ascii="Times New Roman" w:hAnsi="Times New Roman" w:cs="Times New Roman"/>
          <w:szCs w:val="24"/>
          <w:lang w:eastAsia="pt-BR"/>
        </w:rPr>
        <w:t xml:space="preserve"> A</w:t>
      </w:r>
      <w:r w:rsidR="002D45F4" w:rsidRPr="002D45F4">
        <w:rPr>
          <w:rFonts w:ascii="Times New Roman" w:hAnsi="Times New Roman" w:cs="Times New Roman"/>
          <w:szCs w:val="24"/>
          <w:lang w:eastAsia="pt-BR"/>
        </w:rPr>
        <w:t xml:space="preserve"> investigação e confirmação de que aquele achado nos exames de imagem é um tumor maligno, a mulher inicia as várias fases do conflito interno, que vão</w:t>
      </w:r>
      <w:r w:rsidR="002D45F4" w:rsidRPr="002D45F4">
        <w:rPr>
          <w:rFonts w:ascii="Times New Roman" w:hAnsi="Times New Roman" w:cs="Times New Roman"/>
          <w:szCs w:val="24"/>
        </w:rPr>
        <w:t xml:space="preserve"> </w:t>
      </w:r>
      <w:r w:rsidR="002D45F4" w:rsidRPr="002D45F4">
        <w:rPr>
          <w:rFonts w:ascii="Times New Roman" w:hAnsi="Times New Roman" w:cs="Times New Roman"/>
          <w:szCs w:val="24"/>
          <w:lang w:eastAsia="pt-BR"/>
        </w:rPr>
        <w:t>desde a negação da doença, onde a paciente e seus familiares passam a procurar outros profissionais, na esperança de que algum deles dê um diagnóstico contrário aos achados nos exames radiológicos, até a fase final onde há a aceitação da existência da neoplasia</w:t>
      </w:r>
      <w:r w:rsidR="00DF49FA">
        <w:rPr>
          <w:rFonts w:ascii="Times New Roman" w:hAnsi="Times New Roman" w:cs="Times New Roman"/>
          <w:szCs w:val="24"/>
          <w:vertAlign w:val="superscript"/>
          <w:lang w:eastAsia="pt-BR"/>
        </w:rPr>
        <w:t xml:space="preserve"> (2</w:t>
      </w:r>
      <w:r w:rsidR="002D45F4" w:rsidRPr="002D45F4">
        <w:rPr>
          <w:rFonts w:ascii="Times New Roman" w:hAnsi="Times New Roman" w:cs="Times New Roman"/>
          <w:szCs w:val="24"/>
          <w:vertAlign w:val="superscript"/>
          <w:lang w:eastAsia="pt-BR"/>
        </w:rPr>
        <w:t>)</w:t>
      </w:r>
      <w:r w:rsidR="00DF49FA">
        <w:rPr>
          <w:rFonts w:ascii="Times New Roman" w:hAnsi="Times New Roman" w:cs="Times New Roman"/>
          <w:szCs w:val="24"/>
          <w:vertAlign w:val="superscript"/>
          <w:lang w:eastAsia="pt-BR"/>
        </w:rPr>
        <w:t>,(3)</w:t>
      </w:r>
      <w:r w:rsidR="002D45F4" w:rsidRPr="002D45F4">
        <w:rPr>
          <w:rFonts w:ascii="Times New Roman" w:hAnsi="Times New Roman" w:cs="Times New Roman"/>
          <w:szCs w:val="24"/>
          <w:lang w:eastAsia="pt-BR"/>
        </w:rPr>
        <w:t>. Surge a importância da assistência com uma equipe multiprofissional desde o início do descobrimento do câncer, para que possa proporciona uma qualidade de vida de forma positiva dessas pacientes p</w:t>
      </w:r>
      <w:r w:rsidR="00DF49FA">
        <w:rPr>
          <w:rFonts w:ascii="Times New Roman" w:hAnsi="Times New Roman" w:cs="Times New Roman"/>
          <w:szCs w:val="24"/>
          <w:lang w:eastAsia="pt-BR"/>
        </w:rPr>
        <w:t>ortadoras de neoplasias malignas</w:t>
      </w:r>
      <w:r w:rsidR="002D45F4" w:rsidRPr="002D45F4">
        <w:rPr>
          <w:rFonts w:ascii="Times New Roman" w:hAnsi="Times New Roman" w:cs="Times New Roman"/>
          <w:szCs w:val="24"/>
          <w:lang w:eastAsia="pt-BR"/>
        </w:rPr>
        <w:t xml:space="preserve">. </w:t>
      </w:r>
      <w:r w:rsidR="00D267D3" w:rsidRPr="00D267D3">
        <w:rPr>
          <w:rFonts w:ascii="Times New Roman" w:hAnsi="Times New Roman" w:cs="Times New Roman"/>
          <w:b/>
        </w:rPr>
        <w:t>Conclusão:</w:t>
      </w:r>
      <w:r w:rsidR="00D267D3">
        <w:rPr>
          <w:rFonts w:ascii="Times New Roman" w:hAnsi="Times New Roman" w:cs="Times New Roman"/>
        </w:rPr>
        <w:t xml:space="preserve"> </w:t>
      </w:r>
      <w:r w:rsidR="002D45F4" w:rsidRPr="002D45F4">
        <w:rPr>
          <w:rFonts w:ascii="Times New Roman" w:hAnsi="Times New Roman" w:cs="Times New Roman"/>
          <w:szCs w:val="24"/>
        </w:rPr>
        <w:t>A atuação de uma equipe</w:t>
      </w:r>
      <w:r w:rsidR="006F394F">
        <w:rPr>
          <w:rFonts w:ascii="Times New Roman" w:hAnsi="Times New Roman" w:cs="Times New Roman"/>
          <w:szCs w:val="24"/>
        </w:rPr>
        <w:t xml:space="preserve"> multiprofissional, desde o</w:t>
      </w:r>
      <w:r w:rsidR="002D45F4" w:rsidRPr="002D45F4">
        <w:rPr>
          <w:rFonts w:ascii="Times New Roman" w:hAnsi="Times New Roman" w:cs="Times New Roman"/>
          <w:szCs w:val="24"/>
        </w:rPr>
        <w:t xml:space="preserve"> descobrimento da neoplasia, que possa</w:t>
      </w:r>
      <w:r w:rsidR="006F394F">
        <w:rPr>
          <w:rFonts w:ascii="Times New Roman" w:hAnsi="Times New Roman" w:cs="Times New Roman"/>
          <w:szCs w:val="24"/>
        </w:rPr>
        <w:t>m</w:t>
      </w:r>
      <w:r w:rsidR="002D45F4" w:rsidRPr="002D45F4">
        <w:rPr>
          <w:rFonts w:ascii="Times New Roman" w:hAnsi="Times New Roman" w:cs="Times New Roman"/>
          <w:szCs w:val="24"/>
        </w:rPr>
        <w:t xml:space="preserve"> traçar intervenções de efeitos positivos no enfrentamento da doença e dos tra</w:t>
      </w:r>
      <w:r w:rsidR="006F394F">
        <w:rPr>
          <w:rFonts w:ascii="Times New Roman" w:hAnsi="Times New Roman" w:cs="Times New Roman"/>
          <w:szCs w:val="24"/>
        </w:rPr>
        <w:t>tamentos. Proporcionando uma qualidade de vida mais humanista no enfretamento dessa neoplasia.</w:t>
      </w:r>
      <w:r w:rsidR="00F53788" w:rsidRPr="002D45F4">
        <w:rPr>
          <w:rFonts w:ascii="Times New Roman" w:hAnsi="Times New Roman" w:cs="Times New Roman"/>
          <w:szCs w:val="24"/>
        </w:rPr>
        <w:t xml:space="preserve"> O</w:t>
      </w:r>
      <w:r w:rsidR="002D45F4" w:rsidRPr="002D45F4">
        <w:rPr>
          <w:rFonts w:ascii="Times New Roman" w:hAnsi="Times New Roman" w:cs="Times New Roman"/>
          <w:szCs w:val="24"/>
        </w:rPr>
        <w:t xml:space="preserve"> interesse desse estudo reside, igualmente, nas implicações que os resultados obtidos poderão </w:t>
      </w:r>
      <w:r w:rsidR="002D45F4" w:rsidRPr="007500A8">
        <w:rPr>
          <w:rFonts w:ascii="Times New Roman" w:hAnsi="Times New Roman" w:cs="Times New Roman"/>
          <w:szCs w:val="24"/>
        </w:rPr>
        <w:t>ter para</w:t>
      </w:r>
      <w:r w:rsidR="002D45F4" w:rsidRPr="002D45F4">
        <w:rPr>
          <w:rFonts w:ascii="Times New Roman" w:hAnsi="Times New Roman" w:cs="Times New Roman"/>
          <w:szCs w:val="24"/>
        </w:rPr>
        <w:t xml:space="preserve"> uma </w:t>
      </w:r>
      <w:r w:rsidR="002D45F4" w:rsidRPr="007500A8">
        <w:rPr>
          <w:rFonts w:ascii="Times New Roman" w:hAnsi="Times New Roman" w:cs="Times New Roman"/>
          <w:szCs w:val="24"/>
        </w:rPr>
        <w:t>melhor</w:t>
      </w:r>
      <w:r w:rsidR="002D45F4" w:rsidRPr="002D45F4">
        <w:rPr>
          <w:rFonts w:ascii="Times New Roman" w:hAnsi="Times New Roman" w:cs="Times New Roman"/>
          <w:szCs w:val="24"/>
        </w:rPr>
        <w:t xml:space="preserve"> adaptação à doença</w:t>
      </w:r>
      <w:r w:rsidR="00345051">
        <w:rPr>
          <w:rFonts w:ascii="Times New Roman" w:hAnsi="Times New Roman" w:cs="Times New Roman"/>
          <w:szCs w:val="24"/>
        </w:rPr>
        <w:t>,</w:t>
      </w:r>
      <w:r w:rsidR="002D45F4" w:rsidRPr="002D45F4">
        <w:rPr>
          <w:rFonts w:ascii="Times New Roman" w:hAnsi="Times New Roman" w:cs="Times New Roman"/>
          <w:szCs w:val="24"/>
        </w:rPr>
        <w:t xml:space="preserve"> e tratamento oncológico.</w:t>
      </w:r>
    </w:p>
    <w:p w14:paraId="79133D31" w14:textId="77777777" w:rsidR="0070071B" w:rsidRPr="000754F5" w:rsidRDefault="0070071B" w:rsidP="00345051">
      <w:pPr>
        <w:spacing w:before="0" w:after="0" w:line="360" w:lineRule="auto"/>
        <w:rPr>
          <w:rFonts w:ascii="Times New Roman" w:hAnsi="Times New Roman" w:cs="Times New Roman"/>
        </w:rPr>
      </w:pPr>
      <w:r w:rsidRPr="007500A8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687FD9" w:rsidRPr="007500A8">
            <w:rPr>
              <w:rFonts w:ascii="Times New Roman" w:hAnsi="Times New Roman" w:cs="Times New Roman"/>
            </w:rPr>
            <w:t>Câncer Mamário</w:t>
          </w:r>
        </w:sdtContent>
      </w:sdt>
      <w:r w:rsidRPr="007500A8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687FD9" w:rsidRPr="007500A8">
            <w:rPr>
              <w:rFonts w:ascii="Times New Roman" w:hAnsi="Times New Roman" w:cs="Times New Roman"/>
            </w:rPr>
            <w:t>Qualidade de Vida</w:t>
          </w:r>
        </w:sdtContent>
      </w:sdt>
      <w:r w:rsidRPr="007500A8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687FD9" w:rsidRPr="007500A8">
            <w:rPr>
              <w:rFonts w:ascii="Times New Roman" w:hAnsi="Times New Roman" w:cs="Times New Roman"/>
            </w:rPr>
            <w:t>Neoplasia.</w:t>
          </w:r>
        </w:sdtContent>
      </w:sdt>
      <w:r w:rsidRPr="000754F5">
        <w:rPr>
          <w:rFonts w:ascii="Times New Roman" w:hAnsi="Times New Roman" w:cs="Times New Roman"/>
        </w:rPr>
        <w:t xml:space="preserve"> </w:t>
      </w:r>
    </w:p>
    <w:p w14:paraId="721F84BF" w14:textId="77777777" w:rsidR="0070071B" w:rsidRDefault="0070071B" w:rsidP="00345051">
      <w:pPr>
        <w:spacing w:before="0" w:after="0" w:line="360" w:lineRule="auto"/>
        <w:rPr>
          <w:rFonts w:ascii="Times New Roman" w:hAnsi="Times New Roman" w:cs="Times New Roman"/>
        </w:rPr>
      </w:pPr>
    </w:p>
    <w:p w14:paraId="3E348EA5" w14:textId="77777777" w:rsidR="00944E6F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01512224" w14:textId="77777777" w:rsidR="00592295" w:rsidRDefault="00592295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20977C86" w14:textId="77777777" w:rsidR="00687FD9" w:rsidRPr="001E277B" w:rsidRDefault="00687FD9" w:rsidP="001E277B">
      <w:pPr>
        <w:pStyle w:val="PargrafodaLista"/>
        <w:spacing w:before="0" w:after="160" w:line="360" w:lineRule="auto"/>
        <w:rPr>
          <w:rFonts w:ascii="Times New Roman" w:hAnsi="Times New Roman" w:cs="Times New Roman"/>
          <w:spacing w:val="3"/>
          <w:szCs w:val="24"/>
        </w:rPr>
      </w:pPr>
      <w:r w:rsidRPr="001E277B">
        <w:rPr>
          <w:rFonts w:ascii="Times New Roman" w:hAnsi="Times New Roman" w:cs="Times New Roman"/>
          <w:szCs w:val="24"/>
        </w:rPr>
        <w:t>BRASIL. Ministério da Saúde. Instituto</w:t>
      </w:r>
      <w:r w:rsidRPr="001E277B">
        <w:rPr>
          <w:rFonts w:ascii="Times New Roman" w:hAnsi="Times New Roman" w:cs="Times New Roman"/>
          <w:spacing w:val="-26"/>
          <w:szCs w:val="24"/>
        </w:rPr>
        <w:t xml:space="preserve"> </w:t>
      </w:r>
      <w:r w:rsidRPr="001E277B">
        <w:rPr>
          <w:rFonts w:ascii="Times New Roman" w:hAnsi="Times New Roman" w:cs="Times New Roman"/>
          <w:szCs w:val="24"/>
        </w:rPr>
        <w:t>Nacional do</w:t>
      </w:r>
      <w:r w:rsidRPr="001E277B">
        <w:rPr>
          <w:rFonts w:ascii="Times New Roman" w:hAnsi="Times New Roman" w:cs="Times New Roman"/>
          <w:spacing w:val="-11"/>
          <w:szCs w:val="24"/>
        </w:rPr>
        <w:t xml:space="preserve"> </w:t>
      </w:r>
      <w:r w:rsidRPr="001E277B">
        <w:rPr>
          <w:rFonts w:ascii="Times New Roman" w:hAnsi="Times New Roman" w:cs="Times New Roman"/>
          <w:spacing w:val="2"/>
          <w:szCs w:val="24"/>
        </w:rPr>
        <w:t>Câncer.</w:t>
      </w:r>
      <w:r w:rsidRPr="001E277B">
        <w:rPr>
          <w:rFonts w:ascii="Times New Roman" w:hAnsi="Times New Roman" w:cs="Times New Roman"/>
          <w:spacing w:val="-11"/>
          <w:szCs w:val="24"/>
        </w:rPr>
        <w:t xml:space="preserve"> </w:t>
      </w:r>
      <w:r w:rsidRPr="001E277B">
        <w:rPr>
          <w:rFonts w:ascii="Times New Roman" w:hAnsi="Times New Roman" w:cs="Times New Roman"/>
          <w:spacing w:val="2"/>
          <w:szCs w:val="24"/>
        </w:rPr>
        <w:t>Estimativa</w:t>
      </w:r>
      <w:r w:rsidRPr="001E277B">
        <w:rPr>
          <w:rFonts w:ascii="Times New Roman" w:hAnsi="Times New Roman" w:cs="Times New Roman"/>
          <w:spacing w:val="-10"/>
          <w:szCs w:val="24"/>
        </w:rPr>
        <w:t xml:space="preserve"> </w:t>
      </w:r>
      <w:r w:rsidRPr="001E277B">
        <w:rPr>
          <w:rFonts w:ascii="Times New Roman" w:hAnsi="Times New Roman" w:cs="Times New Roman"/>
          <w:szCs w:val="24"/>
        </w:rPr>
        <w:t>da</w:t>
      </w:r>
      <w:r w:rsidRPr="001E277B">
        <w:rPr>
          <w:rFonts w:ascii="Times New Roman" w:hAnsi="Times New Roman" w:cs="Times New Roman"/>
          <w:spacing w:val="-11"/>
          <w:szCs w:val="24"/>
        </w:rPr>
        <w:t xml:space="preserve"> </w:t>
      </w:r>
      <w:r w:rsidRPr="001E277B">
        <w:rPr>
          <w:rFonts w:ascii="Times New Roman" w:hAnsi="Times New Roman" w:cs="Times New Roman"/>
          <w:spacing w:val="2"/>
          <w:szCs w:val="24"/>
        </w:rPr>
        <w:t>incidência</w:t>
      </w:r>
      <w:r w:rsidRPr="001E277B">
        <w:rPr>
          <w:rFonts w:ascii="Times New Roman" w:hAnsi="Times New Roman" w:cs="Times New Roman"/>
          <w:spacing w:val="-10"/>
          <w:szCs w:val="24"/>
        </w:rPr>
        <w:t xml:space="preserve"> </w:t>
      </w:r>
      <w:r w:rsidRPr="001E277B">
        <w:rPr>
          <w:rFonts w:ascii="Times New Roman" w:hAnsi="Times New Roman" w:cs="Times New Roman"/>
          <w:szCs w:val="24"/>
        </w:rPr>
        <w:t>e</w:t>
      </w:r>
      <w:r w:rsidRPr="001E277B">
        <w:rPr>
          <w:rFonts w:ascii="Times New Roman" w:hAnsi="Times New Roman" w:cs="Times New Roman"/>
          <w:spacing w:val="-11"/>
          <w:szCs w:val="24"/>
        </w:rPr>
        <w:t xml:space="preserve"> </w:t>
      </w:r>
      <w:r w:rsidRPr="001E277B">
        <w:rPr>
          <w:rFonts w:ascii="Times New Roman" w:hAnsi="Times New Roman" w:cs="Times New Roman"/>
          <w:spacing w:val="3"/>
          <w:szCs w:val="24"/>
        </w:rPr>
        <w:t>mortal</w:t>
      </w:r>
      <w:r w:rsidRPr="001E277B">
        <w:rPr>
          <w:rFonts w:ascii="Times New Roman" w:hAnsi="Times New Roman" w:cs="Times New Roman"/>
          <w:spacing w:val="2"/>
          <w:szCs w:val="24"/>
        </w:rPr>
        <w:t>idade</w:t>
      </w:r>
      <w:r w:rsidRPr="001E277B">
        <w:rPr>
          <w:rFonts w:ascii="Times New Roman" w:hAnsi="Times New Roman" w:cs="Times New Roman"/>
          <w:spacing w:val="-10"/>
          <w:szCs w:val="24"/>
        </w:rPr>
        <w:t xml:space="preserve"> </w:t>
      </w:r>
      <w:r w:rsidRPr="001E277B">
        <w:rPr>
          <w:rFonts w:ascii="Times New Roman" w:hAnsi="Times New Roman" w:cs="Times New Roman"/>
          <w:szCs w:val="24"/>
        </w:rPr>
        <w:t>por</w:t>
      </w:r>
      <w:r w:rsidRPr="001E277B">
        <w:rPr>
          <w:rFonts w:ascii="Times New Roman" w:hAnsi="Times New Roman" w:cs="Times New Roman"/>
          <w:spacing w:val="-10"/>
          <w:szCs w:val="24"/>
        </w:rPr>
        <w:t xml:space="preserve"> </w:t>
      </w:r>
      <w:r w:rsidRPr="001E277B">
        <w:rPr>
          <w:rFonts w:ascii="Times New Roman" w:hAnsi="Times New Roman" w:cs="Times New Roman"/>
          <w:spacing w:val="2"/>
          <w:szCs w:val="24"/>
        </w:rPr>
        <w:t>câncer</w:t>
      </w:r>
      <w:r w:rsidRPr="001E277B">
        <w:rPr>
          <w:rFonts w:ascii="Times New Roman" w:hAnsi="Times New Roman" w:cs="Times New Roman"/>
          <w:spacing w:val="-10"/>
          <w:szCs w:val="24"/>
        </w:rPr>
        <w:t xml:space="preserve"> </w:t>
      </w:r>
      <w:r w:rsidRPr="001E277B">
        <w:rPr>
          <w:rFonts w:ascii="Times New Roman" w:hAnsi="Times New Roman" w:cs="Times New Roman"/>
          <w:szCs w:val="24"/>
        </w:rPr>
        <w:t>no</w:t>
      </w:r>
      <w:r w:rsidRPr="001E277B">
        <w:rPr>
          <w:rFonts w:ascii="Times New Roman" w:hAnsi="Times New Roman" w:cs="Times New Roman"/>
          <w:spacing w:val="-10"/>
          <w:szCs w:val="24"/>
        </w:rPr>
        <w:t xml:space="preserve"> </w:t>
      </w:r>
      <w:r w:rsidRPr="001E277B">
        <w:rPr>
          <w:rFonts w:ascii="Times New Roman" w:hAnsi="Times New Roman" w:cs="Times New Roman"/>
          <w:spacing w:val="2"/>
          <w:szCs w:val="24"/>
        </w:rPr>
        <w:t>Brasil.</w:t>
      </w:r>
      <w:r w:rsidRPr="001E277B">
        <w:rPr>
          <w:rFonts w:ascii="Times New Roman" w:hAnsi="Times New Roman" w:cs="Times New Roman"/>
          <w:spacing w:val="-9"/>
          <w:szCs w:val="24"/>
        </w:rPr>
        <w:t xml:space="preserve"> </w:t>
      </w:r>
      <w:r w:rsidRPr="001E277B">
        <w:rPr>
          <w:rFonts w:ascii="Times New Roman" w:hAnsi="Times New Roman" w:cs="Times New Roman"/>
          <w:spacing w:val="2"/>
          <w:szCs w:val="24"/>
        </w:rPr>
        <w:t>2020.</w:t>
      </w:r>
      <w:r w:rsidRPr="001E277B">
        <w:rPr>
          <w:rFonts w:ascii="Times New Roman" w:hAnsi="Times New Roman" w:cs="Times New Roman"/>
          <w:spacing w:val="-10"/>
          <w:szCs w:val="24"/>
        </w:rPr>
        <w:t xml:space="preserve"> </w:t>
      </w:r>
    </w:p>
    <w:p w14:paraId="6E90D20E" w14:textId="77777777" w:rsidR="00687FD9" w:rsidRPr="001E277B" w:rsidRDefault="00687FD9" w:rsidP="001E277B">
      <w:pPr>
        <w:pStyle w:val="PargrafodaLista"/>
        <w:spacing w:before="0" w:after="160" w:line="360" w:lineRule="auto"/>
        <w:rPr>
          <w:rFonts w:ascii="Times New Roman" w:hAnsi="Times New Roman" w:cs="Times New Roman"/>
          <w:szCs w:val="24"/>
        </w:rPr>
      </w:pPr>
    </w:p>
    <w:p w14:paraId="44D76353" w14:textId="34209F99" w:rsidR="00687FD9" w:rsidRPr="001E277B" w:rsidRDefault="00687FD9" w:rsidP="001E277B">
      <w:pPr>
        <w:pStyle w:val="PargrafodaLista"/>
        <w:spacing w:before="0" w:after="160" w:line="360" w:lineRule="auto"/>
        <w:rPr>
          <w:rFonts w:ascii="Times New Roman" w:hAnsi="Times New Roman" w:cs="Times New Roman"/>
          <w:szCs w:val="24"/>
        </w:rPr>
      </w:pPr>
      <w:r w:rsidRPr="001E277B">
        <w:rPr>
          <w:rFonts w:ascii="Times New Roman" w:hAnsi="Times New Roman" w:cs="Times New Roman"/>
          <w:szCs w:val="24"/>
        </w:rPr>
        <w:t>GONÇALVES LLC, Lima AV, Brito ES, Oliveira MM, Oliveira LAR, Abud ACF et al. Mulheres com câncer de mama: ações de autocuidado durante a quimioterapia. Rev</w:t>
      </w:r>
      <w:r w:rsidR="00DC22AA" w:rsidRPr="001E277B">
        <w:rPr>
          <w:rFonts w:ascii="Times New Roman" w:hAnsi="Times New Roman" w:cs="Times New Roman"/>
          <w:szCs w:val="24"/>
        </w:rPr>
        <w:t xml:space="preserve">ista </w:t>
      </w:r>
      <w:r w:rsidR="001E277B" w:rsidRPr="001E277B">
        <w:rPr>
          <w:rFonts w:ascii="Times New Roman" w:hAnsi="Times New Roman" w:cs="Times New Roman"/>
          <w:szCs w:val="24"/>
        </w:rPr>
        <w:t>de Enfermagem</w:t>
      </w:r>
      <w:r w:rsidR="00DC22AA" w:rsidRPr="001E277B">
        <w:rPr>
          <w:rFonts w:ascii="Times New Roman" w:hAnsi="Times New Roman" w:cs="Times New Roman"/>
          <w:szCs w:val="24"/>
        </w:rPr>
        <w:t>,</w:t>
      </w:r>
      <w:r w:rsidRPr="001E277B">
        <w:rPr>
          <w:rFonts w:ascii="Times New Roman" w:hAnsi="Times New Roman" w:cs="Times New Roman"/>
          <w:szCs w:val="24"/>
        </w:rPr>
        <w:t xml:space="preserve"> UERJ. 2016;17(4):575-80.</w:t>
      </w:r>
    </w:p>
    <w:p w14:paraId="4B0D5EB8" w14:textId="5AF79468" w:rsidR="00E260D0" w:rsidRPr="001E277B" w:rsidRDefault="00E260D0" w:rsidP="001E277B">
      <w:pPr>
        <w:pStyle w:val="PargrafodaLista"/>
        <w:spacing w:before="0" w:after="160" w:line="360" w:lineRule="auto"/>
        <w:rPr>
          <w:rFonts w:ascii="Times New Roman" w:hAnsi="Times New Roman" w:cs="Times New Roman"/>
          <w:szCs w:val="24"/>
        </w:rPr>
      </w:pPr>
    </w:p>
    <w:p w14:paraId="67053245" w14:textId="4DC68CAA" w:rsidR="00E260D0" w:rsidRPr="001E277B" w:rsidRDefault="00E260D0" w:rsidP="001E277B">
      <w:pPr>
        <w:pStyle w:val="PargrafodaLista"/>
        <w:spacing w:before="0" w:after="160" w:line="360" w:lineRule="auto"/>
        <w:rPr>
          <w:rFonts w:ascii="Times New Roman" w:hAnsi="Times New Roman" w:cs="Times New Roman"/>
          <w:szCs w:val="24"/>
        </w:rPr>
      </w:pPr>
      <w:r w:rsidRPr="001E277B">
        <w:rPr>
          <w:rFonts w:ascii="Times New Roman" w:hAnsi="Times New Roman" w:cs="Times New Roman"/>
          <w:szCs w:val="24"/>
        </w:rPr>
        <w:t>FREITAS, F.J.; LIMA, A.A.; ARÇARI, D.P.. Nanotecnologia empregada no tratamento do câncer. Amparo. Centro Universitá</w:t>
      </w:r>
      <w:r w:rsidR="001E277B">
        <w:rPr>
          <w:rFonts w:ascii="Times New Roman" w:hAnsi="Times New Roman" w:cs="Times New Roman"/>
          <w:szCs w:val="24"/>
        </w:rPr>
        <w:t>rio Amparense – UNIFIA. SP, 2017</w:t>
      </w:r>
      <w:r w:rsidRPr="001E277B">
        <w:rPr>
          <w:rFonts w:ascii="Times New Roman" w:hAnsi="Times New Roman" w:cs="Times New Roman"/>
          <w:szCs w:val="24"/>
        </w:rPr>
        <w:t>.</w:t>
      </w:r>
    </w:p>
    <w:p w14:paraId="4BB1D4EE" w14:textId="07D3E98D" w:rsidR="00EA190E" w:rsidRPr="007500A8" w:rsidRDefault="00EA190E" w:rsidP="0011587C">
      <w:pPr>
        <w:spacing w:before="0" w:after="200"/>
        <w:jc w:val="left"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sectPr w:rsidR="00EA190E" w:rsidRPr="007500A8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E02FE" w16cex:dateUtc="2020-07-06T23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E8F395" w16cid:durableId="22AE02FE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905A0" w14:textId="77777777" w:rsidR="001E3D0D" w:rsidRDefault="001E3D0D" w:rsidP="00054686">
      <w:pPr>
        <w:spacing w:before="0" w:after="0" w:line="240" w:lineRule="auto"/>
      </w:pPr>
      <w:r>
        <w:separator/>
      </w:r>
    </w:p>
  </w:endnote>
  <w:endnote w:type="continuationSeparator" w:id="0">
    <w:p w14:paraId="57078FAF" w14:textId="77777777" w:rsidR="001E3D0D" w:rsidRDefault="001E3D0D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D6AD1" w14:textId="77777777" w:rsidR="00330594" w:rsidRDefault="00F61CCE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38DB434" wp14:editId="0E46FE9E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5" cy="38100"/>
              <wp:effectExtent l="19050" t="19050" r="1905" b="0"/>
              <wp:wrapNone/>
              <wp:docPr id="4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5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90524A0" id="Conector reto 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A/6+Z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0F47927F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47CBB8F3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6D831F90" w14:textId="77777777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B6C842" w14:textId="77777777" w:rsidR="001E3D0D" w:rsidRDefault="001E3D0D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87928A1" w14:textId="77777777" w:rsidR="001E3D0D" w:rsidRDefault="001E3D0D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4B524" w14:textId="77777777" w:rsidR="00054686" w:rsidRDefault="001E3D0D">
    <w:pPr>
      <w:pStyle w:val="Cabealho"/>
    </w:pPr>
    <w:r>
      <w:rPr>
        <w:noProof/>
        <w:lang w:eastAsia="pt-BR"/>
      </w:rPr>
      <w:pict w14:anchorId="1EBAF9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875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77A76" w14:textId="77777777" w:rsidR="00054686" w:rsidRDefault="001E3D0D" w:rsidP="0011587C">
    <w:pPr>
      <w:pStyle w:val="Cabealho"/>
      <w:jc w:val="center"/>
    </w:pPr>
    <w:r>
      <w:rPr>
        <w:noProof/>
        <w:lang w:eastAsia="pt-BR"/>
      </w:rPr>
      <w:pict w14:anchorId="0EA008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772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7BEA2301" wp14:editId="604DCBBB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0CD65" w14:textId="77777777" w:rsidR="00054686" w:rsidRDefault="0046008A" w:rsidP="0046008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54A2B110" wp14:editId="006F9F76">
          <wp:simplePos x="0" y="0"/>
          <wp:positionH relativeFrom="column">
            <wp:posOffset>1596390</wp:posOffset>
          </wp:positionH>
          <wp:positionV relativeFrom="page">
            <wp:posOffset>0</wp:posOffset>
          </wp:positionV>
          <wp:extent cx="2567305" cy="109728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7305" cy="1097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3D0D">
      <w:rPr>
        <w:noProof/>
        <w:lang w:eastAsia="pt-BR"/>
      </w:rPr>
      <w:pict w14:anchorId="142C2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6704;mso-position-horizontal:center;mso-position-horizontal-relative:margin;mso-position-vertical:center;mso-position-vertical-relative:margin" o:allowincell="f">
          <v:imagedata r:id="rId2" o:title="Somente-Logo-Degradê-JPE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2251DF"/>
    <w:multiLevelType w:val="hybridMultilevel"/>
    <w:tmpl w:val="AA842140"/>
    <w:lvl w:ilvl="0" w:tplc="C1242F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35783"/>
    <w:rsid w:val="00043457"/>
    <w:rsid w:val="00051E1E"/>
    <w:rsid w:val="00054686"/>
    <w:rsid w:val="00061111"/>
    <w:rsid w:val="000738C6"/>
    <w:rsid w:val="000754F5"/>
    <w:rsid w:val="0009068B"/>
    <w:rsid w:val="000E1247"/>
    <w:rsid w:val="000E596E"/>
    <w:rsid w:val="0011587C"/>
    <w:rsid w:val="00123577"/>
    <w:rsid w:val="001B32E8"/>
    <w:rsid w:val="001D4667"/>
    <w:rsid w:val="001E277B"/>
    <w:rsid w:val="001E3D0D"/>
    <w:rsid w:val="002268F9"/>
    <w:rsid w:val="0027232B"/>
    <w:rsid w:val="002C00CE"/>
    <w:rsid w:val="002C7B4B"/>
    <w:rsid w:val="002D45F4"/>
    <w:rsid w:val="002E6026"/>
    <w:rsid w:val="00330594"/>
    <w:rsid w:val="00345051"/>
    <w:rsid w:val="003E0FB5"/>
    <w:rsid w:val="003E7CE5"/>
    <w:rsid w:val="00417E55"/>
    <w:rsid w:val="0046008A"/>
    <w:rsid w:val="00480E18"/>
    <w:rsid w:val="004A55E4"/>
    <w:rsid w:val="005025C2"/>
    <w:rsid w:val="00553538"/>
    <w:rsid w:val="00592295"/>
    <w:rsid w:val="005E2649"/>
    <w:rsid w:val="006001EB"/>
    <w:rsid w:val="00687FD9"/>
    <w:rsid w:val="006B3473"/>
    <w:rsid w:val="006C03DB"/>
    <w:rsid w:val="006F394F"/>
    <w:rsid w:val="0070071B"/>
    <w:rsid w:val="007070FA"/>
    <w:rsid w:val="00713D3D"/>
    <w:rsid w:val="007500A8"/>
    <w:rsid w:val="0076211E"/>
    <w:rsid w:val="00810F5D"/>
    <w:rsid w:val="00850F86"/>
    <w:rsid w:val="00853C79"/>
    <w:rsid w:val="00896C5C"/>
    <w:rsid w:val="008B6F3E"/>
    <w:rsid w:val="008C032B"/>
    <w:rsid w:val="00904084"/>
    <w:rsid w:val="00944E6F"/>
    <w:rsid w:val="009B0829"/>
    <w:rsid w:val="00A21859"/>
    <w:rsid w:val="00A82CE1"/>
    <w:rsid w:val="00A853FE"/>
    <w:rsid w:val="00AB0DF9"/>
    <w:rsid w:val="00AC5179"/>
    <w:rsid w:val="00AD20EE"/>
    <w:rsid w:val="00AE4CFF"/>
    <w:rsid w:val="00B02F9C"/>
    <w:rsid w:val="00B03805"/>
    <w:rsid w:val="00B45E5F"/>
    <w:rsid w:val="00B51FB3"/>
    <w:rsid w:val="00B55E9B"/>
    <w:rsid w:val="00BB3DA1"/>
    <w:rsid w:val="00BF3695"/>
    <w:rsid w:val="00BF7651"/>
    <w:rsid w:val="00C75498"/>
    <w:rsid w:val="00CC0DB5"/>
    <w:rsid w:val="00D267D3"/>
    <w:rsid w:val="00D55666"/>
    <w:rsid w:val="00D63E81"/>
    <w:rsid w:val="00D76974"/>
    <w:rsid w:val="00DC22AA"/>
    <w:rsid w:val="00DE5F7E"/>
    <w:rsid w:val="00DF49FA"/>
    <w:rsid w:val="00E260D0"/>
    <w:rsid w:val="00EA190E"/>
    <w:rsid w:val="00EB7C1E"/>
    <w:rsid w:val="00ED178E"/>
    <w:rsid w:val="00F42442"/>
    <w:rsid w:val="00F53788"/>
    <w:rsid w:val="00F61CCE"/>
    <w:rsid w:val="00F9396B"/>
    <w:rsid w:val="00FC56E4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EC849DE"/>
  <w15:docId w15:val="{D4FAAF7A-A917-4728-A0FF-BAC530CB4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1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687FD9"/>
    <w:rPr>
      <w:color w:val="0000FF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B082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B082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B0829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B082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B082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553D7"/>
    <w:rsid w:val="000A24B9"/>
    <w:rsid w:val="001F5E65"/>
    <w:rsid w:val="00231276"/>
    <w:rsid w:val="00512BFE"/>
    <w:rsid w:val="00851F45"/>
    <w:rsid w:val="00862201"/>
    <w:rsid w:val="008D5819"/>
    <w:rsid w:val="00945FE0"/>
    <w:rsid w:val="00A35AB2"/>
    <w:rsid w:val="00B0691E"/>
    <w:rsid w:val="00C56B29"/>
    <w:rsid w:val="00D519C6"/>
    <w:rsid w:val="00E0183F"/>
    <w:rsid w:val="00E203A2"/>
    <w:rsid w:val="00E52E55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9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203A2"/>
    <w:rPr>
      <w:color w:val="808080"/>
    </w:rPr>
  </w:style>
  <w:style w:type="paragraph" w:customStyle="1" w:styleId="C9CB41949D044BC0A482C6BEB605152A">
    <w:name w:val="C9CB41949D044BC0A482C6BEB605152A"/>
    <w:rsid w:val="00E203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A4856-3859-4A26-835D-1BC8E8CB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Lucas Mendes2</cp:lastModifiedBy>
  <cp:revision>2</cp:revision>
  <cp:lastPrinted>2020-06-10T02:59:00Z</cp:lastPrinted>
  <dcterms:created xsi:type="dcterms:W3CDTF">2020-07-06T23:19:00Z</dcterms:created>
  <dcterms:modified xsi:type="dcterms:W3CDTF">2020-07-06T23:19:00Z</dcterms:modified>
</cp:coreProperties>
</file>