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D54D445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E1256">
            <w:rPr>
              <w:rFonts w:ascii="Times New Roman" w:eastAsia="Times New Roman" w:hAnsi="Times New Roman" w:cs="Times New Roman"/>
            </w:rPr>
            <w:t>Educação, Saúde e Tecnologia</w:t>
          </w:r>
        </w:sdtContent>
      </w:sdt>
    </w:p>
    <w:p w14:paraId="3F40BB39" w14:textId="21F5979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7E1256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A IMPORTÂNCIA DA MONITORIA E A ORGANIZAÇÃO DE UM EVENTO ONLINE EM TEMPOS DE COVID-19: UM RELATO DE EXPERIÊNCIA </w:t>
          </w:r>
        </w:sdtContent>
      </w:sdt>
    </w:p>
    <w:p w14:paraId="68FBA035" w14:textId="74569566" w:rsidR="007C48C5" w:rsidRDefault="007C48C5" w:rsidP="007C48C5">
      <w:pPr>
        <w:spacing w:before="0" w:after="0" w:line="360" w:lineRule="auto"/>
        <w:rPr>
          <w:rFonts w:ascii="Times New Roman" w:eastAsia="Times New Roman" w:hAnsi="Times New Roman" w:cs="Times New Roman"/>
          <w:b/>
          <w:szCs w:val="24"/>
        </w:rPr>
      </w:pPr>
    </w:p>
    <w:p w14:paraId="162977FC" w14:textId="77777777" w:rsidR="007C48C5" w:rsidRPr="00ED178E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048AAAD5AE5D46FD8900B4C9271C2358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Mirelly Tavares Feitosa Pereira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048AAAD5AE5D46FD8900B4C9271C2358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mirelly_tavares@live.com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FECC0C8" w14:textId="7F509CA3" w:rsidR="007C48C5" w:rsidRPr="00ED178E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048AAAD5AE5D46FD8900B4C9271C2358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Breno de Souza Mo</w:t>
          </w:r>
          <w:r w:rsidR="006640BB">
            <w:rPr>
              <w:rFonts w:ascii="Times New Roman" w:hAnsi="Times New Roman" w:cs="Times New Roman"/>
            </w:rPr>
            <w:t>ta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48ACA860" w14:textId="77777777" w:rsidR="007C48C5" w:rsidRPr="00ED178E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048AAAD5AE5D46FD8900B4C9271C2358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eastAsia="Times New Roman" w:hAnsi="Times New Roman" w:cs="Times New Roman"/>
              <w:szCs w:val="24"/>
            </w:rPr>
            <w:t>Danyelle Cristyne Cristo Benezar</w:t>
          </w:r>
          <w:r>
            <w:rPr>
              <w:rFonts w:ascii="Times New Roman" w:eastAsia="Times New Roman" w:hAnsi="Times New Roman" w:cs="Times New Roman"/>
              <w:szCs w:val="24"/>
              <w:vertAlign w:val="superscript"/>
            </w:rPr>
            <w:t xml:space="preserve">3 </w:t>
          </w:r>
        </w:sdtContent>
      </w:sdt>
      <w:r>
        <w:rPr>
          <w:rFonts w:ascii="Times New Roman" w:hAnsi="Times New Roman" w:cs="Times New Roman"/>
        </w:rPr>
        <w:t>,</w:t>
      </w:r>
    </w:p>
    <w:p w14:paraId="22C43E0C" w14:textId="77777777" w:rsidR="007C48C5" w:rsidRPr="00ED178E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048AAAD5AE5D46FD8900B4C9271C2358"/>
          </w:placeholder>
        </w:sdtPr>
        <w:sdtEndPr>
          <w:rPr>
            <w:vertAlign w:val="superscript"/>
          </w:rPr>
        </w:sdtEndPr>
        <w:sdtContent>
          <w:r w:rsidRPr="00A22FFD">
            <w:rPr>
              <w:rFonts w:ascii="Times New Roman" w:eastAsia="Times New Roman" w:hAnsi="Times New Roman" w:cs="Times New Roman"/>
              <w:szCs w:val="24"/>
            </w:rPr>
            <w:t>Sara Alves Monteir</w:t>
          </w:r>
          <w:r>
            <w:rPr>
              <w:rFonts w:ascii="Times New Roman" w:eastAsia="Times New Roman" w:hAnsi="Times New Roman" w:cs="Times New Roman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szCs w:val="24"/>
              <w:vertAlign w:val="superscript"/>
            </w:rPr>
            <w:t xml:space="preserve">4 </w:t>
          </w:r>
        </w:sdtContent>
      </w:sdt>
      <w:r>
        <w:rPr>
          <w:rFonts w:ascii="Times New Roman" w:hAnsi="Times New Roman" w:cs="Times New Roman"/>
        </w:rPr>
        <w:t>,</w:t>
      </w:r>
    </w:p>
    <w:p w14:paraId="5D8D1DA9" w14:textId="77777777" w:rsidR="007C48C5" w:rsidRPr="00ED178E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048AAAD5AE5D46FD8900B4C9271C2358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eastAsia="Times New Roman" w:hAnsi="Times New Roman" w:cs="Times New Roman"/>
              <w:szCs w:val="24"/>
            </w:rPr>
            <w:t>Rizioléia Marina Pinheiro Pina</w:t>
          </w:r>
          <w:r>
            <w:rPr>
              <w:rFonts w:ascii="Times New Roman" w:eastAsia="Times New Roman" w:hAnsi="Times New Roman" w:cs="Times New Roman"/>
              <w:szCs w:val="24"/>
              <w:vertAlign w:val="superscript"/>
            </w:rPr>
            <w:t xml:space="preserve">5 </w:t>
          </w:r>
        </w:sdtContent>
      </w:sdt>
      <w:r>
        <w:rPr>
          <w:rFonts w:ascii="Times New Roman" w:hAnsi="Times New Roman" w:cs="Times New Roman"/>
        </w:rPr>
        <w:t>,</w:t>
      </w:r>
    </w:p>
    <w:p w14:paraId="09B7CB4B" w14:textId="77777777" w:rsidR="007C48C5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6AFEA920" w14:textId="77777777" w:rsidR="007C48C5" w:rsidRDefault="007C48C5" w:rsidP="007C48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048AAAD5AE5D46FD8900B4C9271C2358"/>
          </w:placeholder>
        </w:sdtPr>
        <w:sdtContent>
          <w:r>
            <w:rPr>
              <w:rFonts w:ascii="Times New Roman" w:hAnsi="Times New Roman" w:cs="Times New Roman"/>
            </w:rPr>
            <w:t>1. Universidade Federal do Amazonas - UFAM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048AAAD5AE5D46FD8900B4C9271C2358"/>
          </w:placeholder>
        </w:sdtPr>
        <w:sdtContent>
          <w:r>
            <w:rPr>
              <w:rFonts w:ascii="Times New Roman" w:hAnsi="Times New Roman" w:cs="Times New Roman"/>
            </w:rPr>
            <w:t>2. Centro Universitário FAMETRO;</w:t>
          </w:r>
        </w:sdtContent>
      </w:sdt>
      <w:r>
        <w:rPr>
          <w:rFonts w:ascii="Times New Roman" w:hAnsi="Times New Roman" w:cs="Times New Roman"/>
        </w:rPr>
        <w:t xml:space="preserve"> 3. Universidade do Estado do Amazonas - UEA; 4. Centro Universitário do Norte - UNINORTE; 5. Docente da Universidade Federal do Amazonas - UFAM.</w:t>
      </w:r>
    </w:p>
    <w:p w14:paraId="37407049" w14:textId="77777777" w:rsidR="007C48C5" w:rsidRDefault="007C48C5" w:rsidP="007C48C5">
      <w:pPr>
        <w:spacing w:before="0" w:after="0" w:line="360" w:lineRule="auto"/>
        <w:rPr>
          <w:rFonts w:ascii="Times New Roman" w:eastAsia="Times New Roman" w:hAnsi="Times New Roman" w:cs="Times New Roman"/>
          <w:b/>
          <w:szCs w:val="24"/>
        </w:rPr>
      </w:pPr>
    </w:p>
    <w:p w14:paraId="21EB3C48" w14:textId="74172702" w:rsidR="007E1256" w:rsidRPr="0087248F" w:rsidRDefault="007E1256" w:rsidP="007C48C5">
      <w:pPr>
        <w:spacing w:before="0" w:after="0" w:line="360" w:lineRule="auto"/>
        <w:rPr>
          <w:rFonts w:ascii="Times New Roman" w:eastAsia="Times New Roman" w:hAnsi="Times New Roman" w:cs="Times New Roman"/>
          <w:szCs w:val="24"/>
        </w:rPr>
      </w:pPr>
      <w:r w:rsidRPr="00B67FA6">
        <w:rPr>
          <w:rFonts w:ascii="Times New Roman" w:eastAsia="Times New Roman" w:hAnsi="Times New Roman" w:cs="Times New Roman"/>
          <w:b/>
          <w:szCs w:val="24"/>
        </w:rPr>
        <w:t>Introdução:</w:t>
      </w:r>
      <w:r w:rsidRPr="00B67FA6">
        <w:rPr>
          <w:rFonts w:ascii="Times New Roman" w:eastAsia="Times New Roman" w:hAnsi="Times New Roman" w:cs="Times New Roman"/>
          <w:szCs w:val="24"/>
        </w:rPr>
        <w:t xml:space="preserve"> Diante do cenário pandêmico atual, a utilização de ferramentas tecnológicas tornou-se essencial para a realização de eventos online, pois facilitam o acesso à diversos membros e componentes da área da saúde e divulgação e compartilhamento d</w:t>
      </w:r>
      <w:r w:rsidR="00816920">
        <w:rPr>
          <w:rFonts w:ascii="Times New Roman" w:eastAsia="Times New Roman" w:hAnsi="Times New Roman" w:cs="Times New Roman"/>
          <w:szCs w:val="24"/>
        </w:rPr>
        <w:t>os</w:t>
      </w:r>
      <w:r w:rsidRPr="00B67FA6">
        <w:rPr>
          <w:rFonts w:ascii="Times New Roman" w:eastAsia="Times New Roman" w:hAnsi="Times New Roman" w:cs="Times New Roman"/>
          <w:szCs w:val="24"/>
        </w:rPr>
        <w:t xml:space="preserve"> conteúdos relevantes, principalmente na enfermagem. Aliado a esta situação, temos a importância de um recurso humano capacitado e preparado para o manejo desses recursos. A monitoria no âmbito dos eventos, conta com a participação  de acadêmicos e estudantes de programas de pós-graduação, que  promovem estratégias para facilita</w:t>
      </w:r>
      <w:r>
        <w:rPr>
          <w:rFonts w:ascii="Times New Roman" w:eastAsia="Times New Roman" w:hAnsi="Times New Roman" w:cs="Times New Roman"/>
          <w:szCs w:val="24"/>
        </w:rPr>
        <w:t>r</w:t>
      </w:r>
      <w:r w:rsidRPr="00B67FA6">
        <w:rPr>
          <w:rFonts w:ascii="Times New Roman" w:eastAsia="Times New Roman" w:hAnsi="Times New Roman" w:cs="Times New Roman"/>
          <w:szCs w:val="24"/>
        </w:rPr>
        <w:t xml:space="preserve"> o acesso e a criação deste</w:t>
      </w:r>
      <w:r w:rsidR="00816920">
        <w:rPr>
          <w:rFonts w:ascii="Times New Roman" w:eastAsia="Times New Roman" w:hAnsi="Times New Roman" w:cs="Times New Roman"/>
          <w:szCs w:val="24"/>
        </w:rPr>
        <w:t>s</w:t>
      </w:r>
      <w:r w:rsidRPr="00B67FA6">
        <w:rPr>
          <w:rFonts w:ascii="Times New Roman" w:eastAsia="Times New Roman" w:hAnsi="Times New Roman" w:cs="Times New Roman"/>
          <w:szCs w:val="24"/>
        </w:rPr>
        <w:t xml:space="preserve"> conteúdos importantes na realização de eventos científicos na modalidade virtual, com vistas a manter a qualidade dos eventos acadêmicos no contexto atual.</w:t>
      </w:r>
      <w:r w:rsidRPr="00B67FA6">
        <w:rPr>
          <w:rFonts w:ascii="Times New Roman" w:eastAsia="Times New Roman" w:hAnsi="Times New Roman" w:cs="Times New Roman"/>
          <w:szCs w:val="24"/>
          <w:vertAlign w:val="superscript"/>
        </w:rPr>
        <w:t xml:space="preserve">(1) </w:t>
      </w:r>
      <w:r w:rsidRPr="00B67FA6">
        <w:rPr>
          <w:rFonts w:ascii="Times New Roman" w:eastAsia="Times New Roman" w:hAnsi="Times New Roman" w:cs="Times New Roman"/>
          <w:b/>
          <w:szCs w:val="24"/>
        </w:rPr>
        <w:t>Objetivo:</w:t>
      </w:r>
      <w:r w:rsidRPr="00B67FA6">
        <w:rPr>
          <w:rFonts w:ascii="Times New Roman" w:eastAsia="Times New Roman" w:hAnsi="Times New Roman" w:cs="Times New Roman"/>
          <w:szCs w:val="24"/>
        </w:rPr>
        <w:t xml:space="preserve"> Relatar a experiência de acadêmicos de enfermagem como monitores na organização de um evento científico online em tempos de pandemia. </w:t>
      </w:r>
      <w:r w:rsidRPr="00B67FA6">
        <w:rPr>
          <w:rFonts w:ascii="Times New Roman" w:eastAsia="Times New Roman" w:hAnsi="Times New Roman" w:cs="Times New Roman"/>
          <w:b/>
          <w:szCs w:val="24"/>
        </w:rPr>
        <w:t>Descrição da experiência:</w:t>
      </w:r>
      <w:r w:rsidRPr="00B67FA6">
        <w:rPr>
          <w:rFonts w:ascii="Times New Roman" w:eastAsia="Times New Roman" w:hAnsi="Times New Roman" w:cs="Times New Roman"/>
          <w:szCs w:val="24"/>
        </w:rPr>
        <w:t xml:space="preserve"> Trata-se de um resumo descritivo, tipo relato de experiência</w:t>
      </w:r>
      <w:r>
        <w:rPr>
          <w:rFonts w:ascii="Times New Roman" w:eastAsia="Times New Roman" w:hAnsi="Times New Roman" w:cs="Times New Roman"/>
          <w:szCs w:val="24"/>
        </w:rPr>
        <w:t>,</w:t>
      </w:r>
      <w:r w:rsidRPr="00B67FA6">
        <w:rPr>
          <w:rFonts w:ascii="Times New Roman" w:eastAsia="Times New Roman" w:hAnsi="Times New Roman" w:cs="Times New Roman"/>
          <w:szCs w:val="24"/>
        </w:rPr>
        <w:t xml:space="preserve"> vivenciada</w:t>
      </w:r>
      <w:r w:rsidR="00816920">
        <w:rPr>
          <w:rFonts w:ascii="Times New Roman" w:eastAsia="Times New Roman" w:hAnsi="Times New Roman" w:cs="Times New Roman"/>
          <w:szCs w:val="24"/>
        </w:rPr>
        <w:t xml:space="preserve"> </w:t>
      </w:r>
      <w:r w:rsidRPr="0087248F">
        <w:rPr>
          <w:rFonts w:ascii="Times New Roman" w:eastAsia="Times New Roman" w:hAnsi="Times New Roman" w:cs="Times New Roman"/>
          <w:szCs w:val="24"/>
        </w:rPr>
        <w:t>por acadêmicos de enfermagem de Instituições de Ensino Superior públicas e privadas do Amazonas, desenvolvidas durante a realização de um evento cientifico na modalidade online em tempos de pandemia</w:t>
      </w:r>
      <w:r w:rsidR="00980ED9">
        <w:rPr>
          <w:rFonts w:ascii="Times New Roman" w:eastAsia="Times New Roman" w:hAnsi="Times New Roman" w:cs="Times New Roman"/>
          <w:szCs w:val="24"/>
        </w:rPr>
        <w:t xml:space="preserve"> pela COVID-19</w:t>
      </w:r>
      <w:r w:rsidRPr="0087248F">
        <w:rPr>
          <w:rFonts w:ascii="Times New Roman" w:eastAsia="Times New Roman" w:hAnsi="Times New Roman" w:cs="Times New Roman"/>
          <w:szCs w:val="24"/>
        </w:rPr>
        <w:t xml:space="preserve">. O evento ocorreu </w:t>
      </w:r>
      <w:r w:rsidRPr="0087248F">
        <w:rPr>
          <w:rFonts w:ascii="Times New Roman" w:eastAsia="Times New Roman" w:hAnsi="Times New Roman" w:cs="Times New Roman"/>
          <w:szCs w:val="24"/>
        </w:rPr>
        <w:lastRenderedPageBreak/>
        <w:t xml:space="preserve">no período de 15 </w:t>
      </w:r>
      <w:r>
        <w:rPr>
          <w:rFonts w:ascii="Times New Roman" w:eastAsia="Times New Roman" w:hAnsi="Times New Roman" w:cs="Times New Roman"/>
          <w:szCs w:val="24"/>
        </w:rPr>
        <w:t>a</w:t>
      </w:r>
      <w:r w:rsidRPr="0087248F">
        <w:rPr>
          <w:rFonts w:ascii="Times New Roman" w:eastAsia="Times New Roman" w:hAnsi="Times New Roman" w:cs="Times New Roman"/>
          <w:szCs w:val="24"/>
        </w:rPr>
        <w:t xml:space="preserve"> 21 de maio de 2020, durante a Semana de Enfermagem, organizado pelo Programa de Pós-graduação em Enfermagem na modalidade Profissional de uma universidade pública do Amazonas. Os acadêmicos do curso de  graduação em enfermagem, participaram ativamente na organização do evento online exercendo o papel de monitor, atuando em   comissões de divulgação, secretaria e científica, contribuindo em atividades como: idealização de artes e logotipos, administração de redes sociais e plataformas para atendimento ao público, divulgação dos materiais, programação do evento, transmissão de </w:t>
      </w:r>
      <w:r w:rsidRPr="0087248F">
        <w:rPr>
          <w:rFonts w:ascii="Times New Roman" w:eastAsia="Times New Roman" w:hAnsi="Times New Roman" w:cs="Times New Roman"/>
          <w:i/>
          <w:iCs/>
          <w:szCs w:val="24"/>
        </w:rPr>
        <w:t>lives</w:t>
      </w:r>
      <w:r w:rsidRPr="0087248F">
        <w:rPr>
          <w:rFonts w:ascii="Times New Roman" w:eastAsia="Times New Roman" w:hAnsi="Times New Roman" w:cs="Times New Roman"/>
          <w:szCs w:val="24"/>
        </w:rPr>
        <w:t xml:space="preserve"> ao vivo, além  de contribuir na certificação dos participantes.</w:t>
      </w:r>
      <w:r w:rsidR="00980ED9">
        <w:rPr>
          <w:rFonts w:ascii="Times New Roman" w:eastAsia="Times New Roman" w:hAnsi="Times New Roman" w:cs="Times New Roman"/>
          <w:szCs w:val="24"/>
        </w:rPr>
        <w:t xml:space="preserve"> </w:t>
      </w:r>
      <w:r w:rsidRPr="0087248F">
        <w:rPr>
          <w:rFonts w:ascii="Times New Roman" w:eastAsia="Times New Roman" w:hAnsi="Times New Roman" w:cs="Times New Roman"/>
          <w:b/>
          <w:szCs w:val="24"/>
        </w:rPr>
        <w:t>Resultados ou impactos:</w:t>
      </w:r>
      <w:r w:rsidRPr="0087248F">
        <w:rPr>
          <w:rFonts w:ascii="Times New Roman" w:eastAsia="Times New Roman" w:hAnsi="Times New Roman" w:cs="Times New Roman"/>
          <w:szCs w:val="24"/>
        </w:rPr>
        <w:t xml:space="preserve"> </w:t>
      </w:r>
      <w:r w:rsidR="00C2266B">
        <w:rPr>
          <w:rFonts w:ascii="Times New Roman" w:eastAsia="Times New Roman" w:hAnsi="Times New Roman" w:cs="Times New Roman"/>
          <w:szCs w:val="24"/>
        </w:rPr>
        <w:t xml:space="preserve">A participação na organização do evento online proporcionou aos acadêmicos o aperfeiçoamento de habilidades e aptidões para a gestão e organização de eventos científicos, assim como, desenvolvimento comunicativo que facilitou o trabalho em equipe, ampliação das redes de relacionamentos e promoveu diálogo positivo entre estudantes de graduação, estudantes de pós-graduação e docentes do Programa de Pós-Graduação promotor do evento. </w:t>
      </w:r>
      <w:r w:rsidR="00A20A1E">
        <w:rPr>
          <w:rFonts w:ascii="Times New Roman" w:eastAsia="Times New Roman" w:hAnsi="Times New Roman" w:cs="Times New Roman"/>
          <w:szCs w:val="24"/>
        </w:rPr>
        <w:t xml:space="preserve">Além disso, essa modalidade de eventos tecnológicos ajuda na atualização de conteúdos pertinentes relacionados a pandemia pela COVID-19. </w:t>
      </w:r>
      <w:r w:rsidR="00C2266B">
        <w:rPr>
          <w:rFonts w:ascii="Times New Roman" w:eastAsia="Times New Roman" w:hAnsi="Times New Roman" w:cs="Times New Roman"/>
          <w:szCs w:val="24"/>
        </w:rPr>
        <w:t>A relação teórica-prática envolvida no processo de organização do evento ofereceu aos estudantes subsídios que contribuíram com a formação acadêmica e prática profissional além de trazer um desvelar da atuação da enfermagem na gestão de eventos científicos.</w:t>
      </w:r>
      <w:r w:rsidRPr="0087248F">
        <w:rPr>
          <w:rFonts w:ascii="Times New Roman" w:eastAsia="Times New Roman" w:hAnsi="Times New Roman" w:cs="Times New Roman"/>
          <w:szCs w:val="24"/>
        </w:rPr>
        <w:t xml:space="preserve"> </w:t>
      </w:r>
      <w:r w:rsidRPr="0087248F">
        <w:rPr>
          <w:rFonts w:ascii="Times New Roman" w:eastAsia="Times New Roman" w:hAnsi="Times New Roman" w:cs="Times New Roman"/>
          <w:b/>
          <w:szCs w:val="24"/>
        </w:rPr>
        <w:t>Considerações finais:</w:t>
      </w:r>
      <w:r w:rsidRPr="0087248F">
        <w:rPr>
          <w:rFonts w:ascii="Times New Roman" w:eastAsia="Times New Roman" w:hAnsi="Times New Roman" w:cs="Times New Roman"/>
          <w:szCs w:val="24"/>
        </w:rPr>
        <w:t xml:space="preserve"> A execução das atividades da monitoria no evento científico contribuiu para o desenvolvimento de habilidades para planejamento e execução de um evento cientifico na modalidade</w:t>
      </w:r>
      <w:r w:rsidRPr="00816920">
        <w:rPr>
          <w:rFonts w:ascii="Times New Roman" w:eastAsia="Times New Roman" w:hAnsi="Times New Roman" w:cs="Times New Roman"/>
          <w:szCs w:val="24"/>
        </w:rPr>
        <w:t>.</w:t>
      </w:r>
      <w:r w:rsidR="00816920" w:rsidRPr="00816920">
        <w:rPr>
          <w:rFonts w:ascii="Times New Roman" w:hAnsi="Times New Roman" w:cs="Times New Roman"/>
        </w:rPr>
        <w:t xml:space="preserve"> Trabalhar nesse evento </w:t>
      </w:r>
      <w:r w:rsidR="00816920">
        <w:rPr>
          <w:rFonts w:ascii="Times New Roman" w:hAnsi="Times New Roman" w:cs="Times New Roman"/>
        </w:rPr>
        <w:t xml:space="preserve">foi </w:t>
      </w:r>
      <w:r w:rsidR="00816920" w:rsidRPr="00816920">
        <w:rPr>
          <w:rFonts w:ascii="Times New Roman" w:hAnsi="Times New Roman" w:cs="Times New Roman"/>
        </w:rPr>
        <w:t>uma estratégia importante para o desenvolvimento de habilidades no ensino mediado por tecnologias.</w:t>
      </w:r>
      <w:r w:rsidR="00A20A1E">
        <w:rPr>
          <w:rFonts w:ascii="Times New Roman" w:hAnsi="Times New Roman" w:cs="Times New Roman"/>
        </w:rPr>
        <w:t xml:space="preserve"> Portanto, d</w:t>
      </w:r>
      <w:r w:rsidR="00816920" w:rsidRPr="00816920">
        <w:rPr>
          <w:rFonts w:ascii="Times New Roman" w:hAnsi="Times New Roman" w:cs="Times New Roman"/>
        </w:rPr>
        <w:t>esenvolver essas atividades é uma forma de manter o ensino, pesquisa e extensão durante a pandemia pela COVID-19.</w:t>
      </w:r>
      <w:r w:rsidR="00816920" w:rsidRPr="0087248F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58744822" w14:textId="77777777" w:rsidR="007E1256" w:rsidRPr="0087248F" w:rsidRDefault="007E1256" w:rsidP="007E1256">
      <w:pPr>
        <w:spacing w:line="360" w:lineRule="auto"/>
        <w:rPr>
          <w:rFonts w:ascii="Times New Roman" w:eastAsia="Times New Roman" w:hAnsi="Times New Roman" w:cs="Times New Roman"/>
          <w:szCs w:val="24"/>
        </w:rPr>
      </w:pPr>
      <w:r w:rsidRPr="0087248F">
        <w:rPr>
          <w:rFonts w:ascii="Times New Roman" w:eastAsia="Times New Roman" w:hAnsi="Times New Roman" w:cs="Times New Roman"/>
          <w:b/>
          <w:szCs w:val="24"/>
        </w:rPr>
        <w:t>Descritores:</w:t>
      </w:r>
      <w:r w:rsidRPr="0087248F">
        <w:rPr>
          <w:rFonts w:ascii="Times New Roman" w:eastAsia="Times New Roman" w:hAnsi="Times New Roman" w:cs="Times New Roman"/>
          <w:szCs w:val="24"/>
        </w:rPr>
        <w:t xml:space="preserve"> Estudantes de Enfermagem, Enfermagem, Tecnologia, Pandemias. </w:t>
      </w:r>
    </w:p>
    <w:p w14:paraId="1FDCB142" w14:textId="77777777" w:rsidR="007E1256" w:rsidRDefault="007E1256" w:rsidP="007E1256">
      <w:pPr>
        <w:spacing w:before="0" w:after="0" w:line="36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Referências:</w:t>
      </w:r>
    </w:p>
    <w:p w14:paraId="7088F7B5" w14:textId="0A64D35D" w:rsidR="007E1256" w:rsidRDefault="00A20A1E" w:rsidP="007E1256">
      <w:pPr>
        <w:spacing w:before="0" w:after="0" w:line="36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1. </w:t>
      </w:r>
      <w:r w:rsidR="007E1256">
        <w:rPr>
          <w:rFonts w:ascii="Times New Roman" w:eastAsia="Times New Roman" w:hAnsi="Times New Roman" w:cs="Times New Roman"/>
          <w:highlight w:val="white"/>
        </w:rPr>
        <w:t xml:space="preserve">CUNHA, Lorena de Sousa; COSTA, Flávio Nogueira da. A IMPORTÂNCIA DA MONITORIA NA FORMAÇÃO ACADÊMICA DO MONITOR: UM RELATO DE EXPERIÊNCIA. </w:t>
      </w:r>
      <w:r w:rsidR="007E1256">
        <w:rPr>
          <w:rFonts w:ascii="Times New Roman" w:eastAsia="Times New Roman" w:hAnsi="Times New Roman" w:cs="Times New Roman"/>
          <w:b/>
          <w:highlight w:val="white"/>
        </w:rPr>
        <w:t>Encontro de Extensão, Docência e Iniciação Científica (EEDIC)</w:t>
      </w:r>
      <w:r w:rsidR="007E1256">
        <w:rPr>
          <w:rFonts w:ascii="Times New Roman" w:eastAsia="Times New Roman" w:hAnsi="Times New Roman" w:cs="Times New Roman"/>
          <w:highlight w:val="white"/>
        </w:rPr>
        <w:t>, [S.l.], v. 4, n. 1, feb. 2019. ISSN 2446-6042.</w:t>
      </w:r>
    </w:p>
    <w:p w14:paraId="61656348" w14:textId="1BD3A846" w:rsidR="00EA190E" w:rsidRPr="0070071B" w:rsidRDefault="00EA190E" w:rsidP="007E1256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8DF0B" w14:textId="77777777" w:rsidR="00644628" w:rsidRDefault="00644628" w:rsidP="00054686">
      <w:pPr>
        <w:spacing w:before="0" w:after="0" w:line="240" w:lineRule="auto"/>
      </w:pPr>
      <w:r>
        <w:separator/>
      </w:r>
    </w:p>
  </w:endnote>
  <w:endnote w:type="continuationSeparator" w:id="0">
    <w:p w14:paraId="2861AC5C" w14:textId="77777777" w:rsidR="00644628" w:rsidRDefault="0064462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60B52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B30BC" w14:textId="77777777" w:rsidR="00644628" w:rsidRDefault="0064462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C5B9952" w14:textId="77777777" w:rsidR="00644628" w:rsidRDefault="0064462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64462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64462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64462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1C19"/>
    <w:rsid w:val="0011587C"/>
    <w:rsid w:val="001965B1"/>
    <w:rsid w:val="001D4667"/>
    <w:rsid w:val="002268F9"/>
    <w:rsid w:val="002C00CE"/>
    <w:rsid w:val="00330594"/>
    <w:rsid w:val="003E7CE5"/>
    <w:rsid w:val="00417E55"/>
    <w:rsid w:val="00461DA0"/>
    <w:rsid w:val="00553538"/>
    <w:rsid w:val="00644628"/>
    <w:rsid w:val="006640BB"/>
    <w:rsid w:val="006C03DB"/>
    <w:rsid w:val="0070071B"/>
    <w:rsid w:val="007C48C5"/>
    <w:rsid w:val="007E1256"/>
    <w:rsid w:val="00816920"/>
    <w:rsid w:val="008B6F3E"/>
    <w:rsid w:val="00980ED9"/>
    <w:rsid w:val="00A20A1E"/>
    <w:rsid w:val="00A643DC"/>
    <w:rsid w:val="00AB0DF9"/>
    <w:rsid w:val="00AC5179"/>
    <w:rsid w:val="00B41DDB"/>
    <w:rsid w:val="00B909DF"/>
    <w:rsid w:val="00BA71B7"/>
    <w:rsid w:val="00BB3DA1"/>
    <w:rsid w:val="00C2266B"/>
    <w:rsid w:val="00D55666"/>
    <w:rsid w:val="00E7509C"/>
    <w:rsid w:val="00EA190E"/>
    <w:rsid w:val="00ED178E"/>
    <w:rsid w:val="00F9396B"/>
    <w:rsid w:val="00FE6CF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AE6A7BC-8F6F-4CE4-99CB-96ED7151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19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65B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65B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65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65B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48AAAD5AE5D46FD8900B4C9271C23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1CB406-79EE-4168-A499-869777987983}"/>
      </w:docPartPr>
      <w:docPartBody>
        <w:p w:rsidR="00000000" w:rsidRDefault="00FC4821" w:rsidP="00FC4821">
          <w:pPr>
            <w:pStyle w:val="048AAAD5AE5D46FD8900B4C9271C235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D0C88"/>
    <w:rsid w:val="0047424C"/>
    <w:rsid w:val="00851F45"/>
    <w:rsid w:val="00862201"/>
    <w:rsid w:val="008A26F9"/>
    <w:rsid w:val="008E6B81"/>
    <w:rsid w:val="00AC69CB"/>
    <w:rsid w:val="00D067F6"/>
    <w:rsid w:val="00D519C6"/>
    <w:rsid w:val="00E0183F"/>
    <w:rsid w:val="00E434E9"/>
    <w:rsid w:val="00F45FAD"/>
    <w:rsid w:val="00F553D7"/>
    <w:rsid w:val="00FC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C4821"/>
    <w:rPr>
      <w:color w:val="808080"/>
    </w:rPr>
  </w:style>
  <w:style w:type="paragraph" w:customStyle="1" w:styleId="FAADA455357C47B1896B351A9B46D807">
    <w:name w:val="FAADA455357C47B1896B351A9B46D807"/>
    <w:rsid w:val="00E434E9"/>
  </w:style>
  <w:style w:type="paragraph" w:customStyle="1" w:styleId="F1430C39567843228F093FACA547C3E9">
    <w:name w:val="F1430C39567843228F093FACA547C3E9"/>
    <w:rsid w:val="00E434E9"/>
  </w:style>
  <w:style w:type="paragraph" w:customStyle="1" w:styleId="0F4C75F2F4BB4B00BDD566E151B54DCB">
    <w:name w:val="0F4C75F2F4BB4B00BDD566E151B54DCB"/>
    <w:rsid w:val="00E434E9"/>
  </w:style>
  <w:style w:type="paragraph" w:customStyle="1" w:styleId="1F9357D9D74F43389832D53B506223B7">
    <w:name w:val="1F9357D9D74F43389832D53B506223B7"/>
    <w:rsid w:val="00FC4821"/>
  </w:style>
  <w:style w:type="paragraph" w:customStyle="1" w:styleId="048AAAD5AE5D46FD8900B4C9271C2358">
    <w:name w:val="048AAAD5AE5D46FD8900B4C9271C2358"/>
    <w:rsid w:val="00FC48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647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Mirelly Tavares</cp:lastModifiedBy>
  <cp:revision>15</cp:revision>
  <cp:lastPrinted>2020-06-10T02:59:00Z</cp:lastPrinted>
  <dcterms:created xsi:type="dcterms:W3CDTF">2020-06-12T01:11:00Z</dcterms:created>
  <dcterms:modified xsi:type="dcterms:W3CDTF">2020-07-06T17:49:00Z</dcterms:modified>
</cp:coreProperties>
</file>