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E001B" w14:textId="77777777" w:rsidR="008063C6" w:rsidRDefault="0057645D">
      <w:pPr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r>
        <w:rPr>
          <w:rFonts w:ascii="Times New Roman" w:eastAsia="Times New Roman" w:hAnsi="Times New Roman" w:cs="Times New Roman"/>
        </w:rPr>
        <w:t>Eixo 1 - Educação, Saúde e Tecnologia</w:t>
      </w:r>
    </w:p>
    <w:p w14:paraId="40E70F62" w14:textId="77777777" w:rsidR="008063C6" w:rsidRDefault="0057645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UTILIZAÇÃO DE MEIOS REMOTOS PARA ORGANIZAÇÃO DE PALESTRAS COMO INTEGRANTE DE UMA LIGA ACADÊMICA: RELATO DE EXPERIÊNCIA.</w:t>
      </w:r>
    </w:p>
    <w:p w14:paraId="7B45FAF0" w14:textId="77777777" w:rsidR="008063C6" w:rsidRDefault="008063C6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8CF4F" w14:textId="77777777" w:rsidR="008063C6" w:rsidRDefault="0057645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Ana Thereza Silva dos Santos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ana.thereza@discente.ufma.br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14:paraId="3AF5E8EF" w14:textId="77777777" w:rsidR="008063C6" w:rsidRDefault="0057645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Bruna Evelyn Brito da Silva Salgado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14:paraId="06F5ED7F" w14:textId="77777777" w:rsidR="008063C6" w:rsidRDefault="0057645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Diêgo</w:t>
      </w:r>
      <w:proofErr w:type="spellEnd"/>
      <w:r>
        <w:rPr>
          <w:rFonts w:ascii="Times New Roman" w:eastAsia="Times New Roman" w:hAnsi="Times New Roman" w:cs="Times New Roman"/>
        </w:rPr>
        <w:t xml:space="preserve"> de Jesus Correia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14:paraId="23A4DE5B" w14:textId="77777777" w:rsidR="008063C6" w:rsidRDefault="0057645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Francisca Nayara dos Santos Madeira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,</w:t>
      </w:r>
    </w:p>
    <w:p w14:paraId="06F30BE6" w14:textId="77777777" w:rsidR="008063C6" w:rsidRDefault="0057645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Rosimar Costa Penido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51C2AEE" w14:textId="77777777" w:rsidR="008063C6" w:rsidRDefault="008063C6">
      <w:pPr>
        <w:spacing w:before="0" w:after="0" w:line="360" w:lineRule="auto"/>
        <w:jc w:val="right"/>
        <w:rPr>
          <w:rFonts w:ascii="Times New Roman" w:eastAsia="Times New Roman" w:hAnsi="Times New Roman" w:cs="Times New Roman"/>
          <w:vertAlign w:val="superscript"/>
        </w:rPr>
      </w:pPr>
    </w:p>
    <w:p w14:paraId="14A7C507" w14:textId="2173D8EE" w:rsidR="008063C6" w:rsidRDefault="0057645D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Graduandos </w:t>
      </w:r>
      <w:r w:rsidR="00986402">
        <w:rPr>
          <w:rFonts w:ascii="Times New Roman" w:eastAsia="Times New Roman" w:hAnsi="Times New Roman" w:cs="Times New Roman"/>
          <w:color w:val="000000"/>
        </w:rPr>
        <w:t xml:space="preserve">do curso de </w:t>
      </w:r>
      <w:r>
        <w:rPr>
          <w:rFonts w:ascii="Times New Roman" w:eastAsia="Times New Roman" w:hAnsi="Times New Roman" w:cs="Times New Roman"/>
          <w:color w:val="000000"/>
        </w:rPr>
        <w:t>Enfermagem da Universidade Federal do Maranhão-UFMA</w:t>
      </w:r>
      <w:r>
        <w:rPr>
          <w:rFonts w:ascii="Times New Roman" w:eastAsia="Times New Roman" w:hAnsi="Times New Roman" w:cs="Times New Roman"/>
        </w:rPr>
        <w:t xml:space="preserve">; 2. Docente do curso de Enfermagem da Universidade Federal do Maranhão-UFMA </w:t>
      </w:r>
    </w:p>
    <w:p w14:paraId="033E6BD9" w14:textId="77777777" w:rsidR="008063C6" w:rsidRDefault="008063C6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CBC1031" w14:textId="77777777" w:rsidR="008063C6" w:rsidRDefault="0057645D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25C5EFA9" w14:textId="3A255DBC" w:rsidR="008063C6" w:rsidRDefault="0057645D">
      <w:pPr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</w:t>
      </w:r>
      <w:r>
        <w:rPr>
          <w:rFonts w:ascii="Times New Roman" w:eastAsia="Times New Roman" w:hAnsi="Times New Roman" w:cs="Times New Roman"/>
        </w:rPr>
        <w:t xml:space="preserve">: A Organização Mundial da Saúde (OMS) declarou em março de 2020 que a Covid-19 tornou-se uma </w:t>
      </w:r>
      <w:proofErr w:type="gramStart"/>
      <w:r>
        <w:rPr>
          <w:rFonts w:ascii="Times New Roman" w:eastAsia="Times New Roman" w:hAnsi="Times New Roman" w:cs="Times New Roman"/>
        </w:rPr>
        <w:t>pandemia</w:t>
      </w:r>
      <w:r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</w:rPr>
        <w:t xml:space="preserve">. As circunstâncias caóticas devido ao novo </w:t>
      </w:r>
      <w:proofErr w:type="spellStart"/>
      <w:r>
        <w:rPr>
          <w:rFonts w:ascii="Times New Roman" w:eastAsia="Times New Roman" w:hAnsi="Times New Roman" w:cs="Times New Roman"/>
        </w:rPr>
        <w:t>Coronavírus</w:t>
      </w:r>
      <w:proofErr w:type="spellEnd"/>
      <w:r>
        <w:rPr>
          <w:rFonts w:ascii="Times New Roman" w:eastAsia="Times New Roman" w:hAnsi="Times New Roman" w:cs="Times New Roman"/>
        </w:rPr>
        <w:t xml:space="preserve"> afetaram em cheio a população mundial e para diminuir a proliferação da doença, </w:t>
      </w:r>
      <w:r w:rsidR="00986402">
        <w:rPr>
          <w:rFonts w:ascii="Times New Roman" w:eastAsia="Times New Roman" w:hAnsi="Times New Roman" w:cs="Times New Roman"/>
        </w:rPr>
        <w:t>fez-se</w:t>
      </w:r>
      <w:r>
        <w:rPr>
          <w:rFonts w:ascii="Times New Roman" w:eastAsia="Times New Roman" w:hAnsi="Times New Roman" w:cs="Times New Roman"/>
        </w:rPr>
        <w:t xml:space="preserve"> essencial o isolamento </w:t>
      </w:r>
      <w:proofErr w:type="gramStart"/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. </w:t>
      </w:r>
      <w:r w:rsidR="00986402">
        <w:rPr>
          <w:rFonts w:ascii="Times New Roman" w:eastAsia="Times New Roman" w:hAnsi="Times New Roman" w:cs="Times New Roman"/>
        </w:rPr>
        <w:t>Dessa forma</w:t>
      </w:r>
      <w:r>
        <w:rPr>
          <w:rFonts w:ascii="Times New Roman" w:eastAsia="Times New Roman" w:hAnsi="Times New Roman" w:cs="Times New Roman"/>
        </w:rPr>
        <w:t xml:space="preserve">, surgiram desafios e necessidades de ajustes em diversas áreas, especialmente na educação, havendo necessidade em buscar novas metodologias de </w:t>
      </w:r>
      <w:proofErr w:type="gramStart"/>
      <w:r>
        <w:rPr>
          <w:rFonts w:ascii="Times New Roman" w:eastAsia="Times New Roman" w:hAnsi="Times New Roman" w:cs="Times New Roman"/>
        </w:rPr>
        <w:t>ensino</w:t>
      </w:r>
      <w:r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. Diante disso, a Liga Acadêmica de Anatomia Humana (LIAAH) busca contribuir com o aprendizado e capacitação dos seus membros mesmo que de forma remota.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Relatar a experiência como membro de uma liga acadêmica na utilização de meios remotos para propagar conhecimento durante o isolamento social. </w:t>
      </w:r>
      <w:r>
        <w:rPr>
          <w:rFonts w:ascii="Times New Roman" w:eastAsia="Times New Roman" w:hAnsi="Times New Roman" w:cs="Times New Roman"/>
          <w:b/>
        </w:rPr>
        <w:t>Descrição da experiência:</w:t>
      </w:r>
      <w:r>
        <w:rPr>
          <w:rFonts w:ascii="Times New Roman" w:eastAsia="Times New Roman" w:hAnsi="Times New Roman" w:cs="Times New Roman"/>
        </w:rPr>
        <w:t xml:space="preserve"> A palestra foi realizada através de uma “</w:t>
      </w:r>
      <w:proofErr w:type="spellStart"/>
      <w:r>
        <w:rPr>
          <w:rFonts w:ascii="Times New Roman" w:eastAsia="Times New Roman" w:hAnsi="Times New Roman" w:cs="Times New Roman"/>
          <w:i/>
        </w:rPr>
        <w:t>live</w:t>
      </w:r>
      <w:proofErr w:type="spellEnd"/>
      <w:r>
        <w:rPr>
          <w:rFonts w:ascii="Times New Roman" w:eastAsia="Times New Roman" w:hAnsi="Times New Roman" w:cs="Times New Roman"/>
        </w:rPr>
        <w:t>” na rede social “</w:t>
      </w:r>
      <w:r>
        <w:rPr>
          <w:rFonts w:ascii="Times New Roman" w:eastAsia="Times New Roman" w:hAnsi="Times New Roman" w:cs="Times New Roman"/>
          <w:i/>
        </w:rPr>
        <w:t>Instagram</w:t>
      </w:r>
      <w:r>
        <w:rPr>
          <w:rFonts w:ascii="Times New Roman" w:eastAsia="Times New Roman" w:hAnsi="Times New Roman" w:cs="Times New Roman"/>
        </w:rPr>
        <w:t xml:space="preserve">” </w:t>
      </w:r>
      <w:r w:rsidR="00986402">
        <w:rPr>
          <w:rFonts w:ascii="Times New Roman" w:eastAsia="Times New Roman" w:hAnsi="Times New Roman" w:cs="Times New Roman"/>
        </w:rPr>
        <w:t xml:space="preserve">no dia 15 de junho de 2020 </w:t>
      </w:r>
      <w:r>
        <w:rPr>
          <w:rFonts w:ascii="Times New Roman" w:eastAsia="Times New Roman" w:hAnsi="Times New Roman" w:cs="Times New Roman"/>
        </w:rPr>
        <w:t>e teve como tema “As principais consequências do isolamento social no sistema musculoesquelético”. Como palestrante foi convidado um professor</w:t>
      </w:r>
      <w:r w:rsidR="00986402">
        <w:rPr>
          <w:rFonts w:ascii="Times New Roman" w:eastAsia="Times New Roman" w:hAnsi="Times New Roman" w:cs="Times New Roman"/>
        </w:rPr>
        <w:t xml:space="preserve"> graduado</w:t>
      </w:r>
      <w:r>
        <w:rPr>
          <w:rFonts w:ascii="Times New Roman" w:eastAsia="Times New Roman" w:hAnsi="Times New Roman" w:cs="Times New Roman"/>
        </w:rPr>
        <w:t xml:space="preserve"> em Fisioterapia e como moderador um graduando de Enfermagem pela Universidade Federal do Maranhão e membro fundador da LIAAH. A conferência durou em média </w:t>
      </w:r>
      <w:r w:rsidR="00986402"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</w:rPr>
        <w:t xml:space="preserve"> hora e ficou aberta ao público que buscava </w:t>
      </w:r>
      <w:r>
        <w:rPr>
          <w:rFonts w:ascii="Times New Roman" w:eastAsia="Times New Roman" w:hAnsi="Times New Roman" w:cs="Times New Roman"/>
        </w:rPr>
        <w:lastRenderedPageBreak/>
        <w:t xml:space="preserve">informação e aprendizado sobre o assunto abordado, dessa forma compareceram acadêmicos dos cursos de enfermagem, medicina, fisioterapia e administração de algumas universidades. Durante a transmissão foi debatido questões anatômicas, consequências da má postura para a saúde e outros temas relacionados ao sistema musculoesquelético, além de elucidação das dúvidas que iam surgindo. </w:t>
      </w:r>
      <w:r>
        <w:rPr>
          <w:rFonts w:ascii="Times New Roman" w:eastAsia="Times New Roman" w:hAnsi="Times New Roman" w:cs="Times New Roman"/>
          <w:b/>
        </w:rPr>
        <w:t xml:space="preserve">Resultados e impactos: </w:t>
      </w:r>
      <w:r>
        <w:rPr>
          <w:rFonts w:ascii="Times New Roman" w:eastAsia="Times New Roman" w:hAnsi="Times New Roman" w:cs="Times New Roman"/>
        </w:rPr>
        <w:t xml:space="preserve">O ensino através de plataformas digitais mostrou-se bastante eficaz em meio ao contexto vigente, tendo em vista a facilidade e universalidade do acesso, a boa aceitação e a segurança que ele transmite, pois o indivíduo tem acesso dentro da própria residência. A palestra na rede social chama atenção e abrange um público grande, além de ser possível a interação durante a aula. </w:t>
      </w:r>
      <w:r>
        <w:rPr>
          <w:rFonts w:ascii="Times New Roman" w:eastAsia="Times New Roman" w:hAnsi="Times New Roman" w:cs="Times New Roman"/>
          <w:b/>
        </w:rPr>
        <w:t>Considerações finais:</w:t>
      </w:r>
      <w:r>
        <w:rPr>
          <w:rFonts w:ascii="Times New Roman" w:eastAsia="Times New Roman" w:hAnsi="Times New Roman" w:cs="Times New Roman"/>
        </w:rPr>
        <w:t xml:space="preserve"> Fica claro, portanto, a eficiência de realizar tais atividades de forma virtual diante da situação atual em que o mundo se encontra. Ressalta-se a importância de continuar realizando eventos similares a este, pois a educação deve ser continuada, e não só em tempos de pandemia, mas também após ela, pois a acessibilidade à tal plataforma digital é maior.</w:t>
      </w:r>
    </w:p>
    <w:p w14:paraId="3587F848" w14:textId="77777777" w:rsidR="008063C6" w:rsidRDefault="0057645D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Descritores: </w:t>
      </w:r>
      <w:r>
        <w:rPr>
          <w:rFonts w:ascii="Times New Roman" w:eastAsia="Times New Roman" w:hAnsi="Times New Roman" w:cs="Times New Roman"/>
        </w:rPr>
        <w:t xml:space="preserve">Mídias Sociais; Educação à Distância; Anatomia. </w:t>
      </w:r>
    </w:p>
    <w:p w14:paraId="3C4CC134" w14:textId="77777777" w:rsidR="008063C6" w:rsidRDefault="008063C6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14:paraId="679CBE5B" w14:textId="77777777" w:rsidR="008063C6" w:rsidRDefault="0057645D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14:paraId="304E0322" w14:textId="525A8CE0" w:rsidR="008063C6" w:rsidRPr="00C33563" w:rsidRDefault="00986402" w:rsidP="00986402">
      <w:pPr>
        <w:spacing w:before="0" w:after="0" w:line="240" w:lineRule="auto"/>
        <w:rPr>
          <w:rFonts w:ascii="Times New Roman" w:eastAsia="Times New Roman" w:hAnsi="Times New Roman" w:cs="Times New Roman"/>
        </w:rPr>
      </w:pPr>
      <w:r w:rsidRPr="00C33563">
        <w:rPr>
          <w:rFonts w:ascii="Times New Roman" w:eastAsia="Times New Roman" w:hAnsi="Times New Roman" w:cs="Times New Roman"/>
          <w:bCs/>
        </w:rPr>
        <w:t>1.</w:t>
      </w:r>
      <w:r w:rsidR="0057645D" w:rsidRPr="00C33563">
        <w:rPr>
          <w:rFonts w:ascii="Times New Roman" w:eastAsia="Times New Roman" w:hAnsi="Times New Roman" w:cs="Times New Roman"/>
          <w:b/>
        </w:rPr>
        <w:t>Organização Mundial da Saúde</w:t>
      </w:r>
      <w:r w:rsidR="0057645D" w:rsidRPr="00C33563">
        <w:rPr>
          <w:rFonts w:ascii="Times New Roman" w:eastAsia="Times New Roman" w:hAnsi="Times New Roman" w:cs="Times New Roman"/>
        </w:rPr>
        <w:t xml:space="preserve">, </w:t>
      </w:r>
      <w:r w:rsidR="0057645D" w:rsidRPr="00C33563">
        <w:rPr>
          <w:rFonts w:ascii="Times New Roman" w:eastAsia="Times New Roman" w:hAnsi="Times New Roman" w:cs="Times New Roman"/>
          <w:b/>
        </w:rPr>
        <w:t>Organização Pan-americana da saúde</w:t>
      </w:r>
      <w:r w:rsidR="0057645D" w:rsidRPr="00C33563">
        <w:rPr>
          <w:rFonts w:ascii="Times New Roman" w:eastAsia="Times New Roman" w:hAnsi="Times New Roman" w:cs="Times New Roman"/>
        </w:rPr>
        <w:t>.</w:t>
      </w:r>
      <w:r w:rsidR="0057645D" w:rsidRPr="00C33563">
        <w:rPr>
          <w:rFonts w:ascii="Times New Roman" w:eastAsia="Times New Roman" w:hAnsi="Times New Roman" w:cs="Times New Roman"/>
          <w:b/>
        </w:rPr>
        <w:t xml:space="preserve"> </w:t>
      </w:r>
      <w:r w:rsidR="0057645D" w:rsidRPr="00C33563">
        <w:rPr>
          <w:rFonts w:ascii="Times New Roman" w:eastAsia="Times New Roman" w:hAnsi="Times New Roman" w:cs="Times New Roman"/>
        </w:rPr>
        <w:t xml:space="preserve">Folha informativa: Covid-19 (doença causada pelo novo </w:t>
      </w:r>
      <w:proofErr w:type="spellStart"/>
      <w:r w:rsidR="0057645D" w:rsidRPr="00C33563">
        <w:rPr>
          <w:rFonts w:ascii="Times New Roman" w:eastAsia="Times New Roman" w:hAnsi="Times New Roman" w:cs="Times New Roman"/>
        </w:rPr>
        <w:t>coronavírus</w:t>
      </w:r>
      <w:proofErr w:type="spellEnd"/>
      <w:r w:rsidR="0057645D" w:rsidRPr="00C33563">
        <w:rPr>
          <w:rFonts w:ascii="Times New Roman" w:eastAsia="Times New Roman" w:hAnsi="Times New Roman" w:cs="Times New Roman"/>
        </w:rPr>
        <w:t>). abr. 2020. Disponível em: &lt;</w:t>
      </w:r>
      <w:hyperlink r:id="rId6">
        <w:r w:rsidR="0057645D" w:rsidRPr="00C33563">
          <w:rPr>
            <w:rFonts w:ascii="Times New Roman" w:eastAsia="Times New Roman" w:hAnsi="Times New Roman" w:cs="Times New Roman"/>
            <w:color w:val="1155CC"/>
            <w:u w:val="single"/>
          </w:rPr>
          <w:t>https://www.paho.org/bra/index.php?option=com_content&amp;view=article&amp;id=6101:covid19&amp;Itemid=875</w:t>
        </w:r>
      </w:hyperlink>
      <w:r w:rsidR="0057645D" w:rsidRPr="00C33563">
        <w:rPr>
          <w:rFonts w:ascii="Times New Roman" w:eastAsia="Times New Roman" w:hAnsi="Times New Roman" w:cs="Times New Roman"/>
        </w:rPr>
        <w:t xml:space="preserve">&gt;. Acesso em: 24. jun. 2020. </w:t>
      </w:r>
    </w:p>
    <w:p w14:paraId="6D7C18FD" w14:textId="53ACCD25" w:rsidR="008063C6" w:rsidRPr="00C33563" w:rsidRDefault="00986402" w:rsidP="00986402">
      <w:pPr>
        <w:spacing w:before="0" w:after="0" w:line="240" w:lineRule="auto"/>
        <w:rPr>
          <w:rFonts w:ascii="Times New Roman" w:hAnsi="Times New Roman" w:cs="Times New Roman"/>
        </w:rPr>
      </w:pPr>
      <w:r w:rsidRPr="00C33563">
        <w:rPr>
          <w:rFonts w:ascii="Times New Roman" w:eastAsia="Times New Roman" w:hAnsi="Times New Roman" w:cs="Times New Roman"/>
        </w:rPr>
        <w:t>2.</w:t>
      </w:r>
      <w:r w:rsidR="0057645D" w:rsidRPr="00C33563">
        <w:rPr>
          <w:rFonts w:ascii="Times New Roman" w:eastAsia="Times New Roman" w:hAnsi="Times New Roman" w:cs="Times New Roman"/>
        </w:rPr>
        <w:t xml:space="preserve">BRASIL. </w:t>
      </w:r>
      <w:r w:rsidR="0057645D" w:rsidRPr="00C33563">
        <w:rPr>
          <w:rFonts w:ascii="Times New Roman" w:eastAsia="Times New Roman" w:hAnsi="Times New Roman" w:cs="Times New Roman"/>
          <w:b/>
        </w:rPr>
        <w:t>Ministério da Educação</w:t>
      </w:r>
      <w:r w:rsidR="0057645D" w:rsidRPr="00C33563">
        <w:rPr>
          <w:rFonts w:ascii="Times New Roman" w:eastAsia="Times New Roman" w:hAnsi="Times New Roman" w:cs="Times New Roman"/>
        </w:rPr>
        <w:t>. Secretaria Geral da Presidência da República. Publicado em: 17/06/2020, Edição: 114, Seção:1, Página: 62. Disponível em: &lt;</w:t>
      </w:r>
      <w:hyperlink r:id="rId7">
        <w:r w:rsidR="0057645D" w:rsidRPr="00C33563">
          <w:rPr>
            <w:rFonts w:ascii="Times New Roman" w:eastAsia="Times New Roman" w:hAnsi="Times New Roman" w:cs="Times New Roman"/>
            <w:color w:val="1155CC"/>
            <w:u w:val="single"/>
          </w:rPr>
          <w:t>http://www.in.gov.br/en/web/dou/-/portaria-n-544-de-16-de-junho-de-2020-261924872</w:t>
        </w:r>
      </w:hyperlink>
      <w:r w:rsidR="0057645D" w:rsidRPr="00C33563">
        <w:rPr>
          <w:rFonts w:ascii="Times New Roman" w:eastAsia="Times New Roman" w:hAnsi="Times New Roman" w:cs="Times New Roman"/>
        </w:rPr>
        <w:t xml:space="preserve">&gt;. Acesso em:  24, </w:t>
      </w:r>
      <w:proofErr w:type="spellStart"/>
      <w:r w:rsidR="0057645D" w:rsidRPr="00C33563">
        <w:rPr>
          <w:rFonts w:ascii="Times New Roman" w:eastAsia="Times New Roman" w:hAnsi="Times New Roman" w:cs="Times New Roman"/>
        </w:rPr>
        <w:t>jun</w:t>
      </w:r>
      <w:proofErr w:type="spellEnd"/>
      <w:r w:rsidR="0057645D" w:rsidRPr="00C33563">
        <w:rPr>
          <w:rFonts w:ascii="Times New Roman" w:eastAsia="Times New Roman" w:hAnsi="Times New Roman" w:cs="Times New Roman"/>
        </w:rPr>
        <w:t>, 2020.</w:t>
      </w:r>
    </w:p>
    <w:p w14:paraId="4CD78F74" w14:textId="66CFAA8C" w:rsidR="008063C6" w:rsidRPr="00C33563" w:rsidRDefault="00986402" w:rsidP="00986402">
      <w:pPr>
        <w:spacing w:before="0" w:after="0" w:line="240" w:lineRule="auto"/>
        <w:rPr>
          <w:rFonts w:ascii="Times New Roman" w:hAnsi="Times New Roman" w:cs="Times New Roman"/>
        </w:rPr>
      </w:pPr>
      <w:r w:rsidRPr="00C33563">
        <w:rPr>
          <w:rFonts w:ascii="Times New Roman" w:hAnsi="Times New Roman" w:cs="Times New Roman"/>
        </w:rPr>
        <w:t>3.</w:t>
      </w:r>
      <w:r w:rsidR="0057645D" w:rsidRPr="00C33563">
        <w:rPr>
          <w:rFonts w:ascii="Times New Roman" w:hAnsi="Times New Roman" w:cs="Times New Roman"/>
        </w:rPr>
        <w:t xml:space="preserve">Bezerra, I.M.P., </w:t>
      </w:r>
      <w:r w:rsidR="0057645D" w:rsidRPr="00C33563">
        <w:rPr>
          <w:rFonts w:ascii="Times New Roman" w:hAnsi="Times New Roman" w:cs="Times New Roman"/>
          <w:b/>
        </w:rPr>
        <w:t xml:space="preserve">Estado da arte sobre o ensino de Enfermagem e os desafios do uso de tecnologias remotas em época de pandemia do </w:t>
      </w:r>
      <w:proofErr w:type="spellStart"/>
      <w:r w:rsidR="0057645D" w:rsidRPr="00C33563">
        <w:rPr>
          <w:rFonts w:ascii="Times New Roman" w:hAnsi="Times New Roman" w:cs="Times New Roman"/>
          <w:b/>
        </w:rPr>
        <w:t>coronavírus</w:t>
      </w:r>
      <w:proofErr w:type="spellEnd"/>
      <w:r w:rsidR="0057645D" w:rsidRPr="00C33563">
        <w:rPr>
          <w:rFonts w:ascii="Times New Roman" w:hAnsi="Times New Roman" w:cs="Times New Roman"/>
          <w:b/>
        </w:rPr>
        <w:t xml:space="preserve"> (COVID-19)</w:t>
      </w:r>
      <w:r w:rsidR="0057645D" w:rsidRPr="00C33563">
        <w:rPr>
          <w:rFonts w:ascii="Times New Roman" w:hAnsi="Times New Roman" w:cs="Times New Roman"/>
        </w:rPr>
        <w:t xml:space="preserve">, J Hum </w:t>
      </w:r>
      <w:proofErr w:type="spellStart"/>
      <w:r w:rsidR="0057645D" w:rsidRPr="00C33563">
        <w:rPr>
          <w:rFonts w:ascii="Times New Roman" w:hAnsi="Times New Roman" w:cs="Times New Roman"/>
        </w:rPr>
        <w:t>Growth</w:t>
      </w:r>
      <w:proofErr w:type="spellEnd"/>
      <w:r w:rsidR="0057645D" w:rsidRPr="00C33563">
        <w:rPr>
          <w:rFonts w:ascii="Times New Roman" w:hAnsi="Times New Roman" w:cs="Times New Roman"/>
        </w:rPr>
        <w:t>.  dev. 2020; 30(1):141-147.  DOI: &lt;</w:t>
      </w:r>
      <w:hyperlink r:id="rId8">
        <w:r w:rsidR="0057645D" w:rsidRPr="00C33563">
          <w:rPr>
            <w:rFonts w:ascii="Times New Roman" w:hAnsi="Times New Roman" w:cs="Times New Roman"/>
            <w:color w:val="1155CC"/>
            <w:u w:val="single"/>
          </w:rPr>
          <w:t>https://doi.org/10.7322/jhgd.v30.10087</w:t>
        </w:r>
      </w:hyperlink>
      <w:r w:rsidR="0057645D" w:rsidRPr="00C33563">
        <w:rPr>
          <w:rFonts w:ascii="Times New Roman" w:hAnsi="Times New Roman" w:cs="Times New Roman"/>
        </w:rPr>
        <w:t>&gt;. Acesso em: 24. jun. 2020.</w:t>
      </w:r>
    </w:p>
    <w:p w14:paraId="04A74490" w14:textId="77777777" w:rsidR="008063C6" w:rsidRDefault="008063C6" w:rsidP="00986402">
      <w:pPr>
        <w:spacing w:before="0" w:after="200" w:line="240" w:lineRule="auto"/>
        <w:jc w:val="left"/>
        <w:rPr>
          <w:rFonts w:ascii="Times New Roman" w:eastAsia="Times New Roman" w:hAnsi="Times New Roman" w:cs="Times New Roman"/>
        </w:rPr>
      </w:pPr>
    </w:p>
    <w:p w14:paraId="1FFDFF9D" w14:textId="77777777" w:rsidR="008063C6" w:rsidRDefault="008063C6">
      <w:pPr>
        <w:spacing w:before="0" w:after="200"/>
        <w:jc w:val="left"/>
        <w:rPr>
          <w:rFonts w:ascii="Times New Roman" w:eastAsia="Times New Roman" w:hAnsi="Times New Roman" w:cs="Times New Roman"/>
        </w:rPr>
      </w:pPr>
    </w:p>
    <w:sectPr w:rsidR="008063C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1A35" w14:textId="77777777" w:rsidR="004D7FA6" w:rsidRDefault="004D7FA6">
      <w:pPr>
        <w:spacing w:before="0" w:after="0" w:line="240" w:lineRule="auto"/>
      </w:pPr>
      <w:r>
        <w:separator/>
      </w:r>
    </w:p>
  </w:endnote>
  <w:endnote w:type="continuationSeparator" w:id="0">
    <w:p w14:paraId="633414F1" w14:textId="77777777" w:rsidR="004D7FA6" w:rsidRDefault="004D7F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4EBC8" w14:textId="77777777" w:rsidR="008063C6" w:rsidRDefault="0057645D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4F7138" wp14:editId="5CB74077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13521" cy="66675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15595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13521" cy="666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E2641D4" w14:textId="77777777" w:rsidR="008063C6" w:rsidRDefault="008063C6">
    <w:pPr>
      <w:widowControl w:val="0"/>
      <w:pBdr>
        <w:top w:val="nil"/>
        <w:left w:val="nil"/>
        <w:bottom w:val="nil"/>
        <w:right w:val="nil"/>
        <w:between w:val="nil"/>
      </w:pBdr>
      <w:spacing w:before="7" w:after="0" w:line="240" w:lineRule="auto"/>
      <w:jc w:val="left"/>
      <w:rPr>
        <w:i/>
        <w:color w:val="000000"/>
        <w:sz w:val="17"/>
        <w:szCs w:val="17"/>
      </w:rPr>
    </w:pPr>
  </w:p>
  <w:p w14:paraId="4CB84A9D" w14:textId="77777777" w:rsidR="008063C6" w:rsidRDefault="0057645D">
    <w:pPr>
      <w:spacing w:before="0" w:after="0" w:line="261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>Av. da Universidade, s/n – Dom Afonso Felipe Gregory – Imperatriz – MA - CEP 65.915-240 CNPJ: 06.279.103/0001-19 | Telefone: (99) 3529-6062</w:t>
    </w:r>
  </w:p>
  <w:p w14:paraId="551358C1" w14:textId="77777777" w:rsidR="008063C6" w:rsidRDefault="0057645D">
    <w:pPr>
      <w:spacing w:before="0" w:after="0" w:line="261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3B4D0" w14:textId="77777777" w:rsidR="004D7FA6" w:rsidRDefault="004D7FA6">
      <w:pPr>
        <w:spacing w:before="0" w:after="0" w:line="240" w:lineRule="auto"/>
      </w:pPr>
      <w:r>
        <w:separator/>
      </w:r>
    </w:p>
  </w:footnote>
  <w:footnote w:type="continuationSeparator" w:id="0">
    <w:p w14:paraId="436E2E39" w14:textId="77777777" w:rsidR="004D7FA6" w:rsidRDefault="004D7F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CD26C" w14:textId="77777777" w:rsidR="008063C6" w:rsidRDefault="008063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7D8EE" w14:textId="77777777" w:rsidR="008063C6" w:rsidRDefault="00576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E31AF23" wp14:editId="43189D18">
          <wp:extent cx="828310" cy="82831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36D2" w14:textId="77777777" w:rsidR="008063C6" w:rsidRDefault="005764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D310E3C" wp14:editId="5DFC2169">
          <wp:extent cx="3581400" cy="1610045"/>
          <wp:effectExtent l="0" t="0" r="0" b="0"/>
          <wp:docPr id="2" name="image2.png" descr="C:\Users\OK\Desktop\Daniel\SENF\Logo Completa Degradê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OK\Desktop\Daniel\SENF\Logo Completa Degradê P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C6"/>
    <w:rsid w:val="004D7FA6"/>
    <w:rsid w:val="0057645D"/>
    <w:rsid w:val="008063C6"/>
    <w:rsid w:val="00986402"/>
    <w:rsid w:val="00C3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0B0B"/>
  <w15:docId w15:val="{BE964E69-C5F6-4071-BFF6-CEB8F2EE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240" w:after="4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322/jhgd.v30.1008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.gov.br/en/web/dou/-/portaria-n-544-de-16-de-junho-de-2020-26192487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ho.org/bra/index.php?option=com_content&amp;view=article&amp;id=6101:covid19&amp;Itemid=87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</cp:lastModifiedBy>
  <cp:revision>3</cp:revision>
  <dcterms:created xsi:type="dcterms:W3CDTF">2020-06-30T23:45:00Z</dcterms:created>
  <dcterms:modified xsi:type="dcterms:W3CDTF">2020-07-06T16:27:00Z</dcterms:modified>
</cp:coreProperties>
</file>