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765ED3A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012CE">
            <w:rPr>
              <w:rFonts w:ascii="Times New Roman" w:hAnsi="Times New Roman"/>
              <w:szCs w:val="24"/>
            </w:rPr>
            <w:t>Educação, saúde e tecnologia</w:t>
          </w:r>
        </w:sdtContent>
      </w:sdt>
    </w:p>
    <w:p w14:paraId="3F40BB39" w14:textId="4FB96046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BD3622">
            <w:rPr>
              <w:rFonts w:ascii="Times New Roman" w:hAnsi="Times New Roman"/>
              <w:sz w:val="28"/>
              <w:szCs w:val="28"/>
            </w:rPr>
            <w:t xml:space="preserve">IMPORTÂNCIA DA LIGA ACADÊMICA NO PROCESSO DE FORMAÇÃO DO PROFISSIONAL DE ENFERMAGEM: RELATO DE EXPERIÊNCIA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8178195" w:rsidR="0070071B" w:rsidRPr="00ED178E" w:rsidRDefault="00434F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D3622">
            <w:rPr>
              <w:rFonts w:ascii="Times New Roman" w:hAnsi="Times New Roman"/>
              <w:szCs w:val="24"/>
              <w:u w:val="single"/>
            </w:rPr>
            <w:t>Mariana Oliveira da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D3622">
            <w:t>oliveiramari.16.mo@gmail.com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6A88BAB" w:rsidR="0070071B" w:rsidRPr="00ED178E" w:rsidRDefault="00434F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D3622">
            <w:rPr>
              <w:rFonts w:ascii="Times New Roman" w:hAnsi="Times New Roman"/>
              <w:szCs w:val="24"/>
            </w:rPr>
            <w:t>Gabriel Reis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BE4E93D" w:rsidR="0070071B" w:rsidRPr="00ED178E" w:rsidRDefault="00434F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D3622">
            <w:rPr>
              <w:rFonts w:ascii="Times New Roman" w:hAnsi="Times New Roman"/>
              <w:szCs w:val="24"/>
            </w:rPr>
            <w:t>Geovanna Carvalho Caldas Vilar de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26CF4F6" w:rsidR="0070071B" w:rsidRPr="00ED178E" w:rsidRDefault="00434F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D3622">
            <w:rPr>
              <w:rFonts w:ascii="Times New Roman" w:hAnsi="Times New Roman"/>
              <w:szCs w:val="24"/>
            </w:rPr>
            <w:t>Kássia</w:t>
          </w:r>
          <w:proofErr w:type="spellEnd"/>
          <w:r w:rsidR="00BD3622">
            <w:rPr>
              <w:rFonts w:ascii="Times New Roman" w:hAnsi="Times New Roman"/>
              <w:szCs w:val="24"/>
            </w:rPr>
            <w:t xml:space="preserve"> Renata Rodrigues Sampaio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C5AA757" w:rsidR="0070071B" w:rsidRPr="00ED178E" w:rsidRDefault="00434F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D3622">
            <w:rPr>
              <w:rFonts w:ascii="Times New Roman" w:hAnsi="Times New Roman"/>
              <w:szCs w:val="24"/>
            </w:rPr>
            <w:t>Mayran</w:t>
          </w:r>
          <w:proofErr w:type="spellEnd"/>
          <w:r w:rsidR="00BD3622">
            <w:rPr>
              <w:rFonts w:ascii="Times New Roman" w:hAnsi="Times New Roman"/>
              <w:szCs w:val="24"/>
            </w:rPr>
            <w:t xml:space="preserve"> de Jesus Dias Rodrigues</w:t>
          </w:r>
          <w:r w:rsidR="0047074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46A8031" w:rsidR="0070071B" w:rsidRPr="00ED178E" w:rsidRDefault="007012CE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Nailde</w:t>
          </w:r>
          <w:proofErr w:type="spellEnd"/>
          <w:r>
            <w:rPr>
              <w:rFonts w:ascii="Times New Roman" w:hAnsi="Times New Roman" w:cs="Times New Roman"/>
            </w:rPr>
            <w:t xml:space="preserve"> Melo Santos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6D160B78" w:rsidR="0070071B" w:rsidRDefault="00434F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ED5FFA">
            <w:rPr>
              <w:rFonts w:ascii="Times New Roman" w:hAnsi="Times New Roman" w:cs="Times New Roman"/>
            </w:rPr>
            <w:t xml:space="preserve">1. Graduandos do curso de enfermagem da Universidade </w:t>
          </w:r>
          <w:proofErr w:type="spellStart"/>
          <w:r w:rsidR="00ED5FFA">
            <w:rPr>
              <w:rFonts w:ascii="Times New Roman" w:hAnsi="Times New Roman" w:cs="Times New Roman"/>
            </w:rPr>
            <w:t>Ceuma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ED5FFA">
            <w:rPr>
              <w:rFonts w:ascii="Times New Roman" w:hAnsi="Times New Roman" w:cs="Times New Roman"/>
            </w:rPr>
            <w:t xml:space="preserve">2. Docente do curso de enfermagem da Universidade </w:t>
          </w:r>
          <w:proofErr w:type="spellStart"/>
          <w:r w:rsidR="00ED5FFA">
            <w:rPr>
              <w:rFonts w:ascii="Times New Roman" w:hAnsi="Times New Roman" w:cs="Times New Roman"/>
            </w:rPr>
            <w:t>Ceuma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4E52234D" w:rsidR="0070071B" w:rsidRPr="00470742" w:rsidRDefault="00470742" w:rsidP="00470742">
          <w:pPr>
            <w:spacing w:before="30" w:after="30" w:line="360" w:lineRule="auto"/>
            <w:rPr>
              <w:rFonts w:ascii="Times New Roman" w:hAnsi="Times New Roman"/>
              <w:szCs w:val="24"/>
              <w:vertAlign w:val="superscript"/>
            </w:rPr>
          </w:pPr>
          <w:r>
            <w:rPr>
              <w:rFonts w:ascii="Times New Roman" w:hAnsi="Times New Roman"/>
              <w:b/>
              <w:szCs w:val="24"/>
            </w:rPr>
            <w:t xml:space="preserve">INTRODUÇÃO: </w:t>
          </w:r>
          <w:r>
            <w:rPr>
              <w:rFonts w:ascii="Times New Roman" w:hAnsi="Times New Roman"/>
              <w:szCs w:val="24"/>
            </w:rPr>
            <w:t>Liga Acadêmica (LA), é definida como uma or</w:t>
          </w:r>
          <w:r w:rsidR="00C02396">
            <w:rPr>
              <w:rFonts w:ascii="Times New Roman" w:hAnsi="Times New Roman"/>
              <w:szCs w:val="24"/>
            </w:rPr>
            <w:t>ganização extracurricular que tê</w:t>
          </w:r>
          <w:r>
            <w:rPr>
              <w:rFonts w:ascii="Times New Roman" w:hAnsi="Times New Roman"/>
              <w:szCs w:val="24"/>
            </w:rPr>
            <w:t>m professores como orientadores e alunos de diversos períodos, com a finalidade de promover ativid</w:t>
          </w:r>
          <w:r w:rsidR="00C02396">
            <w:rPr>
              <w:rFonts w:ascii="Times New Roman" w:hAnsi="Times New Roman"/>
              <w:szCs w:val="24"/>
            </w:rPr>
            <w:t>ades científicas, didáticas e so</w:t>
          </w:r>
          <w:r>
            <w:rPr>
              <w:rFonts w:ascii="Times New Roman" w:hAnsi="Times New Roman"/>
              <w:szCs w:val="24"/>
            </w:rPr>
            <w:t>cia</w:t>
          </w:r>
          <w:r w:rsidR="00C02396">
            <w:rPr>
              <w:rFonts w:ascii="Times New Roman" w:hAnsi="Times New Roman"/>
              <w:szCs w:val="24"/>
            </w:rPr>
            <w:t>i</w:t>
          </w:r>
          <w:r>
            <w:rPr>
              <w:rFonts w:ascii="Times New Roman" w:hAnsi="Times New Roman"/>
              <w:szCs w:val="24"/>
            </w:rPr>
            <w:t>s no âmbito da saúde</w:t>
          </w:r>
          <w:r w:rsidR="00DF2BEF">
            <w:rPr>
              <w:rFonts w:ascii="Times New Roman" w:hAnsi="Times New Roman"/>
              <w:szCs w:val="24"/>
              <w:vertAlign w:val="superscript"/>
            </w:rPr>
            <w:t>1</w:t>
          </w:r>
          <w:r>
            <w:rPr>
              <w:rFonts w:ascii="Times New Roman" w:hAnsi="Times New Roman"/>
              <w:szCs w:val="24"/>
            </w:rPr>
            <w:t>. É uma ferramenta importante para formação do profissional da área da saúde por integrar os três aspectos da graduação: o ensino, a pesquisa e a extensão. Portanto, proporciona espaços para que o estudante possa adquirir mais conhecimentos, estimular o engajamento em ações e qualificar o currícul</w:t>
          </w:r>
          <w:r w:rsidR="00DF2BEF">
            <w:rPr>
              <w:rFonts w:ascii="Times New Roman" w:hAnsi="Times New Roman"/>
              <w:szCs w:val="24"/>
            </w:rPr>
            <w:t>o</w:t>
          </w:r>
          <w:r w:rsidR="00DF2BEF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>
            <w:rPr>
              <w:rFonts w:ascii="Times New Roman" w:hAnsi="Times New Roman"/>
              <w:szCs w:val="24"/>
            </w:rPr>
            <w:t>. As Ligas Acadêmicas (</w:t>
          </w:r>
          <w:proofErr w:type="spellStart"/>
          <w:r>
            <w:rPr>
              <w:rFonts w:ascii="Times New Roman" w:hAnsi="Times New Roman"/>
              <w:szCs w:val="24"/>
            </w:rPr>
            <w:t>LAs</w:t>
          </w:r>
          <w:proofErr w:type="spellEnd"/>
          <w:r>
            <w:rPr>
              <w:rFonts w:ascii="Times New Roman" w:hAnsi="Times New Roman"/>
              <w:szCs w:val="24"/>
            </w:rPr>
            <w:t>) são entidades sem fins lucrativos que escolhem um tema específico da área da saúde para se aprofundarem com pesquisa e extensão, atividades práticas, contato com a sociedade, publicações de artigos e outros</w:t>
          </w:r>
          <w:r w:rsidR="008D03A5">
            <w:rPr>
              <w:rFonts w:ascii="Times New Roman" w:hAnsi="Times New Roman"/>
              <w:szCs w:val="24"/>
            </w:rPr>
            <w:t xml:space="preserve">. Por mais que as </w:t>
          </w:r>
          <w:proofErr w:type="spellStart"/>
          <w:r w:rsidR="008D03A5">
            <w:rPr>
              <w:rFonts w:ascii="Times New Roman" w:hAnsi="Times New Roman"/>
              <w:szCs w:val="24"/>
            </w:rPr>
            <w:t>LAs</w:t>
          </w:r>
          <w:proofErr w:type="spellEnd"/>
          <w:r w:rsidR="008D03A5">
            <w:rPr>
              <w:rFonts w:ascii="Times New Roman" w:hAnsi="Times New Roman"/>
              <w:szCs w:val="24"/>
            </w:rPr>
            <w:t xml:space="preserve"> tenham o propósito</w:t>
          </w:r>
          <w:r>
            <w:rPr>
              <w:rFonts w:ascii="Times New Roman" w:hAnsi="Times New Roman"/>
              <w:szCs w:val="24"/>
            </w:rPr>
            <w:t xml:space="preserve"> sério e organizado, infelizmente o rendimento e impactos positivos que a LA oferece são pouco </w:t>
          </w:r>
          <w:r>
            <w:rPr>
              <w:rFonts w:ascii="Times New Roman" w:hAnsi="Times New Roman" w:cs="Times New Roman"/>
              <w:szCs w:val="24"/>
            </w:rPr>
            <w:t>estudados</w:t>
          </w:r>
          <w:r w:rsidR="00375B79">
            <w:rPr>
              <w:rFonts w:ascii="Times New Roman" w:hAnsi="Times New Roman" w:cs="Times New Roman"/>
              <w:szCs w:val="24"/>
            </w:rPr>
            <w:t>³</w:t>
          </w:r>
          <w:r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/>
              <w:szCs w:val="24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Portanto, a necessidade de relatar a importância da LA no processo de formação de um futuro profissional de enfermagem, descrevendo sua vivência e evidenciando as atividades promovidas que agregam no currículo profissional é de gran</w:t>
          </w:r>
          <w:r w:rsidR="00C02396">
            <w:rPr>
              <w:rFonts w:ascii="Times New Roman" w:hAnsi="Times New Roman" w:cs="Times New Roman"/>
              <w:szCs w:val="24"/>
            </w:rPr>
            <w:t xml:space="preserve">de </w:t>
          </w:r>
          <w:r w:rsidR="00C02396">
            <w:rPr>
              <w:rFonts w:ascii="Times New Roman" w:hAnsi="Times New Roman" w:cs="Times New Roman"/>
              <w:szCs w:val="24"/>
            </w:rPr>
            <w:lastRenderedPageBreak/>
            <w:t>importância, uma vez que esta</w:t>
          </w:r>
          <w:r>
            <w:rPr>
              <w:rFonts w:ascii="Times New Roman" w:hAnsi="Times New Roman" w:cs="Times New Roman"/>
              <w:szCs w:val="24"/>
            </w:rPr>
            <w:t xml:space="preserve"> participa no processo de formação. </w:t>
          </w:r>
          <w:r>
            <w:rPr>
              <w:rFonts w:ascii="Times New Roman" w:hAnsi="Times New Roman" w:cs="Times New Roman"/>
              <w:b/>
              <w:szCs w:val="24"/>
            </w:rPr>
            <w:t>OBJETIVO</w:t>
          </w:r>
          <w:r>
            <w:rPr>
              <w:rFonts w:ascii="Times New Roman" w:hAnsi="Times New Roman"/>
              <w:szCs w:val="24"/>
              <w:vertAlign w:val="superscript"/>
            </w:rPr>
            <w:t xml:space="preserve">: </w:t>
          </w:r>
          <w:r>
            <w:rPr>
              <w:rFonts w:ascii="Times New Roman" w:hAnsi="Times New Roman" w:cs="Times New Roman"/>
              <w:szCs w:val="24"/>
            </w:rPr>
            <w:t xml:space="preserve">Relatar a experiência </w:t>
          </w:r>
          <w:r w:rsidR="00877F63">
            <w:rPr>
              <w:rFonts w:ascii="Times New Roman" w:hAnsi="Times New Roman" w:cs="Times New Roman"/>
              <w:szCs w:val="24"/>
            </w:rPr>
            <w:t xml:space="preserve">prática como integrante </w:t>
          </w:r>
          <w:r>
            <w:rPr>
              <w:rFonts w:ascii="Times New Roman" w:hAnsi="Times New Roman" w:cs="Times New Roman"/>
              <w:szCs w:val="24"/>
            </w:rPr>
            <w:t>de Liga Acadêmica na promoção d</w:t>
          </w:r>
          <w:r w:rsidR="00045FD1">
            <w:rPr>
              <w:rFonts w:ascii="Times New Roman" w:hAnsi="Times New Roman" w:cs="Times New Roman"/>
              <w:szCs w:val="24"/>
            </w:rPr>
            <w:t>o ensino científico que auxilia</w:t>
          </w:r>
          <w:r>
            <w:rPr>
              <w:rFonts w:ascii="Times New Roman" w:hAnsi="Times New Roman" w:cs="Times New Roman"/>
              <w:szCs w:val="24"/>
            </w:rPr>
            <w:t xml:space="preserve"> na f</w:t>
          </w:r>
          <w:r w:rsidR="00877F63">
            <w:rPr>
              <w:rFonts w:ascii="Times New Roman" w:hAnsi="Times New Roman" w:cs="Times New Roman"/>
              <w:szCs w:val="24"/>
            </w:rPr>
            <w:t>ormação do profissional de enfermagem</w:t>
          </w:r>
          <w:r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/>
              <w:szCs w:val="24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>DESCRIÇÃO DA EXPERIÊNCIA</w:t>
          </w:r>
          <w:r>
            <w:rPr>
              <w:rFonts w:ascii="Times New Roman" w:hAnsi="Times New Roman"/>
              <w:szCs w:val="24"/>
              <w:vertAlign w:val="superscript"/>
            </w:rPr>
            <w:t>:</w:t>
          </w:r>
          <w:r w:rsidR="00B62914" w:rsidRPr="00B62914">
            <w:rPr>
              <w:rFonts w:ascii="Times New Roman" w:hAnsi="Times New Roman"/>
              <w:szCs w:val="24"/>
            </w:rPr>
            <w:t xml:space="preserve"> </w:t>
          </w:r>
          <w:r w:rsidR="00DE05A2">
            <w:rPr>
              <w:rFonts w:ascii="Times New Roman" w:hAnsi="Times New Roman"/>
              <w:szCs w:val="24"/>
            </w:rPr>
            <w:t>R</w:t>
          </w:r>
          <w:r w:rsidR="00B62914">
            <w:rPr>
              <w:rFonts w:ascii="Times New Roman" w:hAnsi="Times New Roman"/>
              <w:szCs w:val="24"/>
            </w:rPr>
            <w:t xml:space="preserve">elato de experiência estruturado na vivência acadêmica como aluna do curso de Enfermagem da Universidade CEUMA e integrante da Liga Acadêmica </w:t>
          </w:r>
          <w:r w:rsidR="00DE05A2">
            <w:rPr>
              <w:rFonts w:ascii="Times New Roman" w:hAnsi="Times New Roman"/>
              <w:szCs w:val="24"/>
            </w:rPr>
            <w:t>de Terapia Intensiva (LATIN)</w:t>
          </w:r>
          <w:r w:rsidR="00B62914">
            <w:rPr>
              <w:rFonts w:ascii="Times New Roman" w:hAnsi="Times New Roman"/>
              <w:szCs w:val="24"/>
            </w:rPr>
            <w:t xml:space="preserve"> em São Luís-Maranhão-Brasil utilizando o programa de atualização da liga na abordagem e acompanhamento dos assuntos relacionados a Terapia Intensiva e ao atendimento de pacientes em condição de emergência. A participação nos processos de formação acadêmica foi essencial, na medida em que as etapas de qualificações e atualizações ocorreram englobando assuntos </w:t>
          </w:r>
          <w:r>
            <w:rPr>
              <w:rFonts w:ascii="Times New Roman" w:hAnsi="Times New Roman"/>
              <w:szCs w:val="24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sobre gasometria</w:t>
          </w:r>
          <w:r w:rsidR="00B62914">
            <w:rPr>
              <w:rFonts w:ascii="Times New Roman" w:hAnsi="Times New Roman" w:cs="Times New Roman"/>
              <w:szCs w:val="24"/>
            </w:rPr>
            <w:t xml:space="preserve"> e a todos os membros da liga foi</w:t>
          </w:r>
          <w:r w:rsidR="00DE05A2">
            <w:rPr>
              <w:rFonts w:ascii="Times New Roman" w:hAnsi="Times New Roman" w:cs="Times New Roman"/>
              <w:szCs w:val="24"/>
            </w:rPr>
            <w:t xml:space="preserve"> demonstra</w:t>
          </w:r>
          <w:r w:rsidR="00B62914">
            <w:rPr>
              <w:rFonts w:ascii="Times New Roman" w:hAnsi="Times New Roman" w:cs="Times New Roman"/>
              <w:szCs w:val="24"/>
            </w:rPr>
            <w:t>do a técnica da gasometria e elet</w:t>
          </w:r>
          <w:r w:rsidR="00DE05A2">
            <w:rPr>
              <w:rFonts w:ascii="Times New Roman" w:hAnsi="Times New Roman" w:cs="Times New Roman"/>
              <w:szCs w:val="24"/>
            </w:rPr>
            <w:t>rocardiograma, permitindo aos</w:t>
          </w:r>
          <w:r w:rsidR="00B62914">
            <w:rPr>
              <w:rFonts w:ascii="Times New Roman" w:hAnsi="Times New Roman" w:cs="Times New Roman"/>
              <w:szCs w:val="24"/>
            </w:rPr>
            <w:t xml:space="preserve"> alunos</w:t>
          </w:r>
          <w:r w:rsidR="00DE05A2">
            <w:rPr>
              <w:rFonts w:ascii="Times New Roman" w:hAnsi="Times New Roman" w:cs="Times New Roman"/>
              <w:szCs w:val="24"/>
            </w:rPr>
            <w:t xml:space="preserve"> a possibilidade de apresentar no Congresso de Saúde e Bem Estar que ocorre na Universidade </w:t>
          </w:r>
          <w:proofErr w:type="spellStart"/>
          <w:r w:rsidR="00DE05A2">
            <w:rPr>
              <w:rFonts w:ascii="Times New Roman" w:hAnsi="Times New Roman" w:cs="Times New Roman"/>
              <w:szCs w:val="24"/>
            </w:rPr>
            <w:t>Ceuma</w:t>
          </w:r>
          <w:proofErr w:type="spellEnd"/>
          <w:r w:rsidR="00DE05A2">
            <w:rPr>
              <w:rFonts w:ascii="Times New Roman" w:hAnsi="Times New Roman" w:cs="Times New Roman"/>
              <w:szCs w:val="24"/>
            </w:rPr>
            <w:t xml:space="preserve">. Houve capacitação de injetáveis, de feridas e </w:t>
          </w:r>
          <w:proofErr w:type="spellStart"/>
          <w:r w:rsidR="00DE05A2">
            <w:rPr>
              <w:rFonts w:ascii="Times New Roman" w:hAnsi="Times New Roman" w:cs="Times New Roman"/>
              <w:szCs w:val="24"/>
            </w:rPr>
            <w:t>desbridamentos</w:t>
          </w:r>
          <w:proofErr w:type="spellEnd"/>
          <w:r w:rsidR="00DE05A2">
            <w:rPr>
              <w:rFonts w:ascii="Times New Roman" w:hAnsi="Times New Roman" w:cs="Times New Roman"/>
              <w:szCs w:val="24"/>
            </w:rPr>
            <w:t xml:space="preserve"> que foi de importante utilidade para que os membros da liga pudesse adquirir um conhecimento mais minucioso sobre as atividades ofertadas. </w:t>
          </w:r>
          <w:r w:rsidR="00E10BBB">
            <w:rPr>
              <w:rFonts w:ascii="Times New Roman" w:hAnsi="Times New Roman" w:cs="Times New Roman"/>
              <w:szCs w:val="24"/>
            </w:rPr>
            <w:t>Assim, as atividades extracurriculares que acontecem na LATIN enriquece</w:t>
          </w:r>
          <w:r w:rsidR="00A86113">
            <w:rPr>
              <w:rFonts w:ascii="Times New Roman" w:hAnsi="Times New Roman" w:cs="Times New Roman"/>
              <w:szCs w:val="24"/>
            </w:rPr>
            <w:t>m</w:t>
          </w:r>
          <w:r w:rsidR="00E10BBB">
            <w:rPr>
              <w:rFonts w:ascii="Times New Roman" w:hAnsi="Times New Roman" w:cs="Times New Roman"/>
              <w:szCs w:val="24"/>
            </w:rPr>
            <w:t xml:space="preserve"> na formação do futuro profissional de enfermagem. </w:t>
          </w:r>
          <w:r>
            <w:rPr>
              <w:rFonts w:ascii="Times New Roman" w:hAnsi="Times New Roman" w:cs="Times New Roman"/>
              <w:b/>
              <w:szCs w:val="24"/>
            </w:rPr>
            <w:t xml:space="preserve">RESULTADOS E/OU IMPACTOS: </w:t>
          </w:r>
          <w:r>
            <w:rPr>
              <w:rFonts w:ascii="Times New Roman" w:hAnsi="Times New Roman" w:cs="Times New Roman"/>
              <w:szCs w:val="24"/>
            </w:rPr>
            <w:t xml:space="preserve">O </w:t>
          </w:r>
          <w:r w:rsidR="003C67F5">
            <w:rPr>
              <w:rFonts w:ascii="Times New Roman" w:hAnsi="Times New Roman" w:cs="Times New Roman"/>
              <w:szCs w:val="24"/>
            </w:rPr>
            <w:t>ingresso na Liga Acadêmica proporcionou a possibilidade de qualificação</w:t>
          </w:r>
          <w:r>
            <w:rPr>
              <w:rFonts w:ascii="Times New Roman" w:hAnsi="Times New Roman" w:cs="Times New Roman"/>
              <w:szCs w:val="24"/>
            </w:rPr>
            <w:t>, participando de atividades de extensão, a oportunidade de realizar o engajamento com o público a</w:t>
          </w:r>
          <w:r w:rsidR="002B6D53">
            <w:rPr>
              <w:rFonts w:ascii="Times New Roman" w:hAnsi="Times New Roman" w:cs="Times New Roman"/>
              <w:szCs w:val="24"/>
            </w:rPr>
            <w:t xml:space="preserve">o participar na apresentação no </w:t>
          </w:r>
          <w:r>
            <w:rPr>
              <w:rFonts w:ascii="Times New Roman" w:hAnsi="Times New Roman" w:cs="Times New Roman"/>
              <w:szCs w:val="24"/>
            </w:rPr>
            <w:t>congresso de sa</w:t>
          </w:r>
          <w:r w:rsidR="00C02396">
            <w:rPr>
              <w:rFonts w:ascii="Times New Roman" w:hAnsi="Times New Roman" w:cs="Times New Roman"/>
              <w:szCs w:val="24"/>
            </w:rPr>
            <w:t>úde e adquirir ensino cientifico</w:t>
          </w:r>
          <w:r>
            <w:rPr>
              <w:rFonts w:ascii="Times New Roman" w:hAnsi="Times New Roman" w:cs="Times New Roman"/>
              <w:szCs w:val="24"/>
            </w:rPr>
            <w:t xml:space="preserve"> com as capacit</w:t>
          </w:r>
          <w:r w:rsidR="002B6D53">
            <w:rPr>
              <w:rFonts w:ascii="Times New Roman" w:hAnsi="Times New Roman" w:cs="Times New Roman"/>
              <w:szCs w:val="24"/>
            </w:rPr>
            <w:t xml:space="preserve">ações. Uma vez que estas atividades são apresentadas de maneira mais aprofundadas e motivando os integrantes a interagir mais com que esta sendo apresentado, pois fará parte de seu histórico universitário tornando um futuro profissional da enfermagem mais capacitado. </w:t>
          </w:r>
          <w:r>
            <w:rPr>
              <w:rFonts w:ascii="Times New Roman" w:hAnsi="Times New Roman" w:cs="Times New Roman"/>
              <w:b/>
              <w:szCs w:val="24"/>
            </w:rPr>
            <w:t xml:space="preserve">CONSIDERAÇÕES FINAIS: </w:t>
          </w:r>
          <w:r w:rsidR="00412AAC">
            <w:rPr>
              <w:rFonts w:ascii="Times New Roman" w:hAnsi="Times New Roman" w:cs="Times New Roman"/>
              <w:szCs w:val="24"/>
            </w:rPr>
            <w:t>Conclui-se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2B6D53">
            <w:rPr>
              <w:rFonts w:ascii="Times New Roman" w:hAnsi="Times New Roman" w:cs="Times New Roman"/>
              <w:szCs w:val="24"/>
            </w:rPr>
            <w:t xml:space="preserve">que as atividades oferecidas por Liga Acadêmica </w:t>
          </w:r>
          <w:r w:rsidR="00045FD1">
            <w:rPr>
              <w:rFonts w:ascii="Times New Roman" w:hAnsi="Times New Roman" w:cs="Times New Roman"/>
              <w:szCs w:val="24"/>
            </w:rPr>
            <w:t>são important</w:t>
          </w:r>
          <w:bookmarkStart w:id="0" w:name="_GoBack"/>
          <w:bookmarkEnd w:id="0"/>
          <w:r w:rsidR="00412AAC">
            <w:rPr>
              <w:rFonts w:ascii="Times New Roman" w:hAnsi="Times New Roman" w:cs="Times New Roman"/>
              <w:szCs w:val="24"/>
            </w:rPr>
            <w:t xml:space="preserve">e, pois </w:t>
          </w:r>
          <w:r w:rsidR="003D1A64">
            <w:rPr>
              <w:rFonts w:ascii="Times New Roman" w:hAnsi="Times New Roman" w:cs="Times New Roman"/>
              <w:szCs w:val="24"/>
            </w:rPr>
            <w:t>auxilia</w:t>
          </w:r>
          <w:r w:rsidR="002B6D53">
            <w:rPr>
              <w:rFonts w:ascii="Times New Roman" w:hAnsi="Times New Roman" w:cs="Times New Roman"/>
              <w:szCs w:val="24"/>
            </w:rPr>
            <w:t xml:space="preserve"> na formação profissi</w:t>
          </w:r>
          <w:r w:rsidR="00412AAC">
            <w:rPr>
              <w:rFonts w:ascii="Times New Roman" w:hAnsi="Times New Roman" w:cs="Times New Roman"/>
              <w:szCs w:val="24"/>
            </w:rPr>
            <w:t xml:space="preserve">onal e que os assuntos abordados agregam na carreira acadêmica, posto que são atividades presente do cotidiano do enfermeiro. </w:t>
          </w:r>
        </w:p>
      </w:sdtContent>
    </w:sdt>
    <w:p w14:paraId="797ADC05" w14:textId="555AE32C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012CE">
            <w:rPr>
              <w:rFonts w:ascii="Times New Roman" w:hAnsi="Times New Roman" w:cs="Times New Roman"/>
            </w:rPr>
            <w:t>Capacitação Profissional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70742">
            <w:rPr>
              <w:rFonts w:ascii="Times New Roman" w:hAnsi="Times New Roman" w:cs="Times New Roman"/>
            </w:rPr>
            <w:t>Ensino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12A48">
            <w:rPr>
              <w:rFonts w:ascii="Times New Roman" w:hAnsi="Times New Roman" w:cs="Times New Roman"/>
            </w:rPr>
            <w:t>Pesquisa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78BC7C7F" w:rsidR="00ED178E" w:rsidRDefault="00434F53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E6588C">
            <w:rPr>
              <w:rFonts w:ascii="Times New Roman" w:hAnsi="Times New Roman"/>
              <w:szCs w:val="24"/>
            </w:rPr>
            <w:t xml:space="preserve">YANG, Gabriela </w:t>
          </w:r>
          <w:proofErr w:type="spellStart"/>
          <w:r w:rsidR="00E6588C">
            <w:rPr>
              <w:rFonts w:ascii="Times New Roman" w:hAnsi="Times New Roman"/>
              <w:szCs w:val="24"/>
            </w:rPr>
            <w:t>Yea</w:t>
          </w:r>
          <w:proofErr w:type="spellEnd"/>
          <w:r w:rsidR="00E6588C">
            <w:rPr>
              <w:rFonts w:ascii="Times New Roman" w:hAnsi="Times New Roman"/>
              <w:szCs w:val="24"/>
            </w:rPr>
            <w:t xml:space="preserve">-Huey et al. Liga de Anatomia Aplicada (LAA): as Múltiplas Perspectivas sobre Participar de uma Liga Acadêmica. </w:t>
          </w:r>
          <w:r w:rsidR="007F32EF" w:rsidRPr="00B3318C">
            <w:rPr>
              <w:rFonts w:ascii="Times New Roman" w:hAnsi="Times New Roman"/>
              <w:b/>
              <w:szCs w:val="24"/>
            </w:rPr>
            <w:t>Revista Brasileira de Educação Médica</w:t>
          </w:r>
          <w:r w:rsidR="00E6588C">
            <w:rPr>
              <w:rFonts w:ascii="Times New Roman" w:hAnsi="Times New Roman"/>
              <w:szCs w:val="24"/>
            </w:rPr>
            <w:t>, v. 43, n. 1, p. 80-86, 2019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4D4FDD7" w:rsidR="0070071B" w:rsidRDefault="00434F53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511798419"/>
              <w:placeholder>
                <w:docPart w:val="972F745684D94C56B709BB56AB101271"/>
              </w:placeholder>
            </w:sdtPr>
            <w:sdtEndPr/>
            <w:sdtContent>
              <w:r w:rsidR="00E6588C">
                <w:rPr>
                  <w:rFonts w:ascii="Times New Roman" w:hAnsi="Times New Roman"/>
                  <w:szCs w:val="24"/>
                </w:rPr>
                <w:t xml:space="preserve">ROSSATO, Lucas; PANOBIANCO, </w:t>
              </w:r>
              <w:proofErr w:type="spellStart"/>
              <w:r w:rsidR="00E6588C">
                <w:rPr>
                  <w:rFonts w:ascii="Times New Roman" w:hAnsi="Times New Roman"/>
                  <w:szCs w:val="24"/>
                </w:rPr>
                <w:t>Marislei</w:t>
              </w:r>
              <w:proofErr w:type="spellEnd"/>
              <w:r w:rsidR="00E6588C">
                <w:rPr>
                  <w:rFonts w:ascii="Times New Roman" w:hAnsi="Times New Roman"/>
                  <w:szCs w:val="24"/>
                </w:rPr>
                <w:t xml:space="preserve"> Sanches; SCORSOLINI-COMIN, Fabio. Grupo operativo com estudantes de enfermagem: vivência em uma liga acadêmica de oncologia. </w:t>
              </w:r>
              <w:r w:rsidR="007F32EF" w:rsidRPr="00B3318C">
                <w:rPr>
                  <w:rFonts w:ascii="Times New Roman" w:hAnsi="Times New Roman"/>
                  <w:b/>
                  <w:szCs w:val="24"/>
                </w:rPr>
                <w:t>Revista Baiana de Enfermagem</w:t>
              </w:r>
              <w:r w:rsidR="00E6588C">
                <w:rPr>
                  <w:rFonts w:ascii="Times New Roman" w:hAnsi="Times New Roman"/>
                  <w:szCs w:val="24"/>
                </w:rPr>
                <w:t>‏, v. 34, 2020</w:t>
              </w:r>
            </w:sdtContent>
          </w:sdt>
          <w:r w:rsidR="00E6588C">
            <w:rPr>
              <w:rFonts w:ascii="Times New Roman" w:hAnsi="Times New Roman" w:cs="Times New Roman"/>
            </w:rPr>
            <w:t xml:space="preserve">.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5C69D2A8" w:rsidR="0011587C" w:rsidRPr="00464FB4" w:rsidRDefault="00E6588C" w:rsidP="00464FB4">
          <w:pPr>
            <w:rPr>
              <w:rFonts w:ascii="Times New Roman" w:hAnsi="Times New Roman"/>
              <w:szCs w:val="24"/>
            </w:rPr>
          </w:pPr>
          <w:r>
            <w:rPr>
              <w:rFonts w:ascii="Times New Roman" w:hAnsi="Times New Roman"/>
              <w:szCs w:val="24"/>
            </w:rPr>
            <w:t xml:space="preserve">TEDESCHI, Luciana </w:t>
          </w:r>
          <w:proofErr w:type="spellStart"/>
          <w:r>
            <w:rPr>
              <w:rFonts w:ascii="Times New Roman" w:hAnsi="Times New Roman"/>
              <w:szCs w:val="24"/>
            </w:rPr>
            <w:t>Thurler</w:t>
          </w:r>
          <w:proofErr w:type="spellEnd"/>
          <w:r>
            <w:rPr>
              <w:rFonts w:ascii="Times New Roman" w:hAnsi="Times New Roman"/>
              <w:szCs w:val="24"/>
            </w:rPr>
            <w:t xml:space="preserve"> et al. A experiência de uma liga acadêmica: impacto positivo no conhecimento sobre trauma e emergência. </w:t>
          </w:r>
          <w:r w:rsidR="007F32EF" w:rsidRPr="00B3318C">
            <w:rPr>
              <w:rFonts w:ascii="Times New Roman" w:hAnsi="Times New Roman"/>
              <w:b/>
              <w:szCs w:val="24"/>
            </w:rPr>
            <w:t>Revista do Colégio Brasileiro de Cirurgiões</w:t>
          </w:r>
          <w:r>
            <w:rPr>
              <w:rFonts w:ascii="Times New Roman" w:hAnsi="Times New Roman"/>
              <w:szCs w:val="24"/>
            </w:rPr>
            <w:t>, v. 45, n. 1, 2018</w:t>
          </w:r>
          <w:r w:rsidR="00464FB4">
            <w:rPr>
              <w:rFonts w:ascii="Times New Roman" w:hAnsi="Times New Roman"/>
              <w:szCs w:val="24"/>
            </w:rPr>
            <w:t>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  <w:showingPlcHdr/>
      </w:sdtPr>
      <w:sdtEndPr/>
      <w:sdtContent>
        <w:p w14:paraId="711FA821" w14:textId="515C38DD" w:rsidR="00EA190E" w:rsidRDefault="00E6588C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39A206FA" w:rsidR="00EA190E" w:rsidRPr="0070071B" w:rsidRDefault="00E6588C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535C8" w14:textId="77777777" w:rsidR="00434F53" w:rsidRDefault="00434F53" w:rsidP="00054686">
      <w:pPr>
        <w:spacing w:before="0" w:after="0" w:line="240" w:lineRule="auto"/>
      </w:pPr>
      <w:r>
        <w:separator/>
      </w:r>
    </w:p>
  </w:endnote>
  <w:endnote w:type="continuationSeparator" w:id="0">
    <w:p w14:paraId="37B9A80E" w14:textId="77777777" w:rsidR="00434F53" w:rsidRDefault="00434F5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57761A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74FA4" w14:textId="77777777" w:rsidR="00434F53" w:rsidRDefault="00434F5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452E777" w14:textId="77777777" w:rsidR="00434F53" w:rsidRDefault="00434F5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434F5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434F5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434F5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45FD1"/>
    <w:rsid w:val="00054686"/>
    <w:rsid w:val="0009068B"/>
    <w:rsid w:val="000E596E"/>
    <w:rsid w:val="000E63D1"/>
    <w:rsid w:val="0011587C"/>
    <w:rsid w:val="001D4667"/>
    <w:rsid w:val="002268F9"/>
    <w:rsid w:val="002B6D53"/>
    <w:rsid w:val="002C00CE"/>
    <w:rsid w:val="00330594"/>
    <w:rsid w:val="00375B79"/>
    <w:rsid w:val="003C67F5"/>
    <w:rsid w:val="003D1A64"/>
    <w:rsid w:val="00412A48"/>
    <w:rsid w:val="00412AAC"/>
    <w:rsid w:val="00417E55"/>
    <w:rsid w:val="00434F53"/>
    <w:rsid w:val="00463449"/>
    <w:rsid w:val="00464FB4"/>
    <w:rsid w:val="00470742"/>
    <w:rsid w:val="00553538"/>
    <w:rsid w:val="006950C8"/>
    <w:rsid w:val="006C03DB"/>
    <w:rsid w:val="0070071B"/>
    <w:rsid w:val="007012CE"/>
    <w:rsid w:val="007F32EF"/>
    <w:rsid w:val="00877F63"/>
    <w:rsid w:val="008B6F3E"/>
    <w:rsid w:val="008D03A5"/>
    <w:rsid w:val="00925C50"/>
    <w:rsid w:val="00A86113"/>
    <w:rsid w:val="00A86E5B"/>
    <w:rsid w:val="00AB0DF9"/>
    <w:rsid w:val="00AC5179"/>
    <w:rsid w:val="00B62914"/>
    <w:rsid w:val="00BB3DA1"/>
    <w:rsid w:val="00BD3622"/>
    <w:rsid w:val="00C02396"/>
    <w:rsid w:val="00D55666"/>
    <w:rsid w:val="00D641BB"/>
    <w:rsid w:val="00D65D83"/>
    <w:rsid w:val="00D8047F"/>
    <w:rsid w:val="00DE05A2"/>
    <w:rsid w:val="00DF2BEF"/>
    <w:rsid w:val="00E10BBB"/>
    <w:rsid w:val="00E6588C"/>
    <w:rsid w:val="00E95C1F"/>
    <w:rsid w:val="00E97BEE"/>
    <w:rsid w:val="00EA190E"/>
    <w:rsid w:val="00EA44D0"/>
    <w:rsid w:val="00ED178E"/>
    <w:rsid w:val="00ED5FFA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2F745684D94C56B709BB56AB1012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DD963-DDE0-4992-B5E6-B83F33A47BA6}"/>
      </w:docPartPr>
      <w:docPartBody>
        <w:p w:rsidR="007C0F81" w:rsidRDefault="00FB2C26" w:rsidP="00FB2C26">
          <w:pPr>
            <w:pStyle w:val="972F745684D94C56B709BB56AB10127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B48AF"/>
    <w:rsid w:val="003529A0"/>
    <w:rsid w:val="00704EB8"/>
    <w:rsid w:val="007C0F81"/>
    <w:rsid w:val="00851F45"/>
    <w:rsid w:val="00856C44"/>
    <w:rsid w:val="00862201"/>
    <w:rsid w:val="00A064F3"/>
    <w:rsid w:val="00A360C1"/>
    <w:rsid w:val="00A736AE"/>
    <w:rsid w:val="00C4202F"/>
    <w:rsid w:val="00CF2C8F"/>
    <w:rsid w:val="00D519C6"/>
    <w:rsid w:val="00D566A7"/>
    <w:rsid w:val="00E0183F"/>
    <w:rsid w:val="00F553D7"/>
    <w:rsid w:val="00FB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B2C26"/>
    <w:rPr>
      <w:color w:val="808080"/>
    </w:rPr>
  </w:style>
  <w:style w:type="paragraph" w:customStyle="1" w:styleId="972F745684D94C56B709BB56AB101271">
    <w:name w:val="972F745684D94C56B709BB56AB101271"/>
    <w:rsid w:val="00FB2C26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B2C26"/>
    <w:rPr>
      <w:color w:val="808080"/>
    </w:rPr>
  </w:style>
  <w:style w:type="paragraph" w:customStyle="1" w:styleId="972F745684D94C56B709BB56AB101271">
    <w:name w:val="972F745684D94C56B709BB56AB101271"/>
    <w:rsid w:val="00FB2C26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A6D18-191B-4228-A2D2-C8BE37734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720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Ana Clara Oliveira</cp:lastModifiedBy>
  <cp:revision>17</cp:revision>
  <cp:lastPrinted>2020-06-10T02:59:00Z</cp:lastPrinted>
  <dcterms:created xsi:type="dcterms:W3CDTF">2020-06-25T19:48:00Z</dcterms:created>
  <dcterms:modified xsi:type="dcterms:W3CDTF">2020-07-06T14:44:00Z</dcterms:modified>
</cp:coreProperties>
</file>