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65046856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D05DB">
            <w:rPr>
              <w:rFonts w:ascii="Times New Roman" w:hAnsi="Times New Roman" w:cs="Times New Roman"/>
            </w:rPr>
            <w:t>Interdisciplinaridade no enfrentamento a COVID-19</w:t>
          </w:r>
        </w:sdtContent>
      </w:sdt>
    </w:p>
    <w:p w14:paraId="3F40BB39" w14:textId="1C076790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E12167">
            <w:rPr>
              <w:rFonts w:ascii="Times New Roman" w:hAnsi="Times New Roman" w:cs="Times New Roman"/>
              <w:sz w:val="28"/>
            </w:rPr>
            <w:t>VI</w:t>
          </w:r>
          <w:r w:rsidR="009D5873">
            <w:rPr>
              <w:rFonts w:ascii="Times New Roman" w:hAnsi="Times New Roman" w:cs="Times New Roman"/>
              <w:sz w:val="28"/>
            </w:rPr>
            <w:t>OLÊNCIA CONTRA A MUL</w:t>
          </w:r>
          <w:r w:rsidR="00884F8B">
            <w:rPr>
              <w:rFonts w:ascii="Times New Roman" w:hAnsi="Times New Roman" w:cs="Times New Roman"/>
              <w:sz w:val="28"/>
            </w:rPr>
            <w:t>HER DURANTE O ISOLAMENTO SOCIAL</w:t>
          </w:r>
          <w:r w:rsidR="009D5873">
            <w:rPr>
              <w:rFonts w:ascii="Times New Roman" w:hAnsi="Times New Roman" w:cs="Times New Roman"/>
              <w:sz w:val="28"/>
            </w:rPr>
            <w:t>: UMA REVISÃO</w:t>
          </w:r>
          <w:r w:rsidR="001F2457">
            <w:rPr>
              <w:rFonts w:ascii="Times New Roman" w:hAnsi="Times New Roman" w:cs="Times New Roman"/>
              <w:sz w:val="28"/>
            </w:rPr>
            <w:t xml:space="preserve"> </w:t>
          </w:r>
          <w:r w:rsidR="00F60588">
            <w:rPr>
              <w:rFonts w:ascii="Times New Roman" w:hAnsi="Times New Roman" w:cs="Times New Roman"/>
              <w:sz w:val="28"/>
            </w:rPr>
            <w:t>DE LITERATURA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7375BBEB" w:rsidR="0070071B" w:rsidRPr="00ED178E" w:rsidRDefault="0086052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proofErr w:type="spellStart"/>
          <w:r w:rsidR="00DB6C3C">
            <w:rPr>
              <w:rFonts w:ascii="Times New Roman" w:hAnsi="Times New Roman" w:cs="Times New Roman"/>
              <w:u w:val="single"/>
            </w:rPr>
            <w:t>Girleide</w:t>
          </w:r>
          <w:proofErr w:type="spellEnd"/>
          <w:r w:rsidR="00DB6C3C">
            <w:rPr>
              <w:rFonts w:ascii="Times New Roman" w:hAnsi="Times New Roman" w:cs="Times New Roman"/>
              <w:u w:val="single"/>
            </w:rPr>
            <w:t xml:space="preserve"> Santos do Nascimento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B6C3C">
            <w:rPr>
              <w:rFonts w:ascii="Times New Roman" w:hAnsi="Times New Roman" w:cs="Times New Roman"/>
            </w:rPr>
            <w:t>girleidesantos.picui8@gmail.com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532617D3" w:rsidR="0070071B" w:rsidRPr="00ED178E" w:rsidRDefault="0086052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500CC">
            <w:rPr>
              <w:rFonts w:ascii="Times New Roman" w:hAnsi="Times New Roman" w:cs="Times New Roman"/>
            </w:rPr>
            <w:t>Márcia Erika Nasciment</w:t>
          </w:r>
          <w:bookmarkStart w:id="0" w:name="_GoBack"/>
          <w:bookmarkEnd w:id="0"/>
          <w:r w:rsidR="003500CC">
            <w:rPr>
              <w:rFonts w:ascii="Times New Roman" w:hAnsi="Times New Roman" w:cs="Times New Roman"/>
            </w:rPr>
            <w:t>o Pereira</w:t>
          </w:r>
          <w:r w:rsidR="000034D0">
            <w:rPr>
              <w:rFonts w:ascii="Times New Roman" w:hAnsi="Times New Roman" w:cs="Times New Roman"/>
            </w:rPr>
            <w:t>, marciaerika67@gmail.com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12BC0E9F" w:rsidR="0070071B" w:rsidRPr="00ED178E" w:rsidRDefault="0086052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1390792760"/>
              <w:placeholder>
                <w:docPart w:val="FC9EA42C931B42F9A3022EB51E45E7E2"/>
              </w:placeholder>
            </w:sdtPr>
            <w:sdtEndPr>
              <w:rPr>
                <w:vertAlign w:val="superscript"/>
              </w:rPr>
            </w:sdtEndPr>
            <w:sdtContent>
              <w:r w:rsidR="003500CC">
                <w:rPr>
                  <w:rFonts w:ascii="Times New Roman" w:hAnsi="Times New Roman" w:cs="Times New Roman"/>
                </w:rPr>
                <w:t xml:space="preserve">Maria </w:t>
              </w:r>
              <w:proofErr w:type="spellStart"/>
              <w:r w:rsidR="003500CC">
                <w:rPr>
                  <w:rFonts w:ascii="Times New Roman" w:hAnsi="Times New Roman" w:cs="Times New Roman"/>
                </w:rPr>
                <w:t>Djanilza</w:t>
              </w:r>
              <w:proofErr w:type="spellEnd"/>
              <w:r w:rsidR="003500CC">
                <w:rPr>
                  <w:rFonts w:ascii="Times New Roman" w:hAnsi="Times New Roman" w:cs="Times New Roman"/>
                </w:rPr>
                <w:t xml:space="preserve"> dos Santos</w:t>
              </w:r>
              <w:r w:rsidR="000034D0">
                <w:rPr>
                  <w:rFonts w:ascii="Times New Roman" w:hAnsi="Times New Roman" w:cs="Times New Roman"/>
                </w:rPr>
                <w:t>, djanilzasantos123@gmail.com</w:t>
              </w:r>
            </w:sdtContent>
          </w:sdt>
          <w:r w:rsidR="003500CC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7A343F25" w:rsidR="0070071B" w:rsidRPr="00ED178E" w:rsidRDefault="0086052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1099364015"/>
              <w:placeholder>
                <w:docPart w:val="ABBF62DCC2A148FCA81C44E680892F52"/>
              </w:placeholder>
            </w:sdtPr>
            <w:sdtEndPr>
              <w:rPr>
                <w:vertAlign w:val="superscript"/>
              </w:rPr>
            </w:sdtEndPr>
            <w:sdtContent>
              <w:r w:rsidR="00450685">
                <w:rPr>
                  <w:rFonts w:ascii="Times New Roman" w:hAnsi="Times New Roman" w:cs="Times New Roman"/>
                </w:rPr>
                <w:t xml:space="preserve">Tais </w:t>
              </w:r>
              <w:proofErr w:type="spellStart"/>
              <w:r w:rsidR="00450685">
                <w:rPr>
                  <w:rFonts w:ascii="Times New Roman" w:hAnsi="Times New Roman" w:cs="Times New Roman"/>
                </w:rPr>
                <w:t>Layane</w:t>
              </w:r>
              <w:proofErr w:type="spellEnd"/>
              <w:r w:rsidR="00450685">
                <w:rPr>
                  <w:rFonts w:ascii="Times New Roman" w:hAnsi="Times New Roman" w:cs="Times New Roman"/>
                </w:rPr>
                <w:t xml:space="preserve"> de Sous</w:t>
              </w:r>
              <w:r w:rsidR="003500CC">
                <w:rPr>
                  <w:rFonts w:ascii="Times New Roman" w:hAnsi="Times New Roman" w:cs="Times New Roman"/>
                </w:rPr>
                <w:t>a Lima</w:t>
              </w:r>
              <w:r w:rsidR="000034D0">
                <w:rPr>
                  <w:rFonts w:ascii="Times New Roman" w:hAnsi="Times New Roman" w:cs="Times New Roman"/>
                </w:rPr>
                <w:t>, thaislayane1817@gmail.com</w:t>
              </w:r>
            </w:sdtContent>
          </w:sdt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3F301C18" w:rsidR="0070071B" w:rsidRPr="00ED178E" w:rsidRDefault="0086052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500CC">
            <w:rPr>
              <w:rFonts w:ascii="Times New Roman" w:hAnsi="Times New Roman" w:cs="Times New Roman"/>
            </w:rPr>
            <w:t>Gregório Gondim Pereira Neto</w:t>
          </w:r>
          <w:r w:rsidR="000034D0">
            <w:rPr>
              <w:rFonts w:ascii="Times New Roman" w:hAnsi="Times New Roman" w:cs="Times New Roman"/>
            </w:rPr>
            <w:t xml:space="preserve">, </w:t>
          </w:r>
          <w:r w:rsidR="000034D0" w:rsidRPr="000034D0">
            <w:rPr>
              <w:rFonts w:ascii="Times New Roman" w:hAnsi="Times New Roman" w:cs="Times New Roman"/>
            </w:rPr>
            <w:t xml:space="preserve">gregoriogondim@outlook.com 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sdtContent>
      </w:sdt>
    </w:p>
    <w:p w14:paraId="62D84795" w14:textId="46260C23" w:rsidR="0070071B" w:rsidRDefault="0070071B" w:rsidP="003500CC">
      <w:pPr>
        <w:spacing w:before="0" w:after="0" w:line="360" w:lineRule="auto"/>
        <w:rPr>
          <w:rFonts w:ascii="Times New Roman" w:hAnsi="Times New Roman" w:cs="Times New Roman"/>
          <w:vertAlign w:val="superscript"/>
        </w:rPr>
      </w:pPr>
    </w:p>
    <w:p w14:paraId="1E3F08C8" w14:textId="71E9BD6E" w:rsidR="0070071B" w:rsidRDefault="0086052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3500CC">
            <w:rPr>
              <w:rFonts w:ascii="Times New Roman" w:hAnsi="Times New Roman" w:cs="Times New Roman"/>
            </w:rPr>
            <w:t>1.Acadêmicos da Universidade Federal de Campina Grande-UFCG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3500CC">
            <w:rPr>
              <w:rFonts w:ascii="Times New Roman" w:hAnsi="Times New Roman" w:cs="Times New Roman"/>
            </w:rPr>
            <w:t>Orientador. Enfermeiro/UFCG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66E057E1" w14:textId="44A58DEB" w:rsidR="00CC4AF6" w:rsidRPr="0098256F" w:rsidRDefault="00B64738" w:rsidP="0098256F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726865">
            <w:rPr>
              <w:rFonts w:ascii="Times New Roman" w:hAnsi="Times New Roman" w:cs="Times New Roman"/>
              <w:b/>
            </w:rPr>
            <w:t>Introdução:</w:t>
          </w:r>
          <w:r>
            <w:rPr>
              <w:rFonts w:ascii="Times New Roman" w:hAnsi="Times New Roman" w:cs="Times New Roman"/>
            </w:rPr>
            <w:t xml:space="preserve"> diante do atual cenário de pandemia</w:t>
          </w:r>
          <w:r w:rsidR="00F60588">
            <w:rPr>
              <w:rFonts w:ascii="Times New Roman" w:hAnsi="Times New Roman" w:cs="Times New Roman"/>
            </w:rPr>
            <w:t xml:space="preserve"> pelo </w:t>
          </w:r>
          <w:r w:rsidR="00F60588" w:rsidRPr="00F60588">
            <w:rPr>
              <w:rFonts w:ascii="Times New Roman" w:hAnsi="Times New Roman" w:cs="Times New Roman"/>
            </w:rPr>
            <w:t>Sars-CoV-2</w:t>
          </w:r>
          <w:r>
            <w:rPr>
              <w:rFonts w:ascii="Times New Roman" w:hAnsi="Times New Roman" w:cs="Times New Roman"/>
            </w:rPr>
            <w:t xml:space="preserve">, </w:t>
          </w:r>
          <w:r w:rsidR="00F60588">
            <w:rPr>
              <w:rFonts w:ascii="Times New Roman" w:hAnsi="Times New Roman" w:cs="Times New Roman"/>
            </w:rPr>
            <w:t>diversas</w:t>
          </w:r>
          <w:r>
            <w:rPr>
              <w:rFonts w:ascii="Times New Roman" w:hAnsi="Times New Roman" w:cs="Times New Roman"/>
            </w:rPr>
            <w:t xml:space="preserve"> medidas </w:t>
          </w:r>
          <w:r w:rsidR="00721EDC">
            <w:rPr>
              <w:rFonts w:ascii="Times New Roman" w:hAnsi="Times New Roman" w:cs="Times New Roman"/>
            </w:rPr>
            <w:t>de contenção</w:t>
          </w:r>
          <w:r w:rsidR="00505B98">
            <w:rPr>
              <w:rFonts w:ascii="Times New Roman" w:hAnsi="Times New Roman" w:cs="Times New Roman"/>
            </w:rPr>
            <w:t xml:space="preserve"> e disseminação do vírus, </w:t>
          </w:r>
          <w:r>
            <w:rPr>
              <w:rFonts w:ascii="Times New Roman" w:hAnsi="Times New Roman" w:cs="Times New Roman"/>
            </w:rPr>
            <w:t>têm sido traçadas</w:t>
          </w:r>
          <w:r w:rsidR="00884F8B">
            <w:rPr>
              <w:rFonts w:ascii="Times New Roman" w:hAnsi="Times New Roman" w:cs="Times New Roman"/>
            </w:rPr>
            <w:t>. O</w:t>
          </w:r>
          <w:r w:rsidR="00721EDC">
            <w:rPr>
              <w:rFonts w:ascii="Times New Roman" w:hAnsi="Times New Roman" w:cs="Times New Roman"/>
            </w:rPr>
            <w:t xml:space="preserve"> isolamento social, </w:t>
          </w:r>
          <w:r w:rsidR="00BA3A77">
            <w:rPr>
              <w:rFonts w:ascii="Times New Roman" w:hAnsi="Times New Roman" w:cs="Times New Roman"/>
            </w:rPr>
            <w:t xml:space="preserve">tem se mostrado </w:t>
          </w:r>
          <w:r w:rsidR="00505B98">
            <w:rPr>
              <w:rFonts w:ascii="Times New Roman" w:hAnsi="Times New Roman" w:cs="Times New Roman"/>
            </w:rPr>
            <w:t>um</w:t>
          </w:r>
          <w:r w:rsidR="00721EDC">
            <w:rPr>
              <w:rFonts w:ascii="Times New Roman" w:hAnsi="Times New Roman" w:cs="Times New Roman"/>
            </w:rPr>
            <w:t xml:space="preserve"> </w:t>
          </w:r>
          <w:r w:rsidR="00505B98">
            <w:rPr>
              <w:rFonts w:ascii="Times New Roman" w:hAnsi="Times New Roman" w:cs="Times New Roman"/>
            </w:rPr>
            <w:t>método</w:t>
          </w:r>
          <w:r w:rsidR="00721EDC">
            <w:rPr>
              <w:rFonts w:ascii="Times New Roman" w:hAnsi="Times New Roman" w:cs="Times New Roman"/>
            </w:rPr>
            <w:t xml:space="preserve"> eficiente quando realizado de maneira eficaz</w:t>
          </w:r>
          <w:r w:rsidR="00E83FCB">
            <w:rPr>
              <w:rFonts w:ascii="Times New Roman" w:hAnsi="Times New Roman" w:cs="Times New Roman"/>
            </w:rPr>
            <w:t xml:space="preserve"> </w:t>
          </w:r>
          <w:r w:rsidR="00E83FCB" w:rsidRPr="00E83FCB">
            <w:rPr>
              <w:rFonts w:ascii="Times New Roman" w:hAnsi="Times New Roman" w:cs="Times New Roman"/>
              <w:vertAlign w:val="superscript"/>
            </w:rPr>
            <w:t>(1</w:t>
          </w:r>
          <w:r w:rsidR="00E83FCB">
            <w:rPr>
              <w:rFonts w:ascii="Times New Roman" w:hAnsi="Times New Roman" w:cs="Times New Roman"/>
              <w:vertAlign w:val="superscript"/>
            </w:rPr>
            <w:t>)</w:t>
          </w:r>
          <w:r w:rsidR="00721EDC">
            <w:rPr>
              <w:rFonts w:ascii="Times New Roman" w:hAnsi="Times New Roman" w:cs="Times New Roman"/>
            </w:rPr>
            <w:t>. Contudo, esse método, trouxe à tona alguns indicadores preocupantes</w:t>
          </w:r>
          <w:r w:rsidR="00F60588">
            <w:rPr>
              <w:rFonts w:ascii="Times New Roman" w:hAnsi="Times New Roman" w:cs="Times New Roman"/>
            </w:rPr>
            <w:t>,</w:t>
          </w:r>
          <w:r w:rsidR="00721EDC">
            <w:rPr>
              <w:rFonts w:ascii="Times New Roman" w:hAnsi="Times New Roman" w:cs="Times New Roman"/>
            </w:rPr>
            <w:t xml:space="preserve"> relacionado</w:t>
          </w:r>
          <w:r w:rsidR="00F60588">
            <w:rPr>
              <w:rFonts w:ascii="Times New Roman" w:hAnsi="Times New Roman" w:cs="Times New Roman"/>
            </w:rPr>
            <w:t>s</w:t>
          </w:r>
          <w:r w:rsidR="00721EDC">
            <w:rPr>
              <w:rFonts w:ascii="Times New Roman" w:hAnsi="Times New Roman" w:cs="Times New Roman"/>
            </w:rPr>
            <w:t xml:space="preserve"> a violência contra a mulher no ambiente doméstico</w:t>
          </w:r>
          <w:r w:rsidR="00FE5D08">
            <w:rPr>
              <w:rFonts w:ascii="Times New Roman" w:hAnsi="Times New Roman" w:cs="Times New Roman"/>
            </w:rPr>
            <w:t xml:space="preserve">, </w:t>
          </w:r>
          <w:r w:rsidR="00F60588">
            <w:rPr>
              <w:rFonts w:ascii="Times New Roman" w:hAnsi="Times New Roman" w:cs="Times New Roman"/>
            </w:rPr>
            <w:t xml:space="preserve">como </w:t>
          </w:r>
          <w:r w:rsidR="00FE5D08">
            <w:rPr>
              <w:rFonts w:ascii="Times New Roman" w:hAnsi="Times New Roman" w:cs="Times New Roman"/>
            </w:rPr>
            <w:t xml:space="preserve">dados </w:t>
          </w:r>
          <w:r w:rsidR="003500CC">
            <w:rPr>
              <w:rFonts w:ascii="Times New Roman" w:hAnsi="Times New Roman" w:cs="Times New Roman"/>
            </w:rPr>
            <w:t>referentes ao</w:t>
          </w:r>
          <w:r w:rsidR="00FE5D08">
            <w:rPr>
              <w:rFonts w:ascii="Times New Roman" w:hAnsi="Times New Roman" w:cs="Times New Roman"/>
            </w:rPr>
            <w:t xml:space="preserve"> aumento do número de casos de mulheres violentadas</w:t>
          </w:r>
          <w:r w:rsidR="00E83FCB">
            <w:rPr>
              <w:rFonts w:ascii="Times New Roman" w:hAnsi="Times New Roman" w:cs="Times New Roman"/>
            </w:rPr>
            <w:t xml:space="preserve"> </w:t>
          </w:r>
          <w:r w:rsidR="00E83FCB" w:rsidRPr="00E83FCB">
            <w:rPr>
              <w:rFonts w:ascii="Times New Roman" w:hAnsi="Times New Roman" w:cs="Times New Roman"/>
              <w:vertAlign w:val="superscript"/>
            </w:rPr>
            <w:t>(2</w:t>
          </w:r>
          <w:r w:rsidR="00E83FCB">
            <w:rPr>
              <w:rFonts w:ascii="Times New Roman" w:hAnsi="Times New Roman" w:cs="Times New Roman"/>
              <w:vertAlign w:val="superscript"/>
            </w:rPr>
            <w:t>)</w:t>
          </w:r>
          <w:r w:rsidR="00E83FCB">
            <w:rPr>
              <w:rFonts w:ascii="Times New Roman" w:hAnsi="Times New Roman" w:cs="Times New Roman"/>
              <w:b/>
            </w:rPr>
            <w:t xml:space="preserve">. </w:t>
          </w:r>
          <w:r w:rsidR="00726865" w:rsidRPr="00726865">
            <w:rPr>
              <w:rFonts w:ascii="Times New Roman" w:hAnsi="Times New Roman" w:cs="Times New Roman"/>
              <w:b/>
            </w:rPr>
            <w:t>Objetivo:</w:t>
          </w:r>
          <w:r w:rsidR="00726865">
            <w:rPr>
              <w:rFonts w:ascii="Times New Roman" w:hAnsi="Times New Roman" w:cs="Times New Roman"/>
            </w:rPr>
            <w:t xml:space="preserve"> </w:t>
          </w:r>
          <w:r w:rsidR="00726865" w:rsidRPr="00726865">
            <w:rPr>
              <w:rFonts w:ascii="Times New Roman" w:hAnsi="Times New Roman" w:cs="Times New Roman"/>
            </w:rPr>
            <w:t>com</w:t>
          </w:r>
          <w:r w:rsidR="00FE5D08">
            <w:rPr>
              <w:rFonts w:ascii="Times New Roman" w:hAnsi="Times New Roman" w:cs="Times New Roman"/>
            </w:rPr>
            <w:t>pilar informações a respeito do aumento dos casos de violência feminina decorrentes</w:t>
          </w:r>
          <w:r w:rsidR="00726865">
            <w:rPr>
              <w:rFonts w:ascii="Times New Roman" w:hAnsi="Times New Roman" w:cs="Times New Roman"/>
            </w:rPr>
            <w:t xml:space="preserve"> do </w:t>
          </w:r>
          <w:r w:rsidR="00FE5D08">
            <w:rPr>
              <w:rFonts w:ascii="Times New Roman" w:hAnsi="Times New Roman" w:cs="Times New Roman"/>
            </w:rPr>
            <w:t>isolamento social dur</w:t>
          </w:r>
          <w:r w:rsidR="00726865" w:rsidRPr="00726865">
            <w:rPr>
              <w:rFonts w:ascii="Times New Roman" w:hAnsi="Times New Roman" w:cs="Times New Roman"/>
            </w:rPr>
            <w:t>a</w:t>
          </w:r>
          <w:r w:rsidR="00FE5D08">
            <w:rPr>
              <w:rFonts w:ascii="Times New Roman" w:hAnsi="Times New Roman" w:cs="Times New Roman"/>
            </w:rPr>
            <w:t>nte a pandemia</w:t>
          </w:r>
          <w:r w:rsidR="00726865" w:rsidRPr="00726865">
            <w:rPr>
              <w:rFonts w:ascii="Times New Roman" w:hAnsi="Times New Roman" w:cs="Times New Roman"/>
            </w:rPr>
            <w:t>.</w:t>
          </w:r>
          <w:r w:rsidR="00726865">
            <w:rPr>
              <w:rFonts w:ascii="Times New Roman" w:hAnsi="Times New Roman" w:cs="Times New Roman"/>
            </w:rPr>
            <w:t xml:space="preserve"> </w:t>
          </w:r>
          <w:r w:rsidR="00726865" w:rsidRPr="00726865">
            <w:rPr>
              <w:rFonts w:ascii="Times New Roman" w:hAnsi="Times New Roman" w:cs="Times New Roman"/>
              <w:b/>
            </w:rPr>
            <w:t>Material e métodos:</w:t>
          </w:r>
          <w:r w:rsidR="00726865">
            <w:rPr>
              <w:rFonts w:ascii="Times New Roman" w:hAnsi="Times New Roman" w:cs="Times New Roman"/>
            </w:rPr>
            <w:t xml:space="preserve"> </w:t>
          </w:r>
          <w:r w:rsidR="00FE5D08">
            <w:rPr>
              <w:rFonts w:ascii="Times New Roman" w:hAnsi="Times New Roman" w:cs="Times New Roman"/>
            </w:rPr>
            <w:t>o estudo pautou-se em uma r</w:t>
          </w:r>
          <w:r w:rsidR="00726865" w:rsidRPr="00726865">
            <w:rPr>
              <w:rFonts w:ascii="Times New Roman" w:hAnsi="Times New Roman" w:cs="Times New Roman"/>
            </w:rPr>
            <w:t xml:space="preserve">evisão </w:t>
          </w:r>
          <w:r w:rsidR="00FE5D08">
            <w:rPr>
              <w:rFonts w:ascii="Times New Roman" w:hAnsi="Times New Roman" w:cs="Times New Roman"/>
            </w:rPr>
            <w:t xml:space="preserve">narrativa </w:t>
          </w:r>
          <w:r w:rsidR="00726865" w:rsidRPr="00726865">
            <w:rPr>
              <w:rFonts w:ascii="Times New Roman" w:hAnsi="Times New Roman" w:cs="Times New Roman"/>
            </w:rPr>
            <w:t xml:space="preserve">da </w:t>
          </w:r>
          <w:r w:rsidR="00F60588">
            <w:rPr>
              <w:rFonts w:ascii="Times New Roman" w:hAnsi="Times New Roman" w:cs="Times New Roman"/>
            </w:rPr>
            <w:t>l</w:t>
          </w:r>
          <w:r w:rsidR="00726865" w:rsidRPr="00726865">
            <w:rPr>
              <w:rFonts w:ascii="Times New Roman" w:hAnsi="Times New Roman" w:cs="Times New Roman"/>
            </w:rPr>
            <w:t>iteratura,</w:t>
          </w:r>
          <w:r w:rsidR="00FE5D08">
            <w:rPr>
              <w:rFonts w:ascii="Times New Roman" w:hAnsi="Times New Roman" w:cs="Times New Roman"/>
            </w:rPr>
            <w:t xml:space="preserve"> </w:t>
          </w:r>
          <w:r w:rsidR="00F60588">
            <w:rPr>
              <w:rFonts w:ascii="Times New Roman" w:hAnsi="Times New Roman" w:cs="Times New Roman"/>
            </w:rPr>
            <w:t>de</w:t>
          </w:r>
          <w:r w:rsidR="00FE5D08">
            <w:rPr>
              <w:rFonts w:ascii="Times New Roman" w:hAnsi="Times New Roman" w:cs="Times New Roman"/>
            </w:rPr>
            <w:t xml:space="preserve"> caráter descritivo. </w:t>
          </w:r>
          <w:r w:rsidR="000034D0">
            <w:rPr>
              <w:rFonts w:ascii="Times New Roman" w:hAnsi="Times New Roman" w:cs="Times New Roman"/>
            </w:rPr>
            <w:t>Foram utilizados como base p</w:t>
          </w:r>
          <w:r w:rsidR="00344C09">
            <w:rPr>
              <w:rFonts w:ascii="Times New Roman" w:hAnsi="Times New Roman" w:cs="Times New Roman"/>
            </w:rPr>
            <w:t>a</w:t>
          </w:r>
          <w:r w:rsidR="000034D0">
            <w:rPr>
              <w:rFonts w:ascii="Times New Roman" w:hAnsi="Times New Roman" w:cs="Times New Roman"/>
            </w:rPr>
            <w:t>ra</w:t>
          </w:r>
          <w:r w:rsidR="00344C09">
            <w:rPr>
              <w:rFonts w:ascii="Times New Roman" w:hAnsi="Times New Roman" w:cs="Times New Roman"/>
            </w:rPr>
            <w:t xml:space="preserve"> pesquisa artigos científicos dispostos nas bases de dados </w:t>
          </w:r>
          <w:r w:rsidR="00344C09" w:rsidRPr="00344C09">
            <w:rPr>
              <w:rFonts w:ascii="Times New Roman" w:hAnsi="Times New Roman" w:cs="Times New Roman"/>
              <w:i/>
            </w:rPr>
            <w:t>“</w:t>
          </w:r>
          <w:proofErr w:type="spellStart"/>
          <w:r w:rsidR="00344C09" w:rsidRPr="00344C09">
            <w:rPr>
              <w:rFonts w:ascii="Times New Roman" w:hAnsi="Times New Roman" w:cs="Times New Roman"/>
              <w:i/>
            </w:rPr>
            <w:t>SciELO</w:t>
          </w:r>
          <w:proofErr w:type="spellEnd"/>
          <w:r w:rsidR="00344C09" w:rsidRPr="00344C09">
            <w:rPr>
              <w:rFonts w:ascii="Times New Roman" w:hAnsi="Times New Roman" w:cs="Times New Roman"/>
              <w:i/>
            </w:rPr>
            <w:t>”</w:t>
          </w:r>
          <w:r w:rsidR="00344C09">
            <w:rPr>
              <w:rFonts w:ascii="Times New Roman" w:hAnsi="Times New Roman" w:cs="Times New Roman"/>
            </w:rPr>
            <w:t> e </w:t>
          </w:r>
          <w:r w:rsidR="00344C09" w:rsidRPr="00344C09">
            <w:rPr>
              <w:rFonts w:ascii="Times New Roman" w:hAnsi="Times New Roman" w:cs="Times New Roman"/>
              <w:i/>
            </w:rPr>
            <w:t>“Google Scholar”</w:t>
          </w:r>
          <w:r w:rsidR="00344C09">
            <w:rPr>
              <w:rFonts w:ascii="Times New Roman" w:hAnsi="Times New Roman" w:cs="Times New Roman"/>
              <w:i/>
            </w:rPr>
            <w:t xml:space="preserve"> </w:t>
          </w:r>
          <w:r w:rsidR="00344C09" w:rsidRPr="00344C09">
            <w:rPr>
              <w:rFonts w:ascii="Times New Roman" w:hAnsi="Times New Roman" w:cs="Times New Roman"/>
            </w:rPr>
            <w:t>nas línguas portuguesa e inglesa</w:t>
          </w:r>
          <w:r w:rsidR="00344C09">
            <w:rPr>
              <w:rFonts w:ascii="Times New Roman" w:hAnsi="Times New Roman" w:cs="Times New Roman"/>
              <w:i/>
            </w:rPr>
            <w:t>.</w:t>
          </w:r>
          <w:r w:rsidR="00344C09">
            <w:rPr>
              <w:rFonts w:ascii="Times New Roman" w:hAnsi="Times New Roman" w:cs="Times New Roman"/>
            </w:rPr>
            <w:t xml:space="preserve"> O estudo </w:t>
          </w:r>
          <w:r w:rsidR="00BA3A77">
            <w:rPr>
              <w:rFonts w:ascii="Times New Roman" w:hAnsi="Times New Roman" w:cs="Times New Roman"/>
            </w:rPr>
            <w:t>ocorre</w:t>
          </w:r>
          <w:r w:rsidR="00F60588">
            <w:rPr>
              <w:rFonts w:ascii="Times New Roman" w:hAnsi="Times New Roman" w:cs="Times New Roman"/>
            </w:rPr>
            <w:t>u</w:t>
          </w:r>
          <w:r w:rsidR="00BA3A77">
            <w:rPr>
              <w:rFonts w:ascii="Times New Roman" w:hAnsi="Times New Roman" w:cs="Times New Roman"/>
            </w:rPr>
            <w:t xml:space="preserve"> em</w:t>
          </w:r>
          <w:r w:rsidR="00344C09">
            <w:rPr>
              <w:rFonts w:ascii="Times New Roman" w:hAnsi="Times New Roman" w:cs="Times New Roman"/>
            </w:rPr>
            <w:t xml:space="preserve"> junho de 2020, </w:t>
          </w:r>
          <w:r w:rsidR="004D10EC" w:rsidRPr="004D10EC">
            <w:rPr>
              <w:rFonts w:ascii="Times New Roman" w:hAnsi="Times New Roman" w:cs="Times New Roman"/>
            </w:rPr>
            <w:t>com o uso de descritores:</w:t>
          </w:r>
          <w:r w:rsidR="004D10EC">
            <w:rPr>
              <w:rFonts w:ascii="Times New Roman" w:hAnsi="Times New Roman" w:cs="Times New Roman"/>
            </w:rPr>
            <w:t xml:space="preserve"> “COVID-19”, “Violência doméstica”, Violência contra a mulher. </w:t>
          </w:r>
          <w:r w:rsidR="00F60588">
            <w:rPr>
              <w:rFonts w:ascii="Times New Roman" w:hAnsi="Times New Roman" w:cs="Times New Roman"/>
            </w:rPr>
            <w:t>Como critérios de inclusão, buscou-se estudos originais disponíveis na íntegra de forma gratuita</w:t>
          </w:r>
          <w:r w:rsidR="0098256F">
            <w:rPr>
              <w:rFonts w:ascii="Times New Roman" w:hAnsi="Times New Roman" w:cs="Times New Roman"/>
            </w:rPr>
            <w:t xml:space="preserve"> e publicações feitas durante o ano de 2020. </w:t>
          </w:r>
          <w:r w:rsidR="00CC4AF6">
            <w:rPr>
              <w:rFonts w:ascii="Times New Roman" w:hAnsi="Times New Roman" w:cs="Times New Roman"/>
            </w:rPr>
            <w:t>E</w:t>
          </w:r>
          <w:r w:rsidR="00CC4AF6" w:rsidRPr="00CC4AF6">
            <w:rPr>
              <w:rFonts w:ascii="Times New Roman" w:hAnsi="Times New Roman" w:cs="Times New Roman"/>
            </w:rPr>
            <w:t>xcluíram-se os estudos que se repetiam nas</w:t>
          </w:r>
          <w:r w:rsidR="00CC4AF6">
            <w:rPr>
              <w:rFonts w:ascii="Times New Roman" w:hAnsi="Times New Roman" w:cs="Times New Roman"/>
            </w:rPr>
            <w:t xml:space="preserve"> bases de dados e </w:t>
          </w:r>
          <w:r w:rsidR="00F60588">
            <w:rPr>
              <w:rFonts w:ascii="Times New Roman" w:hAnsi="Times New Roman" w:cs="Times New Roman"/>
            </w:rPr>
            <w:t>aqueles que após a leitura do título e resumo, não se enquadravam na temática</w:t>
          </w:r>
          <w:r w:rsidR="00CC4AF6" w:rsidRPr="00CC4AF6">
            <w:rPr>
              <w:rFonts w:ascii="Times New Roman" w:hAnsi="Times New Roman" w:cs="Times New Roman"/>
            </w:rPr>
            <w:t>.</w:t>
          </w:r>
          <w:r w:rsidR="0070071B" w:rsidRPr="000754F5">
            <w:rPr>
              <w:rFonts w:ascii="Times New Roman" w:hAnsi="Times New Roman" w:cs="Times New Roman"/>
            </w:rPr>
            <w:t xml:space="preserve"> </w:t>
          </w:r>
          <w:r w:rsidR="00344C09">
            <w:rPr>
              <w:rFonts w:ascii="Times New Roman" w:hAnsi="Times New Roman" w:cs="Times New Roman"/>
            </w:rPr>
            <w:t xml:space="preserve">Por meio dos critérios utilizados na busca dos dados, foram encontrados 10 artigos, porém apenas 4 foram selecionados, visto </w:t>
          </w:r>
          <w:r w:rsidR="00344C09">
            <w:rPr>
              <w:rFonts w:ascii="Times New Roman" w:hAnsi="Times New Roman" w:cs="Times New Roman"/>
            </w:rPr>
            <w:lastRenderedPageBreak/>
            <w:t xml:space="preserve">que tratavam sobre o objetivo central da pesquisa. </w:t>
          </w:r>
          <w:r w:rsidR="0070071B" w:rsidRPr="00726865">
            <w:rPr>
              <w:rFonts w:ascii="Times New Roman" w:hAnsi="Times New Roman" w:cs="Times New Roman"/>
              <w:b/>
            </w:rPr>
            <w:t>Revisão de l</w:t>
          </w:r>
          <w:r w:rsidR="00726865" w:rsidRPr="00726865">
            <w:rPr>
              <w:rFonts w:ascii="Times New Roman" w:hAnsi="Times New Roman" w:cs="Times New Roman"/>
              <w:b/>
            </w:rPr>
            <w:t>iteratura:</w:t>
          </w:r>
          <w:r w:rsidR="004F71F6">
            <w:rPr>
              <w:rFonts w:ascii="Times New Roman" w:hAnsi="Times New Roman" w:cs="Times New Roman"/>
            </w:rPr>
            <w:t xml:space="preserve"> de acordo com os estudos avaliados foi possível verificar </w:t>
          </w:r>
          <w:r w:rsidR="006C5D22">
            <w:rPr>
              <w:rFonts w:ascii="Times New Roman" w:hAnsi="Times New Roman" w:cs="Times New Roman"/>
            </w:rPr>
            <w:t>um crescimento significativo de</w:t>
          </w:r>
          <w:r w:rsidR="004F71F6">
            <w:rPr>
              <w:rFonts w:ascii="Times New Roman" w:hAnsi="Times New Roman" w:cs="Times New Roman"/>
            </w:rPr>
            <w:t xml:space="preserve"> violência física e sexual contra</w:t>
          </w:r>
          <w:r w:rsidR="006C5D22">
            <w:rPr>
              <w:rFonts w:ascii="Times New Roman" w:hAnsi="Times New Roman" w:cs="Times New Roman"/>
            </w:rPr>
            <w:t xml:space="preserve"> à mulher, as quais foram</w:t>
          </w:r>
          <w:r w:rsidR="004F71F6">
            <w:rPr>
              <w:rFonts w:ascii="Times New Roman" w:hAnsi="Times New Roman" w:cs="Times New Roman"/>
            </w:rPr>
            <w:t xml:space="preserve"> notificadas no âmbito doméstico em diversos países</w:t>
          </w:r>
          <w:r w:rsidR="006C5D22">
            <w:rPr>
              <w:rFonts w:ascii="Times New Roman" w:hAnsi="Times New Roman" w:cs="Times New Roman"/>
            </w:rPr>
            <w:t>.</w:t>
          </w:r>
          <w:r w:rsidR="00E83FCB">
            <w:rPr>
              <w:rFonts w:ascii="Times New Roman" w:hAnsi="Times New Roman" w:cs="Times New Roman"/>
            </w:rPr>
            <w:t xml:space="preserve"> </w:t>
          </w:r>
          <w:r w:rsidR="00E83FCB" w:rsidRPr="00E83FCB">
            <w:rPr>
              <w:rFonts w:ascii="Times New Roman" w:hAnsi="Times New Roman" w:cs="Times New Roman"/>
              <w:vertAlign w:val="superscript"/>
            </w:rPr>
            <w:t>(3</w:t>
          </w:r>
          <w:r w:rsidR="00E83FCB">
            <w:rPr>
              <w:rFonts w:ascii="Times New Roman" w:hAnsi="Times New Roman" w:cs="Times New Roman"/>
              <w:vertAlign w:val="superscript"/>
            </w:rPr>
            <w:t>)</w:t>
          </w:r>
          <w:r w:rsidR="000F0D73">
            <w:rPr>
              <w:rFonts w:ascii="Times New Roman" w:hAnsi="Times New Roman" w:cs="Times New Roman"/>
            </w:rPr>
            <w:t xml:space="preserve"> </w:t>
          </w:r>
          <w:r w:rsidR="006D5CC4">
            <w:rPr>
              <w:rFonts w:ascii="Times New Roman" w:hAnsi="Times New Roman" w:cs="Times New Roman"/>
            </w:rPr>
            <w:t>Dentre os</w:t>
          </w:r>
          <w:r w:rsidR="006C5D22">
            <w:rPr>
              <w:rFonts w:ascii="Times New Roman" w:hAnsi="Times New Roman" w:cs="Times New Roman"/>
            </w:rPr>
            <w:t xml:space="preserve"> </w:t>
          </w:r>
          <w:r w:rsidR="006D5CC4">
            <w:rPr>
              <w:rFonts w:ascii="Times New Roman" w:hAnsi="Times New Roman" w:cs="Times New Roman"/>
            </w:rPr>
            <w:t>fatores que t</w:t>
          </w:r>
          <w:r w:rsidR="006C5D22">
            <w:rPr>
              <w:rFonts w:ascii="Times New Roman" w:hAnsi="Times New Roman" w:cs="Times New Roman"/>
            </w:rPr>
            <w:t>ê</w:t>
          </w:r>
          <w:r w:rsidR="006D5CC4">
            <w:rPr>
              <w:rFonts w:ascii="Times New Roman" w:hAnsi="Times New Roman" w:cs="Times New Roman"/>
            </w:rPr>
            <w:t>m influencia</w:t>
          </w:r>
          <w:r w:rsidR="00720A04">
            <w:rPr>
              <w:rFonts w:ascii="Times New Roman" w:hAnsi="Times New Roman" w:cs="Times New Roman"/>
            </w:rPr>
            <w:t>do no agravamento</w:t>
          </w:r>
          <w:r w:rsidR="006D5CC4">
            <w:rPr>
              <w:rFonts w:ascii="Times New Roman" w:hAnsi="Times New Roman" w:cs="Times New Roman"/>
            </w:rPr>
            <w:t xml:space="preserve"> dos casos</w:t>
          </w:r>
          <w:r w:rsidR="006C5D22">
            <w:rPr>
              <w:rFonts w:ascii="Times New Roman" w:hAnsi="Times New Roman" w:cs="Times New Roman"/>
            </w:rPr>
            <w:t>,</w:t>
          </w:r>
          <w:r w:rsidR="00720A04">
            <w:rPr>
              <w:rFonts w:ascii="Times New Roman" w:hAnsi="Times New Roman" w:cs="Times New Roman"/>
            </w:rPr>
            <w:t xml:space="preserve"> </w:t>
          </w:r>
          <w:r w:rsidR="006D5CC4">
            <w:rPr>
              <w:rFonts w:ascii="Times New Roman" w:hAnsi="Times New Roman" w:cs="Times New Roman"/>
            </w:rPr>
            <w:t xml:space="preserve">destacaram-se a diminuição do contato das mulheres com sua rede socioafetiva, </w:t>
          </w:r>
          <w:r w:rsidR="00720A04">
            <w:rPr>
              <w:rFonts w:ascii="Times New Roman" w:hAnsi="Times New Roman" w:cs="Times New Roman"/>
            </w:rPr>
            <w:t xml:space="preserve">aumento do nível de estresse do agressor gerado pelo medo de adoecer, a impossibilidade de convívio social e </w:t>
          </w:r>
          <w:r w:rsidR="006D5CC4">
            <w:rPr>
              <w:rFonts w:ascii="Times New Roman" w:hAnsi="Times New Roman" w:cs="Times New Roman"/>
            </w:rPr>
            <w:t>convivência</w:t>
          </w:r>
          <w:r w:rsidR="00E83FCB">
            <w:rPr>
              <w:rFonts w:ascii="Times New Roman" w:hAnsi="Times New Roman" w:cs="Times New Roman"/>
            </w:rPr>
            <w:t xml:space="preserve"> </w:t>
          </w:r>
          <w:proofErr w:type="gramStart"/>
          <w:r w:rsidR="003500CC">
            <w:rPr>
              <w:rFonts w:ascii="Times New Roman" w:hAnsi="Times New Roman" w:cs="Times New Roman"/>
            </w:rPr>
            <w:t>conflituosa</w:t>
          </w:r>
          <w:r w:rsidR="003500CC" w:rsidRPr="00E83FCB">
            <w:rPr>
              <w:rFonts w:ascii="Times New Roman" w:hAnsi="Times New Roman" w:cs="Times New Roman"/>
              <w:vertAlign w:val="superscript"/>
            </w:rPr>
            <w:t>(</w:t>
          </w:r>
          <w:proofErr w:type="gramEnd"/>
          <w:r w:rsidR="003500CC" w:rsidRPr="00E83FCB">
            <w:rPr>
              <w:rFonts w:ascii="Times New Roman" w:hAnsi="Times New Roman" w:cs="Times New Roman"/>
              <w:vertAlign w:val="superscript"/>
            </w:rPr>
            <w:t>4</w:t>
          </w:r>
          <w:r w:rsidR="003500CC">
            <w:rPr>
              <w:rFonts w:ascii="Times New Roman" w:hAnsi="Times New Roman" w:cs="Times New Roman"/>
              <w:vertAlign w:val="superscript"/>
            </w:rPr>
            <w:t>)</w:t>
          </w:r>
          <w:r w:rsidR="003500CC">
            <w:rPr>
              <w:rFonts w:ascii="Times New Roman" w:hAnsi="Times New Roman" w:cs="Times New Roman"/>
            </w:rPr>
            <w:t>. Além</w:t>
          </w:r>
          <w:r w:rsidR="009009FA">
            <w:rPr>
              <w:rFonts w:ascii="Times New Roman" w:hAnsi="Times New Roman" w:cs="Times New Roman"/>
            </w:rPr>
            <w:t xml:space="preserve"> disso, observou-se que durant</w:t>
          </w:r>
          <w:r w:rsidR="003500CC">
            <w:rPr>
              <w:rFonts w:ascii="Times New Roman" w:hAnsi="Times New Roman" w:cs="Times New Roman"/>
            </w:rPr>
            <w:t xml:space="preserve">e a pandemia ocorreu um </w:t>
          </w:r>
          <w:r w:rsidR="009009FA">
            <w:rPr>
              <w:rFonts w:ascii="Times New Roman" w:hAnsi="Times New Roman" w:cs="Times New Roman"/>
            </w:rPr>
            <w:t>decréscimo</w:t>
          </w:r>
          <w:r w:rsidR="00BA3A77">
            <w:rPr>
              <w:rFonts w:ascii="Times New Roman" w:hAnsi="Times New Roman" w:cs="Times New Roman"/>
            </w:rPr>
            <w:t xml:space="preserve"> na procura</w:t>
          </w:r>
          <w:r w:rsidR="003500CC">
            <w:rPr>
              <w:rFonts w:ascii="Times New Roman" w:hAnsi="Times New Roman" w:cs="Times New Roman"/>
            </w:rPr>
            <w:t xml:space="preserve"> por assistência</w:t>
          </w:r>
          <w:r w:rsidR="00BA3A77">
            <w:rPr>
              <w:rFonts w:ascii="Times New Roman" w:hAnsi="Times New Roman" w:cs="Times New Roman"/>
            </w:rPr>
            <w:t>, visto que as vítimas podem evitar a busca pelos serviços em função d</w:t>
          </w:r>
          <w:r w:rsidR="00692044">
            <w:rPr>
              <w:rFonts w:ascii="Times New Roman" w:hAnsi="Times New Roman" w:cs="Times New Roman"/>
            </w:rPr>
            <w:t>o medo de se contaminar</w:t>
          </w:r>
          <w:r w:rsidR="00E83FCB">
            <w:rPr>
              <w:rFonts w:ascii="Times New Roman" w:hAnsi="Times New Roman" w:cs="Times New Roman"/>
            </w:rPr>
            <w:t xml:space="preserve"> </w:t>
          </w:r>
          <w:r w:rsidR="00E83FCB" w:rsidRPr="00E83FCB">
            <w:rPr>
              <w:rFonts w:ascii="Times New Roman" w:hAnsi="Times New Roman" w:cs="Times New Roman"/>
              <w:vertAlign w:val="superscript"/>
            </w:rPr>
            <w:t>(2</w:t>
          </w:r>
          <w:r w:rsidR="00E83FCB">
            <w:rPr>
              <w:rFonts w:ascii="Times New Roman" w:hAnsi="Times New Roman" w:cs="Times New Roman"/>
              <w:vertAlign w:val="superscript"/>
            </w:rPr>
            <w:t>)</w:t>
          </w:r>
          <w:r w:rsidR="00BA3A77">
            <w:rPr>
              <w:rFonts w:ascii="Times New Roman" w:hAnsi="Times New Roman" w:cs="Times New Roman"/>
            </w:rPr>
            <w:t>.</w:t>
          </w:r>
          <w:r w:rsidR="00720A04">
            <w:rPr>
              <w:rFonts w:ascii="Times New Roman" w:hAnsi="Times New Roman" w:cs="Times New Roman"/>
            </w:rPr>
            <w:t xml:space="preserve"> </w:t>
          </w:r>
          <w:r w:rsidRPr="00CC4AF6">
            <w:rPr>
              <w:rFonts w:ascii="Times New Roman" w:hAnsi="Times New Roman" w:cs="Times New Roman"/>
              <w:b/>
            </w:rPr>
            <w:t>Considerações finais</w:t>
          </w:r>
          <w:r w:rsidR="00852289" w:rsidRPr="00CC4AF6">
            <w:rPr>
              <w:rFonts w:ascii="Times New Roman" w:hAnsi="Times New Roman" w:cs="Times New Roman"/>
              <w:b/>
            </w:rPr>
            <w:t>:</w:t>
          </w:r>
          <w:r w:rsidR="00852289">
            <w:rPr>
              <w:rFonts w:ascii="Times New Roman" w:hAnsi="Times New Roman" w:cs="Times New Roman"/>
            </w:rPr>
            <w:t xml:space="preserve"> </w:t>
          </w:r>
          <w:r w:rsidR="009009FA">
            <w:rPr>
              <w:rFonts w:ascii="Times New Roman" w:hAnsi="Times New Roman" w:cs="Times New Roman"/>
            </w:rPr>
            <w:t xml:space="preserve"> </w:t>
          </w:r>
          <w:r w:rsidR="00692044">
            <w:rPr>
              <w:rFonts w:ascii="Times New Roman" w:hAnsi="Times New Roman" w:cs="Times New Roman"/>
            </w:rPr>
            <w:t>infere-se, portanto, que o isolamento social é imprescindível no momento, contudo, é preciso que se</w:t>
          </w:r>
          <w:r w:rsidR="009D5873">
            <w:rPr>
              <w:rFonts w:ascii="Times New Roman" w:hAnsi="Times New Roman" w:cs="Times New Roman"/>
            </w:rPr>
            <w:t xml:space="preserve">jam </w:t>
          </w:r>
          <w:r w:rsidR="006C5D22">
            <w:rPr>
              <w:rFonts w:ascii="Times New Roman" w:hAnsi="Times New Roman" w:cs="Times New Roman"/>
            </w:rPr>
            <w:t>iniciadas</w:t>
          </w:r>
          <w:r w:rsidR="009D5873">
            <w:rPr>
              <w:rFonts w:ascii="Times New Roman" w:hAnsi="Times New Roman" w:cs="Times New Roman"/>
            </w:rPr>
            <w:t xml:space="preserve"> ações de combate </w:t>
          </w:r>
          <w:r w:rsidR="006C5D22">
            <w:rPr>
              <w:rFonts w:ascii="Times New Roman" w:hAnsi="Times New Roman" w:cs="Times New Roman"/>
            </w:rPr>
            <w:t>à</w:t>
          </w:r>
          <w:r w:rsidR="00692044">
            <w:rPr>
              <w:rFonts w:ascii="Times New Roman" w:hAnsi="Times New Roman" w:cs="Times New Roman"/>
            </w:rPr>
            <w:t xml:space="preserve"> violência doméstica contra a mulher,</w:t>
          </w:r>
          <w:r w:rsidR="006C5D22">
            <w:rPr>
              <w:rFonts w:ascii="Times New Roman" w:hAnsi="Times New Roman" w:cs="Times New Roman"/>
            </w:rPr>
            <w:t xml:space="preserve"> sugere-se ainda um maior a</w:t>
          </w:r>
          <w:r w:rsidR="00692044">
            <w:rPr>
              <w:rFonts w:ascii="Times New Roman" w:hAnsi="Times New Roman" w:cs="Times New Roman"/>
            </w:rPr>
            <w:t xml:space="preserve">perfeiçoar </w:t>
          </w:r>
          <w:r w:rsidR="006C5D22">
            <w:rPr>
              <w:rFonts w:ascii="Times New Roman" w:hAnsi="Times New Roman" w:cs="Times New Roman"/>
            </w:rPr>
            <w:t>no que concerne à</w:t>
          </w:r>
          <w:r w:rsidR="00692044">
            <w:rPr>
              <w:rFonts w:ascii="Times New Roman" w:hAnsi="Times New Roman" w:cs="Times New Roman"/>
            </w:rPr>
            <w:t>s medidas de combates já existentes.</w:t>
          </w:r>
          <w:r w:rsidR="006C5D22">
            <w:rPr>
              <w:rFonts w:ascii="Times New Roman" w:hAnsi="Times New Roman" w:cs="Times New Roman"/>
            </w:rPr>
            <w:t xml:space="preserve"> Ante este cerne é premente o envolvimento dos profissionais de saúde e serviço social, desde a identificação dos casos, nas consultas e escuta qualificada até mesmo ofertar possíveis orientações de como a mulher que </w:t>
          </w:r>
          <w:proofErr w:type="gramStart"/>
          <w:r w:rsidR="006C5D22">
            <w:rPr>
              <w:rFonts w:ascii="Times New Roman" w:hAnsi="Times New Roman" w:cs="Times New Roman"/>
            </w:rPr>
            <w:t>sinta-se</w:t>
          </w:r>
          <w:proofErr w:type="gramEnd"/>
          <w:r w:rsidR="006C5D22">
            <w:rPr>
              <w:rFonts w:ascii="Times New Roman" w:hAnsi="Times New Roman" w:cs="Times New Roman"/>
            </w:rPr>
            <w:t xml:space="preserve"> ameaçada possa proceder juridicamente com o caso.</w:t>
          </w:r>
          <w:r w:rsidR="00692044">
            <w:rPr>
              <w:rFonts w:ascii="Times New Roman" w:hAnsi="Times New Roman" w:cs="Times New Roman"/>
            </w:rPr>
            <w:t xml:space="preserve">   </w:t>
          </w:r>
        </w:p>
        <w:p w14:paraId="2C37F33B" w14:textId="13636D5C" w:rsidR="0070071B" w:rsidRPr="000754F5" w:rsidRDefault="00860523" w:rsidP="00CC4AF6">
          <w:pPr>
            <w:spacing w:before="0" w:after="0" w:line="360" w:lineRule="auto"/>
            <w:rPr>
              <w:rFonts w:ascii="Times New Roman" w:hAnsi="Times New Roman" w:cs="Times New Roman"/>
            </w:rPr>
          </w:pPr>
        </w:p>
      </w:sdtContent>
    </w:sdt>
    <w:p w14:paraId="797ADC05" w14:textId="40192DC7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D05DB">
            <w:rPr>
              <w:rFonts w:ascii="Times New Roman" w:hAnsi="Times New Roman" w:cs="Times New Roman"/>
            </w:rPr>
            <w:t>COVID-19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9D05DB">
            <w:rPr>
              <w:rFonts w:ascii="Times New Roman" w:hAnsi="Times New Roman" w:cs="Times New Roman"/>
            </w:rPr>
            <w:t>Violência doméstica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9D05DB">
            <w:rPr>
              <w:rFonts w:ascii="Times New Roman" w:hAnsi="Times New Roman" w:cs="Times New Roman"/>
            </w:rPr>
            <w:t>Violência contra a mulher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793F67FD" w14:textId="592D52D7" w:rsidR="002C63F8" w:rsidRPr="002C63F8" w:rsidRDefault="0070071B" w:rsidP="002C63F8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27ABFAC2" w14:textId="62BA7D46" w:rsidR="007B3E59" w:rsidRDefault="007B3E59" w:rsidP="002C63F8">
      <w:pPr>
        <w:spacing w:before="0" w:after="0" w:line="240" w:lineRule="auto"/>
        <w:rPr>
          <w:rFonts w:cs="Arial"/>
          <w:color w:val="403D39"/>
          <w:sz w:val="20"/>
          <w:szCs w:val="20"/>
          <w:shd w:val="clear" w:color="auto" w:fill="FFFFFF"/>
        </w:rPr>
      </w:pPr>
    </w:p>
    <w:sdt>
      <w:sdtPr>
        <w:rPr>
          <w:rFonts w:ascii="Times New Roman" w:hAnsi="Times New Roman" w:cs="Times New Roman"/>
        </w:rPr>
        <w:id w:val="-1275322066"/>
        <w:placeholder>
          <w:docPart w:val="2E3EE4D02A7B4BB2ABEA8BA1C4CF1E35"/>
        </w:placeholder>
      </w:sdtPr>
      <w:sdtEndPr/>
      <w:sdtContent>
        <w:p w14:paraId="7D0CC04C" w14:textId="38B3D047" w:rsidR="001F2457" w:rsidRPr="001F2457" w:rsidRDefault="00E83FCB" w:rsidP="002C63F8">
          <w:pPr>
            <w:spacing w:before="0" w:after="0" w:line="240" w:lineRule="auto"/>
            <w:rPr>
              <w:rFonts w:ascii="Times New Roman" w:hAnsi="Times New Roman" w:cs="Times New Roman"/>
            </w:rPr>
          </w:pPr>
          <w:r w:rsidRPr="00E83FCB">
            <w:rPr>
              <w:rFonts w:ascii="Times New Roman" w:hAnsi="Times New Roman" w:cs="Times New Roman"/>
            </w:rPr>
            <w:t>1</w:t>
          </w:r>
          <w:r w:rsidR="00BB0C6C">
            <w:rPr>
              <w:rFonts w:ascii="Times New Roman" w:hAnsi="Times New Roman" w:cs="Times New Roman"/>
            </w:rPr>
            <w:t>.</w:t>
          </w:r>
          <w:r w:rsidRPr="00E83FCB">
            <w:rPr>
              <w:rFonts w:ascii="Times New Roman" w:hAnsi="Times New Roman" w:cs="Times New Roman"/>
            </w:rPr>
            <w:t xml:space="preserve"> </w:t>
          </w:r>
          <w:r w:rsidR="00102E47">
            <w:rPr>
              <w:rFonts w:ascii="Times New Roman" w:hAnsi="Times New Roman" w:cs="Times New Roman"/>
            </w:rPr>
            <w:t xml:space="preserve">HELLEWELL, J. et al. </w:t>
          </w:r>
          <w:proofErr w:type="spellStart"/>
          <w:r w:rsidR="00102E47">
            <w:rPr>
              <w:rFonts w:ascii="Times New Roman" w:hAnsi="Times New Roman" w:cs="Times New Roman"/>
            </w:rPr>
            <w:t>Feasibility</w:t>
          </w:r>
          <w:proofErr w:type="spellEnd"/>
          <w:r w:rsidR="00102E47">
            <w:rPr>
              <w:rFonts w:ascii="Times New Roman" w:hAnsi="Times New Roman" w:cs="Times New Roman"/>
            </w:rPr>
            <w:t xml:space="preserve"> </w:t>
          </w:r>
          <w:proofErr w:type="spellStart"/>
          <w:r w:rsidR="00102E47">
            <w:rPr>
              <w:rFonts w:ascii="Times New Roman" w:hAnsi="Times New Roman" w:cs="Times New Roman"/>
            </w:rPr>
            <w:t>of</w:t>
          </w:r>
          <w:proofErr w:type="spellEnd"/>
          <w:r w:rsidR="00102E47">
            <w:rPr>
              <w:rFonts w:ascii="Times New Roman" w:hAnsi="Times New Roman" w:cs="Times New Roman"/>
            </w:rPr>
            <w:t xml:space="preserve"> </w:t>
          </w:r>
          <w:proofErr w:type="spellStart"/>
          <w:r w:rsidR="00102E47">
            <w:rPr>
              <w:rFonts w:ascii="Times New Roman" w:hAnsi="Times New Roman" w:cs="Times New Roman"/>
            </w:rPr>
            <w:t>controlling</w:t>
          </w:r>
          <w:proofErr w:type="spellEnd"/>
          <w:r w:rsidR="00102E47">
            <w:rPr>
              <w:rFonts w:ascii="Times New Roman" w:hAnsi="Times New Roman" w:cs="Times New Roman"/>
            </w:rPr>
            <w:t xml:space="preserve"> COVID-19 </w:t>
          </w:r>
          <w:proofErr w:type="spellStart"/>
          <w:r w:rsidR="00102E47">
            <w:rPr>
              <w:rFonts w:ascii="Times New Roman" w:hAnsi="Times New Roman" w:cs="Times New Roman"/>
            </w:rPr>
            <w:t>outbreaks</w:t>
          </w:r>
          <w:proofErr w:type="spellEnd"/>
          <w:r w:rsidR="00102E47">
            <w:rPr>
              <w:rFonts w:ascii="Times New Roman" w:hAnsi="Times New Roman" w:cs="Times New Roman"/>
            </w:rPr>
            <w:t xml:space="preserve"> </w:t>
          </w:r>
          <w:proofErr w:type="spellStart"/>
          <w:r w:rsidR="00102E47">
            <w:rPr>
              <w:rFonts w:ascii="Times New Roman" w:hAnsi="Times New Roman" w:cs="Times New Roman"/>
            </w:rPr>
            <w:t>by</w:t>
          </w:r>
          <w:proofErr w:type="spellEnd"/>
          <w:r w:rsidR="00102E47">
            <w:rPr>
              <w:rFonts w:ascii="Times New Roman" w:hAnsi="Times New Roman" w:cs="Times New Roman"/>
            </w:rPr>
            <w:t xml:space="preserve"> </w:t>
          </w:r>
          <w:proofErr w:type="spellStart"/>
          <w:r w:rsidR="00102E47">
            <w:rPr>
              <w:rFonts w:ascii="Times New Roman" w:hAnsi="Times New Roman" w:cs="Times New Roman"/>
            </w:rPr>
            <w:t>isolation</w:t>
          </w:r>
          <w:proofErr w:type="spellEnd"/>
          <w:r w:rsidR="00102E47">
            <w:rPr>
              <w:rFonts w:ascii="Times New Roman" w:hAnsi="Times New Roman" w:cs="Times New Roman"/>
            </w:rPr>
            <w:t xml:space="preserve"> </w:t>
          </w:r>
          <w:proofErr w:type="spellStart"/>
          <w:r w:rsidR="00102E47">
            <w:rPr>
              <w:rFonts w:ascii="Times New Roman" w:hAnsi="Times New Roman" w:cs="Times New Roman"/>
            </w:rPr>
            <w:t>of</w:t>
          </w:r>
          <w:proofErr w:type="spellEnd"/>
          <w:r w:rsidR="00102E47">
            <w:rPr>
              <w:rFonts w:ascii="Times New Roman" w:hAnsi="Times New Roman" w:cs="Times New Roman"/>
            </w:rPr>
            <w:t xml:space="preserve"> cases </w:t>
          </w:r>
          <w:proofErr w:type="spellStart"/>
          <w:r w:rsidR="00102E47">
            <w:rPr>
              <w:rFonts w:ascii="Times New Roman" w:hAnsi="Times New Roman" w:cs="Times New Roman"/>
            </w:rPr>
            <w:t>and</w:t>
          </w:r>
          <w:proofErr w:type="spellEnd"/>
          <w:r w:rsidR="00102E47">
            <w:rPr>
              <w:rFonts w:ascii="Times New Roman" w:hAnsi="Times New Roman" w:cs="Times New Roman"/>
            </w:rPr>
            <w:t xml:space="preserve"> </w:t>
          </w:r>
          <w:proofErr w:type="spellStart"/>
          <w:r w:rsidR="00102E47">
            <w:rPr>
              <w:rFonts w:ascii="Times New Roman" w:hAnsi="Times New Roman" w:cs="Times New Roman"/>
            </w:rPr>
            <w:t>contacts</w:t>
          </w:r>
          <w:proofErr w:type="spellEnd"/>
          <w:r w:rsidR="00102E47">
            <w:rPr>
              <w:rFonts w:ascii="Times New Roman" w:hAnsi="Times New Roman" w:cs="Times New Roman"/>
            </w:rPr>
            <w:t xml:space="preserve">. Lancet </w:t>
          </w:r>
          <w:proofErr w:type="spellStart"/>
          <w:r w:rsidR="00102E47">
            <w:rPr>
              <w:rFonts w:ascii="Times New Roman" w:hAnsi="Times New Roman" w:cs="Times New Roman"/>
            </w:rPr>
            <w:t>Glob</w:t>
          </w:r>
          <w:proofErr w:type="spellEnd"/>
          <w:r w:rsidR="00102E47">
            <w:rPr>
              <w:rFonts w:ascii="Times New Roman" w:hAnsi="Times New Roman" w:cs="Times New Roman"/>
            </w:rPr>
            <w:t xml:space="preserve"> Health 2020, v.8, p.488-496, </w:t>
          </w:r>
          <w:proofErr w:type="spellStart"/>
          <w:r w:rsidR="00102E47">
            <w:rPr>
              <w:rFonts w:ascii="Times New Roman" w:hAnsi="Times New Roman" w:cs="Times New Roman"/>
            </w:rPr>
            <w:t>abr</w:t>
          </w:r>
          <w:proofErr w:type="spellEnd"/>
          <w:r w:rsidR="00102E47">
            <w:rPr>
              <w:rFonts w:ascii="Times New Roman" w:hAnsi="Times New Roman" w:cs="Times New Roman"/>
            </w:rPr>
            <w:t>, 2020.</w:t>
          </w:r>
        </w:p>
        <w:p w14:paraId="44D58B58" w14:textId="2B126DD8" w:rsidR="002C63F8" w:rsidRPr="001F2457" w:rsidRDefault="00860523" w:rsidP="002C63F8">
          <w:pPr>
            <w:spacing w:before="0" w:after="0" w:line="240" w:lineRule="auto"/>
            <w:rPr>
              <w:rFonts w:ascii="Times New Roman" w:hAnsi="Times New Roman" w:cs="Times New Roman"/>
            </w:rPr>
          </w:pPr>
        </w:p>
      </w:sdtContent>
    </w:sdt>
    <w:sdt>
      <w:sdtPr>
        <w:rPr>
          <w:rFonts w:ascii="Times New Roman" w:hAnsi="Times New Roman" w:cs="Times New Roman"/>
        </w:rPr>
        <w:id w:val="-1838144855"/>
        <w:placeholder>
          <w:docPart w:val="AF4BB0CFD33A433DB857A8A2ED75C052"/>
        </w:placeholder>
      </w:sdtPr>
      <w:sdtEndPr/>
      <w:sdtContent>
        <w:p w14:paraId="4F4F90E6" w14:textId="0726A9A2" w:rsidR="002C63F8" w:rsidRPr="001F2457" w:rsidRDefault="00BB0C6C" w:rsidP="002C63F8">
          <w:pPr>
            <w:spacing w:before="0" w:after="200"/>
            <w:rPr>
              <w:rFonts w:ascii="Times New Roman" w:hAnsi="Times New Roman" w:cs="Times New Roman"/>
            </w:rPr>
          </w:pPr>
          <w:r w:rsidRPr="00BB0C6C">
            <w:rPr>
              <w:rFonts w:ascii="Times New Roman" w:hAnsi="Times New Roman" w:cs="Times New Roman"/>
            </w:rPr>
            <w:t>2</w:t>
          </w:r>
          <w:r>
            <w:rPr>
              <w:rFonts w:ascii="Times New Roman" w:hAnsi="Times New Roman" w:cs="Times New Roman"/>
            </w:rPr>
            <w:t>.</w:t>
          </w:r>
          <w:r w:rsidR="00102E47">
            <w:rPr>
              <w:rFonts w:ascii="Times New Roman" w:hAnsi="Times New Roman" w:cs="Times New Roman"/>
            </w:rPr>
            <w:t xml:space="preserve">VIEIRA, P. R., GARCIA, L. P., MACIEL, E. L. N. Isolamento social e o aumento da violência doméstica: o que isso nos </w:t>
          </w:r>
          <w:proofErr w:type="gramStart"/>
          <w:r w:rsidR="00102E47">
            <w:rPr>
              <w:rFonts w:ascii="Times New Roman" w:hAnsi="Times New Roman" w:cs="Times New Roman"/>
            </w:rPr>
            <w:t>revela?</w:t>
          </w:r>
          <w:r w:rsidR="00650F5A">
            <w:rPr>
              <w:rFonts w:ascii="Times New Roman" w:hAnsi="Times New Roman" w:cs="Times New Roman"/>
            </w:rPr>
            <w:t>.</w:t>
          </w:r>
          <w:proofErr w:type="gramEnd"/>
          <w:r w:rsidR="00650F5A">
            <w:rPr>
              <w:rFonts w:ascii="Times New Roman" w:hAnsi="Times New Roman" w:cs="Times New Roman"/>
            </w:rPr>
            <w:t xml:space="preserve"> </w:t>
          </w:r>
          <w:r w:rsidR="00650F5A" w:rsidRPr="00650F5A">
            <w:rPr>
              <w:rFonts w:ascii="Times New Roman" w:hAnsi="Times New Roman" w:cs="Times New Roman"/>
              <w:b/>
            </w:rPr>
            <w:t>Revista brasileira de epidemiologia</w:t>
          </w:r>
          <w:r w:rsidR="00650F5A">
            <w:rPr>
              <w:rFonts w:ascii="Times New Roman" w:hAnsi="Times New Roman" w:cs="Times New Roman"/>
              <w:b/>
            </w:rPr>
            <w:t xml:space="preserve">. </w:t>
          </w:r>
          <w:r w:rsidR="00D15C47">
            <w:rPr>
              <w:rFonts w:ascii="Times New Roman" w:hAnsi="Times New Roman" w:cs="Times New Roman"/>
            </w:rPr>
            <w:t>Espirito Santo, p. 1-5, 2020.</w:t>
          </w:r>
        </w:p>
      </w:sdtContent>
    </w:sdt>
    <w:sdt>
      <w:sdtPr>
        <w:rPr>
          <w:rFonts w:ascii="Times New Roman" w:hAnsi="Times New Roman" w:cs="Times New Roman"/>
        </w:rPr>
        <w:id w:val="-978835972"/>
        <w:placeholder>
          <w:docPart w:val="AF4BB0CFD33A433DB857A8A2ED75C052"/>
        </w:placeholder>
      </w:sdtPr>
      <w:sdtEndPr/>
      <w:sdtContent>
        <w:p w14:paraId="3A76B0E8" w14:textId="128D30B0" w:rsidR="002C63F8" w:rsidRPr="001F2457" w:rsidRDefault="00BB0C6C" w:rsidP="002C63F8">
          <w:pPr>
            <w:spacing w:before="0" w:after="200"/>
            <w:rPr>
              <w:rFonts w:ascii="Times New Roman" w:hAnsi="Times New Roman" w:cs="Times New Roman"/>
            </w:rPr>
          </w:pPr>
          <w:r w:rsidRPr="00BB0C6C">
            <w:rPr>
              <w:rFonts w:ascii="Times New Roman" w:hAnsi="Times New Roman" w:cs="Times New Roman"/>
            </w:rPr>
            <w:t>3</w:t>
          </w:r>
          <w:r>
            <w:rPr>
              <w:rFonts w:ascii="Times New Roman" w:hAnsi="Times New Roman" w:cs="Times New Roman"/>
            </w:rPr>
            <w:t xml:space="preserve">. </w:t>
          </w:r>
          <w:r w:rsidR="00D15C47">
            <w:rPr>
              <w:rFonts w:ascii="Times New Roman" w:hAnsi="Times New Roman" w:cs="Times New Roman"/>
            </w:rPr>
            <w:t xml:space="preserve">PISANI, M. S. O enfrentamento e a sobrevivência ao Coronavírus também precisa ser uma questão feminista. </w:t>
          </w:r>
          <w:r w:rsidR="00D15C47" w:rsidRPr="00D15C47">
            <w:rPr>
              <w:rFonts w:ascii="Times New Roman" w:hAnsi="Times New Roman" w:cs="Times New Roman"/>
              <w:b/>
            </w:rPr>
            <w:t>Cadernos de campos</w:t>
          </w:r>
          <w:r w:rsidR="00D15C47">
            <w:rPr>
              <w:rFonts w:ascii="Times New Roman" w:hAnsi="Times New Roman" w:cs="Times New Roman"/>
            </w:rPr>
            <w:t xml:space="preserve">. São Paulo, v.29, n.1, </w:t>
          </w:r>
          <w:proofErr w:type="spellStart"/>
          <w:r w:rsidR="00D15C47">
            <w:rPr>
              <w:rFonts w:ascii="Times New Roman" w:hAnsi="Times New Roman" w:cs="Times New Roman"/>
            </w:rPr>
            <w:t>mai</w:t>
          </w:r>
          <w:proofErr w:type="spellEnd"/>
          <w:r w:rsidR="00D15C47">
            <w:rPr>
              <w:rFonts w:ascii="Times New Roman" w:hAnsi="Times New Roman" w:cs="Times New Roman"/>
            </w:rPr>
            <w:t>, 2020.</w:t>
          </w:r>
        </w:p>
      </w:sdtContent>
    </w:sdt>
    <w:p w14:paraId="766D7697" w14:textId="724A7693" w:rsidR="002C63F8" w:rsidRPr="00723CDD" w:rsidRDefault="00860523" w:rsidP="002C63F8">
      <w:pPr>
        <w:spacing w:before="0"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953976893"/>
          <w:placeholder>
            <w:docPart w:val="CB738DA4DDE44CEB8D547875A45792D2"/>
          </w:placeholder>
        </w:sdtPr>
        <w:sdtEndPr/>
        <w:sdtContent>
          <w:r w:rsidR="00BB0C6C" w:rsidRPr="00BB0C6C">
            <w:rPr>
              <w:rFonts w:ascii="Times New Roman" w:hAnsi="Times New Roman" w:cs="Times New Roman"/>
            </w:rPr>
            <w:t>4</w:t>
          </w:r>
          <w:r w:rsidR="00BB0C6C">
            <w:rPr>
              <w:rFonts w:ascii="Times New Roman" w:hAnsi="Times New Roman" w:cs="Times New Roman"/>
            </w:rPr>
            <w:t xml:space="preserve">. </w:t>
          </w:r>
          <w:r w:rsidR="00D15C47">
            <w:rPr>
              <w:rFonts w:ascii="Times New Roman" w:hAnsi="Times New Roman" w:cs="Times New Roman"/>
            </w:rPr>
            <w:t>MARQUES, E.S.</w:t>
          </w:r>
          <w:r w:rsidR="00723CDD">
            <w:rPr>
              <w:rFonts w:ascii="Times New Roman" w:hAnsi="Times New Roman" w:cs="Times New Roman"/>
            </w:rPr>
            <w:t xml:space="preserve"> et al. A </w:t>
          </w:r>
        </w:sdtContent>
      </w:sdt>
      <w:r w:rsidR="00723CDD">
        <w:rPr>
          <w:rFonts w:ascii="Times New Roman" w:hAnsi="Times New Roman" w:cs="Times New Roman"/>
        </w:rPr>
        <w:t xml:space="preserve">violência contra mulheres, crianças e adolescentes em tempos de pandemia pela COVID-19: panorama, motivações e formas de enfrentamento. </w:t>
      </w:r>
      <w:r w:rsidR="00723CDD" w:rsidRPr="00723CDD">
        <w:rPr>
          <w:rFonts w:ascii="Times New Roman" w:hAnsi="Times New Roman" w:cs="Times New Roman"/>
          <w:b/>
        </w:rPr>
        <w:t>Cadernos de saúde pública.</w:t>
      </w:r>
      <w:r w:rsidR="00723CDD">
        <w:rPr>
          <w:rFonts w:ascii="Times New Roman" w:hAnsi="Times New Roman" w:cs="Times New Roman"/>
          <w:b/>
        </w:rPr>
        <w:t xml:space="preserve"> </w:t>
      </w:r>
      <w:r w:rsidR="00723CDD">
        <w:rPr>
          <w:rFonts w:ascii="Times New Roman" w:hAnsi="Times New Roman" w:cs="Times New Roman"/>
        </w:rPr>
        <w:t xml:space="preserve">Rio de Janeiro, v.36, n.4, 2020. </w:t>
      </w:r>
    </w:p>
    <w:sectPr w:rsidR="002C63F8" w:rsidRPr="00723CDD" w:rsidSect="000546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4F34D" w16cex:dateUtc="2020-06-30T02:10:00Z"/>
  <w16cex:commentExtensible w16cex:durableId="22A4F22D" w16cex:dateUtc="2020-06-30T02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C5AA545" w16cid:durableId="22A4F34D"/>
  <w16cid:commentId w16cid:paraId="084C819E" w16cid:durableId="22A4F22D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3E76DD" w14:textId="77777777" w:rsidR="0030610A" w:rsidRDefault="0030610A" w:rsidP="00054686">
      <w:pPr>
        <w:spacing w:before="0" w:after="0" w:line="240" w:lineRule="auto"/>
      </w:pPr>
      <w:r>
        <w:separator/>
      </w:r>
    </w:p>
  </w:endnote>
  <w:endnote w:type="continuationSeparator" w:id="0">
    <w:p w14:paraId="1C5BCB35" w14:textId="77777777" w:rsidR="0030610A" w:rsidRDefault="0030610A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CB9D3" w14:textId="77777777" w:rsidR="006C5D22" w:rsidRDefault="006C5D2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58A797AD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6806C2" w14:textId="77777777" w:rsidR="006C5D22" w:rsidRDefault="006C5D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363FFD" w14:textId="77777777" w:rsidR="0030610A" w:rsidRDefault="0030610A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FBE926C" w14:textId="77777777" w:rsidR="0030610A" w:rsidRDefault="0030610A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860523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860523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860523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034D0"/>
    <w:rsid w:val="00043457"/>
    <w:rsid w:val="00054686"/>
    <w:rsid w:val="000754F5"/>
    <w:rsid w:val="0009068B"/>
    <w:rsid w:val="000E30B2"/>
    <w:rsid w:val="000E596E"/>
    <w:rsid w:val="000F0D73"/>
    <w:rsid w:val="00102E47"/>
    <w:rsid w:val="0011587C"/>
    <w:rsid w:val="0018355E"/>
    <w:rsid w:val="001D4667"/>
    <w:rsid w:val="001F2457"/>
    <w:rsid w:val="002268F9"/>
    <w:rsid w:val="00241CF9"/>
    <w:rsid w:val="00266A31"/>
    <w:rsid w:val="00274461"/>
    <w:rsid w:val="002C00CE"/>
    <w:rsid w:val="002C63F8"/>
    <w:rsid w:val="002D176B"/>
    <w:rsid w:val="0030610A"/>
    <w:rsid w:val="00330594"/>
    <w:rsid w:val="00330D89"/>
    <w:rsid w:val="0034164E"/>
    <w:rsid w:val="00344C09"/>
    <w:rsid w:val="00347CB0"/>
    <w:rsid w:val="003500CC"/>
    <w:rsid w:val="003E7CE5"/>
    <w:rsid w:val="004075AE"/>
    <w:rsid w:val="004151C5"/>
    <w:rsid w:val="00417E55"/>
    <w:rsid w:val="00450685"/>
    <w:rsid w:val="00485557"/>
    <w:rsid w:val="004D10EC"/>
    <w:rsid w:val="004F71F6"/>
    <w:rsid w:val="00505B98"/>
    <w:rsid w:val="00553538"/>
    <w:rsid w:val="00650F5A"/>
    <w:rsid w:val="00692044"/>
    <w:rsid w:val="00694FAD"/>
    <w:rsid w:val="006A23F2"/>
    <w:rsid w:val="006C03DB"/>
    <w:rsid w:val="006C5D22"/>
    <w:rsid w:val="006D5CC4"/>
    <w:rsid w:val="0070071B"/>
    <w:rsid w:val="00720A04"/>
    <w:rsid w:val="00721EDC"/>
    <w:rsid w:val="00723CDD"/>
    <w:rsid w:val="00726865"/>
    <w:rsid w:val="007B3E59"/>
    <w:rsid w:val="00852289"/>
    <w:rsid w:val="00884F8B"/>
    <w:rsid w:val="008B6F3E"/>
    <w:rsid w:val="009009FA"/>
    <w:rsid w:val="009272AE"/>
    <w:rsid w:val="00941202"/>
    <w:rsid w:val="0098256F"/>
    <w:rsid w:val="009B3020"/>
    <w:rsid w:val="009D05DB"/>
    <w:rsid w:val="009D5873"/>
    <w:rsid w:val="00A42FD3"/>
    <w:rsid w:val="00AB0DF9"/>
    <w:rsid w:val="00AC5179"/>
    <w:rsid w:val="00B64738"/>
    <w:rsid w:val="00B9033F"/>
    <w:rsid w:val="00BA3A77"/>
    <w:rsid w:val="00BB0C6C"/>
    <w:rsid w:val="00BB3DA1"/>
    <w:rsid w:val="00C13EE7"/>
    <w:rsid w:val="00C3683D"/>
    <w:rsid w:val="00CB60D4"/>
    <w:rsid w:val="00CC4AF6"/>
    <w:rsid w:val="00CE14C3"/>
    <w:rsid w:val="00D15C47"/>
    <w:rsid w:val="00D55666"/>
    <w:rsid w:val="00DB6C3C"/>
    <w:rsid w:val="00E0577C"/>
    <w:rsid w:val="00E12167"/>
    <w:rsid w:val="00E47DEB"/>
    <w:rsid w:val="00E83FCB"/>
    <w:rsid w:val="00EA190E"/>
    <w:rsid w:val="00ED178E"/>
    <w:rsid w:val="00F4420E"/>
    <w:rsid w:val="00F60588"/>
    <w:rsid w:val="00F9396B"/>
    <w:rsid w:val="00FE5D08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291B4013-5B22-4BD8-B2CB-1BBBB7AB3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0E30B2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6C5D2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C5D2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C5D22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C5D2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C5D22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3EE4D02A7B4BB2ABEA8BA1C4CF1E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632C96-ECCD-4C54-A945-69A35C6A1278}"/>
      </w:docPartPr>
      <w:docPartBody>
        <w:p w:rsidR="00DE6691" w:rsidRDefault="00A5550D" w:rsidP="00A5550D">
          <w:pPr>
            <w:pStyle w:val="2E3EE4D02A7B4BB2ABEA8BA1C4CF1E35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4BB0CFD33A433DB857A8A2ED75C0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B6515F-9269-4D15-82F0-55F80EAF9FD3}"/>
      </w:docPartPr>
      <w:docPartBody>
        <w:p w:rsidR="00DE6691" w:rsidRDefault="00A5550D" w:rsidP="00A5550D">
          <w:pPr>
            <w:pStyle w:val="AF4BB0CFD33A433DB857A8A2ED75C05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738DA4DDE44CEB8D547875A45792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9039F5-221C-49CB-BCEE-6EC085822226}"/>
      </w:docPartPr>
      <w:docPartBody>
        <w:p w:rsidR="00DE6691" w:rsidRDefault="00A5550D" w:rsidP="00A5550D">
          <w:pPr>
            <w:pStyle w:val="CB738DA4DDE44CEB8D547875A45792D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C9EA42C931B42F9A3022EB51E45E7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6FAA2A-8F53-467F-B9D1-F0A95A6EB27A}"/>
      </w:docPartPr>
      <w:docPartBody>
        <w:p w:rsidR="009A4FC2" w:rsidRDefault="00956542" w:rsidP="00956542">
          <w:pPr>
            <w:pStyle w:val="FC9EA42C931B42F9A3022EB51E45E7E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BBF62DCC2A148FCA81C44E680892F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9F5FA5-00A6-4F44-946A-27D07A519AE6}"/>
      </w:docPartPr>
      <w:docPartBody>
        <w:p w:rsidR="009A4FC2" w:rsidRDefault="00956542" w:rsidP="00956542">
          <w:pPr>
            <w:pStyle w:val="ABBF62DCC2A148FCA81C44E680892F5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F57B8"/>
    <w:rsid w:val="00221A29"/>
    <w:rsid w:val="003F36FE"/>
    <w:rsid w:val="00421D3E"/>
    <w:rsid w:val="00496DB3"/>
    <w:rsid w:val="005770CC"/>
    <w:rsid w:val="006744B8"/>
    <w:rsid w:val="00851F45"/>
    <w:rsid w:val="00862201"/>
    <w:rsid w:val="0087036F"/>
    <w:rsid w:val="008F0119"/>
    <w:rsid w:val="00956542"/>
    <w:rsid w:val="00966043"/>
    <w:rsid w:val="009A4FC2"/>
    <w:rsid w:val="00A5550D"/>
    <w:rsid w:val="00B578F9"/>
    <w:rsid w:val="00D519C6"/>
    <w:rsid w:val="00DE6691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66043"/>
    <w:rPr>
      <w:color w:val="808080"/>
    </w:rPr>
  </w:style>
  <w:style w:type="paragraph" w:customStyle="1" w:styleId="2E3EE4D02A7B4BB2ABEA8BA1C4CF1E35">
    <w:name w:val="2E3EE4D02A7B4BB2ABEA8BA1C4CF1E35"/>
    <w:rsid w:val="00A5550D"/>
  </w:style>
  <w:style w:type="paragraph" w:customStyle="1" w:styleId="AF4BB0CFD33A433DB857A8A2ED75C052">
    <w:name w:val="AF4BB0CFD33A433DB857A8A2ED75C052"/>
    <w:rsid w:val="00A5550D"/>
  </w:style>
  <w:style w:type="paragraph" w:customStyle="1" w:styleId="CB738DA4DDE44CEB8D547875A45792D2">
    <w:name w:val="CB738DA4DDE44CEB8D547875A45792D2"/>
    <w:rsid w:val="00A5550D"/>
  </w:style>
  <w:style w:type="paragraph" w:customStyle="1" w:styleId="FC9EA42C931B42F9A3022EB51E45E7E2">
    <w:name w:val="FC9EA42C931B42F9A3022EB51E45E7E2"/>
    <w:rsid w:val="00956542"/>
  </w:style>
  <w:style w:type="paragraph" w:customStyle="1" w:styleId="9E53B89BD7E941968714CA606D7C48D8">
    <w:name w:val="9E53B89BD7E941968714CA606D7C48D8"/>
    <w:rsid w:val="00956542"/>
  </w:style>
  <w:style w:type="paragraph" w:customStyle="1" w:styleId="ABBF62DCC2A148FCA81C44E680892F52">
    <w:name w:val="ABBF62DCC2A148FCA81C44E680892F52"/>
    <w:rsid w:val="00956542"/>
  </w:style>
  <w:style w:type="paragraph" w:customStyle="1" w:styleId="F52658FAEAA14113A37B285D766B8B13">
    <w:name w:val="F52658FAEAA14113A37B285D766B8B13"/>
    <w:rsid w:val="009660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5F676-9C43-44DD-A2C9-81100B44B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640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Windows</cp:lastModifiedBy>
  <cp:revision>9</cp:revision>
  <cp:lastPrinted>2020-06-10T02:59:00Z</cp:lastPrinted>
  <dcterms:created xsi:type="dcterms:W3CDTF">2020-06-30T02:10:00Z</dcterms:created>
  <dcterms:modified xsi:type="dcterms:W3CDTF">2020-07-04T00:43:00Z</dcterms:modified>
</cp:coreProperties>
</file>