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E248AB" w14:textId="77777777" w:rsidR="00DF0B06" w:rsidRPr="004B5371" w:rsidRDefault="00DF0B06" w:rsidP="004B5371">
      <w:pPr>
        <w:spacing w:before="0" w:after="0" w:line="360" w:lineRule="auto"/>
        <w:jc w:val="center"/>
        <w:rPr>
          <w:rFonts w:ascii="Times New Roman" w:hAnsi="Times New Roman" w:cs="Times New Roman"/>
          <w:szCs w:val="24"/>
        </w:rPr>
      </w:pPr>
      <w:r w:rsidRPr="004B5371">
        <w:rPr>
          <w:rFonts w:ascii="Times New Roman" w:hAnsi="Times New Roman" w:cs="Times New Roman"/>
          <w:b/>
          <w:szCs w:val="24"/>
        </w:rPr>
        <w:t xml:space="preserve">Eixo Temático: </w:t>
      </w:r>
      <w:sdt>
        <w:sdtPr>
          <w:rPr>
            <w:rFonts w:ascii="Times New Roman" w:hAnsi="Times New Roman" w:cs="Times New Roman"/>
            <w:b/>
            <w:szCs w:val="24"/>
          </w:rPr>
          <w:id w:val="24835097"/>
          <w:placeholder>
            <w:docPart w:val="875CED63425B48D4A481DBE4B749C1A8"/>
          </w:placeholder>
        </w:sdtPr>
        <w:sdtEndPr>
          <w:rPr>
            <w:b w:val="0"/>
          </w:rPr>
        </w:sdtEndPr>
        <w:sdtContent>
          <w:r w:rsidRPr="004B5371">
            <w:rPr>
              <w:rFonts w:ascii="Times New Roman" w:hAnsi="Times New Roman" w:cs="Times New Roman"/>
              <w:szCs w:val="24"/>
            </w:rPr>
            <w:t xml:space="preserve">Interdisciplinaridade no Enfrentamento a COVID-19 </w:t>
          </w:r>
        </w:sdtContent>
      </w:sdt>
    </w:p>
    <w:p w14:paraId="1E0AA615" w14:textId="77777777" w:rsidR="00DF0B06" w:rsidRPr="004B5371" w:rsidRDefault="00DF0B06" w:rsidP="004B5371">
      <w:pPr>
        <w:spacing w:before="0" w:after="0" w:line="360" w:lineRule="auto"/>
        <w:jc w:val="center"/>
        <w:rPr>
          <w:rFonts w:ascii="Times New Roman" w:hAnsi="Times New Roman" w:cs="Times New Roman"/>
          <w:szCs w:val="24"/>
        </w:rPr>
      </w:pPr>
      <w:r w:rsidRPr="004B5371">
        <w:rPr>
          <w:rFonts w:ascii="Times New Roman" w:hAnsi="Times New Roman" w:cs="Times New Roman"/>
          <w:szCs w:val="24"/>
        </w:rPr>
        <w:t xml:space="preserve"> </w:t>
      </w:r>
      <w:sdt>
        <w:sdtPr>
          <w:rPr>
            <w:rFonts w:ascii="Times New Roman" w:hAnsi="Times New Roman" w:cs="Times New Roman"/>
            <w:szCs w:val="24"/>
          </w:rPr>
          <w:id w:val="1161350063"/>
          <w:placeholder>
            <w:docPart w:val="875CED63425B48D4A481DBE4B749C1A8"/>
          </w:placeholder>
        </w:sdtPr>
        <w:sdtEndPr/>
        <w:sdtContent>
          <w:r w:rsidRPr="004B5371">
            <w:rPr>
              <w:rFonts w:ascii="Times New Roman" w:hAnsi="Times New Roman" w:cs="Times New Roman"/>
              <w:szCs w:val="24"/>
            </w:rPr>
            <w:t>ARTE DE PARTEJAR NO CONTEXTO DA COVID-19: POSSÍVEIS IMPLICAÇÕES NA ASSISTÊNCIA HUMANIZADA</w:t>
          </w:r>
          <w:r w:rsidRPr="004B5371">
            <w:rPr>
              <w:rFonts w:ascii="Times New Roman" w:hAnsi="Times New Roman" w:cs="Times New Roman"/>
              <w:b/>
              <w:szCs w:val="24"/>
            </w:rPr>
            <w:t xml:space="preserve"> </w:t>
          </w:r>
          <w:r w:rsidRPr="004B5371">
            <w:rPr>
              <w:rFonts w:ascii="Times New Roman" w:hAnsi="Times New Roman" w:cs="Times New Roman"/>
              <w:szCs w:val="24"/>
            </w:rPr>
            <w:t xml:space="preserve">  </w:t>
          </w:r>
        </w:sdtContent>
      </w:sdt>
    </w:p>
    <w:p w14:paraId="199244EE" w14:textId="77777777" w:rsidR="00DF0B06" w:rsidRPr="004B5371" w:rsidRDefault="00DF0B06" w:rsidP="004B5371">
      <w:pPr>
        <w:spacing w:before="0" w:after="0" w:line="360" w:lineRule="auto"/>
        <w:jc w:val="center"/>
        <w:rPr>
          <w:rFonts w:ascii="Times New Roman" w:hAnsi="Times New Roman" w:cs="Times New Roman"/>
          <w:szCs w:val="24"/>
        </w:rPr>
      </w:pPr>
    </w:p>
    <w:p w14:paraId="1B6B1503" w14:textId="77777777" w:rsidR="00DF0B06" w:rsidRPr="004B5371" w:rsidRDefault="000E1593" w:rsidP="004B5371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  <w:u w:val="single"/>
          </w:rPr>
          <w:id w:val="1602986158"/>
          <w:placeholder>
            <w:docPart w:val="875CED63425B48D4A481DBE4B749C1A8"/>
          </w:placeholder>
        </w:sdtPr>
        <w:sdtEndPr/>
        <w:sdtContent>
          <w:r w:rsidR="00DF0B06" w:rsidRPr="004B5371">
            <w:rPr>
              <w:rFonts w:ascii="Times New Roman" w:hAnsi="Times New Roman" w:cs="Times New Roman"/>
              <w:szCs w:val="24"/>
              <w:u w:val="single"/>
            </w:rPr>
            <w:t>Joana Clara Alves Dias</w:t>
          </w:r>
        </w:sdtContent>
      </w:sdt>
      <w:r w:rsidR="00DF0B06" w:rsidRPr="004B5371">
        <w:rPr>
          <w:rFonts w:ascii="Times New Roman" w:hAnsi="Times New Roman" w:cs="Times New Roman"/>
          <w:szCs w:val="24"/>
        </w:rPr>
        <w:t xml:space="preserve">, </w:t>
      </w:r>
      <w:sdt>
        <w:sdtPr>
          <w:rPr>
            <w:rFonts w:ascii="Times New Roman" w:hAnsi="Times New Roman" w:cs="Times New Roman"/>
            <w:szCs w:val="24"/>
          </w:rPr>
          <w:id w:val="-622763031"/>
          <w:placeholder>
            <w:docPart w:val="875CED63425B48D4A481DBE4B749C1A8"/>
          </w:placeholder>
        </w:sdtPr>
        <w:sdtEndPr>
          <w:rPr>
            <w:vertAlign w:val="superscript"/>
          </w:rPr>
        </w:sdtEndPr>
        <w:sdtContent>
          <w:r w:rsidR="00DF0B06" w:rsidRPr="004B5371">
            <w:rPr>
              <w:rFonts w:ascii="Times New Roman" w:hAnsi="Times New Roman" w:cs="Times New Roman"/>
              <w:szCs w:val="24"/>
            </w:rPr>
            <w:t>joanaclaraalves76@gmail.com</w:t>
          </w:r>
          <w:r w:rsidR="00DF0B06" w:rsidRPr="004B5371">
            <w:rPr>
              <w:rFonts w:ascii="Times New Roman" w:hAnsi="Times New Roman" w:cs="Times New Roman"/>
              <w:szCs w:val="24"/>
              <w:vertAlign w:val="superscript"/>
            </w:rPr>
            <w:t>1</w:t>
          </w:r>
        </w:sdtContent>
      </w:sdt>
    </w:p>
    <w:p w14:paraId="7611D08E" w14:textId="77777777" w:rsidR="00DF0B06" w:rsidRPr="004B5371" w:rsidRDefault="000E1593" w:rsidP="004B5371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sdt>
        <w:sdtPr>
          <w:rPr>
            <w:rFonts w:ascii="Times New Roman" w:hAnsi="Times New Roman" w:cs="Times New Roman"/>
            <w:szCs w:val="24"/>
          </w:rPr>
          <w:id w:val="-1124840132"/>
          <w:placeholder>
            <w:docPart w:val="875CED63425B48D4A481DBE4B749C1A8"/>
          </w:placeholder>
        </w:sdtPr>
        <w:sdtEndPr>
          <w:rPr>
            <w:vertAlign w:val="superscript"/>
          </w:rPr>
        </w:sdtEndPr>
        <w:sdtContent>
          <w:r w:rsidR="00DF0B06" w:rsidRPr="004B5371">
            <w:rPr>
              <w:rFonts w:ascii="Times New Roman" w:hAnsi="Times New Roman" w:cs="Times New Roman"/>
              <w:szCs w:val="24"/>
            </w:rPr>
            <w:t>Simone Rodrigues Quirino</w:t>
          </w:r>
          <w:r w:rsidR="00DF0B06" w:rsidRPr="004B5371">
            <w:rPr>
              <w:rFonts w:ascii="Times New Roman" w:hAnsi="Times New Roman" w:cs="Times New Roman"/>
              <w:szCs w:val="24"/>
              <w:vertAlign w:val="superscript"/>
            </w:rPr>
            <w:t>2</w:t>
          </w:r>
        </w:sdtContent>
      </w:sdt>
    </w:p>
    <w:p w14:paraId="247AC7D5" w14:textId="77777777" w:rsidR="00DF0B06" w:rsidRPr="004B5371" w:rsidRDefault="00DF0B06" w:rsidP="004B5371">
      <w:pPr>
        <w:spacing w:before="0" w:after="0" w:line="360" w:lineRule="auto"/>
        <w:jc w:val="right"/>
        <w:rPr>
          <w:rFonts w:ascii="Times New Roman" w:hAnsi="Times New Roman" w:cs="Times New Roman"/>
          <w:szCs w:val="24"/>
          <w:vertAlign w:val="superscript"/>
        </w:rPr>
      </w:pPr>
    </w:p>
    <w:p w14:paraId="1550EDC1" w14:textId="77777777" w:rsidR="00DF0B06" w:rsidRPr="004B5371" w:rsidRDefault="00DF0B06" w:rsidP="004B5371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  <w:r w:rsidRPr="004B5371">
        <w:rPr>
          <w:rFonts w:ascii="Times New Roman" w:hAnsi="Times New Roman" w:cs="Times New Roman"/>
          <w:szCs w:val="24"/>
        </w:rPr>
        <w:t xml:space="preserve">1. </w:t>
      </w:r>
      <w:sdt>
        <w:sdtPr>
          <w:rPr>
            <w:rFonts w:ascii="Times New Roman" w:hAnsi="Times New Roman" w:cs="Times New Roman"/>
            <w:szCs w:val="24"/>
          </w:rPr>
          <w:id w:val="-1067722605"/>
          <w:placeholder>
            <w:docPart w:val="9C66739089BB4D00B03C77A91CD5BAA1"/>
          </w:placeholder>
        </w:sdtPr>
        <w:sdtEndPr/>
        <w:sdtContent>
          <w:r w:rsidRPr="004B5371">
            <w:rPr>
              <w:rFonts w:ascii="Times New Roman" w:hAnsi="Times New Roman" w:cs="Times New Roman"/>
              <w:szCs w:val="24"/>
            </w:rPr>
            <w:t xml:space="preserve">Universidade Estadual Vale do Acaraú (UEVA) </w:t>
          </w:r>
        </w:sdtContent>
      </w:sdt>
    </w:p>
    <w:p w14:paraId="5CBDC181" w14:textId="77777777" w:rsidR="00DF0B06" w:rsidRPr="004B5371" w:rsidRDefault="00DF0B06" w:rsidP="004B5371">
      <w:pPr>
        <w:spacing w:before="0" w:after="0" w:line="360" w:lineRule="auto"/>
        <w:jc w:val="left"/>
        <w:rPr>
          <w:rFonts w:ascii="Times New Roman" w:hAnsi="Times New Roman" w:cs="Times New Roman"/>
          <w:b/>
          <w:szCs w:val="24"/>
        </w:rPr>
      </w:pPr>
      <w:r w:rsidRPr="004B5371">
        <w:rPr>
          <w:rFonts w:ascii="Times New Roman" w:hAnsi="Times New Roman" w:cs="Times New Roman"/>
          <w:b/>
          <w:szCs w:val="24"/>
        </w:rPr>
        <w:t xml:space="preserve">                                                                      </w:t>
      </w:r>
      <w:sdt>
        <w:sdtPr>
          <w:rPr>
            <w:rFonts w:ascii="Times New Roman" w:hAnsi="Times New Roman" w:cs="Times New Roman"/>
            <w:szCs w:val="24"/>
          </w:rPr>
          <w:id w:val="-1938048033"/>
          <w:placeholder>
            <w:docPart w:val="8AF926427A344B5DA982B025F036E052"/>
          </w:placeholder>
        </w:sdtPr>
        <w:sdtEndPr/>
        <w:sdtContent>
          <w:r w:rsidRPr="004B5371">
            <w:rPr>
              <w:rFonts w:ascii="Times New Roman" w:hAnsi="Times New Roman" w:cs="Times New Roman"/>
              <w:szCs w:val="24"/>
            </w:rPr>
            <w:t xml:space="preserve">2. </w:t>
          </w:r>
          <w:sdt>
            <w:sdtPr>
              <w:rPr>
                <w:rFonts w:ascii="Times New Roman" w:hAnsi="Times New Roman" w:cs="Times New Roman"/>
                <w:szCs w:val="24"/>
              </w:rPr>
              <w:id w:val="536781349"/>
              <w:placeholder>
                <w:docPart w:val="479F0FE28E344721921E562522641E84"/>
              </w:placeholder>
            </w:sdtPr>
            <w:sdtEndPr/>
            <w:sdtContent>
              <w:r w:rsidRPr="004B5371">
                <w:rPr>
                  <w:rFonts w:ascii="Times New Roman" w:hAnsi="Times New Roman" w:cs="Times New Roman"/>
                  <w:szCs w:val="24"/>
                </w:rPr>
                <w:t xml:space="preserve">Universidade Estadual Vale do Acaraú (UEVA) </w:t>
              </w:r>
            </w:sdtContent>
          </w:sdt>
        </w:sdtContent>
      </w:sdt>
    </w:p>
    <w:p w14:paraId="76B55B22" w14:textId="77777777" w:rsidR="00DF0B06" w:rsidRPr="004B5371" w:rsidRDefault="00DF0B06" w:rsidP="004B5371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</w:p>
    <w:p w14:paraId="7340987A" w14:textId="77777777" w:rsidR="0070071B" w:rsidRPr="004B5371" w:rsidRDefault="0070071B" w:rsidP="004B5371">
      <w:pPr>
        <w:spacing w:before="0" w:after="0" w:line="360" w:lineRule="auto"/>
        <w:jc w:val="right"/>
        <w:rPr>
          <w:rFonts w:ascii="Times New Roman" w:hAnsi="Times New Roman" w:cs="Times New Roman"/>
          <w:szCs w:val="24"/>
        </w:rPr>
      </w:pPr>
    </w:p>
    <w:p w14:paraId="10266687" w14:textId="77777777" w:rsidR="0070071B" w:rsidRPr="004B5371" w:rsidRDefault="0070071B" w:rsidP="004B5371">
      <w:pPr>
        <w:spacing w:before="0" w:after="0" w:line="360" w:lineRule="auto"/>
        <w:jc w:val="left"/>
        <w:rPr>
          <w:rFonts w:ascii="Times New Roman" w:hAnsi="Times New Roman" w:cs="Times New Roman"/>
          <w:b/>
          <w:szCs w:val="24"/>
        </w:rPr>
      </w:pPr>
      <w:r w:rsidRPr="004B5371">
        <w:rPr>
          <w:rFonts w:ascii="Times New Roman" w:hAnsi="Times New Roman" w:cs="Times New Roman"/>
          <w:b/>
          <w:szCs w:val="24"/>
        </w:rPr>
        <w:t>RESUMO</w:t>
      </w:r>
    </w:p>
    <w:sdt>
      <w:sdtPr>
        <w:rPr>
          <w:rFonts w:ascii="Times New Roman" w:hAnsi="Times New Roman" w:cs="Times New Roman"/>
          <w:szCs w:val="24"/>
        </w:rPr>
        <w:id w:val="1799338940"/>
        <w:placeholder>
          <w:docPart w:val="DefaultPlaceholder_-1854013440"/>
        </w:placeholder>
      </w:sdtPr>
      <w:sdtEndPr/>
      <w:sdtContent>
        <w:sdt>
          <w:sdtPr>
            <w:rPr>
              <w:rFonts w:ascii="Times New Roman" w:hAnsi="Times New Roman" w:cs="Times New Roman"/>
              <w:szCs w:val="24"/>
            </w:rPr>
            <w:id w:val="1563214653"/>
            <w:placeholder>
              <w:docPart w:val="557D61EC2740426292B021BF1B92645C"/>
            </w:placeholder>
          </w:sdtPr>
          <w:sdtEndPr/>
          <w:sdtContent>
            <w:p w14:paraId="2C37F33B" w14:textId="5CA72A47" w:rsidR="0070071B" w:rsidRPr="004B5371" w:rsidRDefault="00DF0B06" w:rsidP="004B5371">
              <w:pPr>
                <w:spacing w:before="0" w:after="0" w:line="360" w:lineRule="auto"/>
                <w:rPr>
                  <w:rFonts w:ascii="Times New Roman" w:hAnsi="Times New Roman" w:cs="Times New Roman"/>
                  <w:szCs w:val="24"/>
                </w:rPr>
              </w:pPr>
              <w:r w:rsidRPr="004B5371">
                <w:rPr>
                  <w:rFonts w:ascii="Times New Roman" w:hAnsi="Times New Roman" w:cs="Times New Roman"/>
                  <w:b/>
                  <w:szCs w:val="24"/>
                </w:rPr>
                <w:t>“Introdução”:</w:t>
              </w:r>
              <w:r w:rsidRPr="004B5371">
                <w:rPr>
                  <w:rFonts w:ascii="Times New Roman" w:hAnsi="Times New Roman" w:cs="Times New Roman"/>
                  <w:szCs w:val="24"/>
                </w:rPr>
                <w:t xml:space="preserve"> A humanização na assistência ao parto e nascimento em âmbito hospitalar ainda é um desafio predominante, entretanto mudanças nesse cenário têm sido preconizadas pelo o Ministério da Saúde, como a implantação da Rede Cegonha e do fortalecimento da enfermagem obstétrica na assistência ao parto normal humanizado, no qual este </w:t>
              </w:r>
              <w:r w:rsidRPr="004B5371">
                <w:rPr>
                  <w:rFonts w:ascii="Times New Roman" w:hAnsi="Times New Roman" w:cs="Times New Roman"/>
                  <w:szCs w:val="24"/>
                  <w:shd w:val="clear" w:color="auto" w:fill="FFFFFF"/>
                </w:rPr>
                <w:t xml:space="preserve">visa liberar o corpo da mulher para seguir o caminho natural e instintivo de um parto vaginal sem complicações. Entretanto, o atual contexto da saúde pública predominante requer dos profissionais que prestam assistência um cuidado redobrado e essencial, na garantia de minimizar os riscos de transmissão da COVID-19, entretanto o excesso de restrições ocasiona possíveis retrocessos ao movimento de humanização do parto e nascimento </w:t>
              </w:r>
              <w:r w:rsidRPr="004B5371">
                <w:rPr>
                  <w:rFonts w:ascii="Times New Roman" w:hAnsi="Times New Roman" w:cs="Times New Roman"/>
                  <w:szCs w:val="24"/>
                  <w:shd w:val="clear" w:color="auto" w:fill="FFFFFF"/>
                  <w:vertAlign w:val="superscript"/>
                </w:rPr>
                <w:t>(1)</w:t>
              </w:r>
              <w:r w:rsidRPr="004B5371">
                <w:rPr>
                  <w:rFonts w:ascii="Times New Roman" w:hAnsi="Times New Roman" w:cs="Times New Roman"/>
                  <w:szCs w:val="24"/>
                  <w:shd w:val="clear" w:color="auto" w:fill="FFFFFF"/>
                </w:rPr>
                <w:t xml:space="preserve">. </w:t>
              </w:r>
              <w:r w:rsidRPr="004B5371">
                <w:rPr>
                  <w:rFonts w:ascii="Times New Roman" w:hAnsi="Times New Roman" w:cs="Times New Roman"/>
                  <w:b/>
                  <w:szCs w:val="24"/>
                  <w:shd w:val="clear" w:color="auto" w:fill="FFFFFF"/>
                </w:rPr>
                <w:t>“</w:t>
              </w:r>
              <w:r w:rsidRPr="004B5371">
                <w:rPr>
                  <w:rFonts w:ascii="Times New Roman" w:hAnsi="Times New Roman" w:cs="Times New Roman"/>
                  <w:b/>
                  <w:szCs w:val="24"/>
                </w:rPr>
                <w:t>Objetivo”:</w:t>
              </w:r>
              <w:r w:rsidRPr="004B5371">
                <w:rPr>
                  <w:rFonts w:ascii="Times New Roman" w:hAnsi="Times New Roman" w:cs="Times New Roman"/>
                  <w:szCs w:val="24"/>
                </w:rPr>
                <w:t xml:space="preserve"> Identificar as publicações científicas acerca de precauções adotadas no contexto da COVID-19 que causam implicações na assistência humanizada ao parto e nascimento. </w:t>
              </w:r>
              <w:r w:rsidRPr="004B5371">
                <w:rPr>
                  <w:rFonts w:ascii="Times New Roman" w:hAnsi="Times New Roman" w:cs="Times New Roman"/>
                  <w:b/>
                  <w:szCs w:val="24"/>
                </w:rPr>
                <w:t>“Material e métodos”:</w:t>
              </w:r>
              <w:r w:rsidRPr="004B5371">
                <w:rPr>
                  <w:rFonts w:ascii="Times New Roman" w:hAnsi="Times New Roman" w:cs="Times New Roman"/>
                  <w:szCs w:val="24"/>
                </w:rPr>
                <w:t xml:space="preserve"> Trata-se de uma revisão de literatura, de cunho descritivo. Critérios de inclusão: artigos e publicações disponibilizados na </w:t>
              </w:r>
              <w:r w:rsidRPr="004B5371">
                <w:rPr>
                  <w:rFonts w:ascii="Times New Roman" w:eastAsia="Times New Roman" w:hAnsi="Times New Roman" w:cs="Times New Roman"/>
                  <w:color w:val="000000"/>
                  <w:szCs w:val="24"/>
                  <w:lang w:eastAsia="pt-BR"/>
                </w:rPr>
                <w:t>Biblioteca Virtual em Saúde (BVS) e outros tipos de publicações referentes às recomendações na assistência ao parto e nascimento no contexto da COVID-19. No período temporal de Janeiro a Maio</w:t>
              </w:r>
              <w:r w:rsidRPr="004B5371">
                <w:rPr>
                  <w:rFonts w:ascii="Times New Roman" w:eastAsia="Times New Roman" w:hAnsi="Times New Roman" w:cs="Times New Roman"/>
                  <w:b/>
                  <w:color w:val="000000"/>
                  <w:szCs w:val="24"/>
                  <w:lang w:eastAsia="pt-BR"/>
                </w:rPr>
                <w:t xml:space="preserve"> </w:t>
              </w:r>
              <w:r w:rsidRPr="004B5371">
                <w:rPr>
                  <w:rFonts w:ascii="Times New Roman" w:eastAsia="Times New Roman" w:hAnsi="Times New Roman" w:cs="Times New Roman"/>
                  <w:color w:val="000000"/>
                  <w:szCs w:val="24"/>
                  <w:lang w:eastAsia="pt-BR"/>
                </w:rPr>
                <w:t>de 2020.</w:t>
              </w:r>
              <w:r w:rsidRPr="004B5371">
                <w:rPr>
                  <w:rFonts w:ascii="Times New Roman" w:hAnsi="Times New Roman" w:cs="Times New Roman"/>
                  <w:szCs w:val="24"/>
                  <w:shd w:val="clear" w:color="auto" w:fill="FFFFFF"/>
                </w:rPr>
                <w:t xml:space="preserve"> </w:t>
              </w:r>
              <w:r w:rsidRPr="004B5371">
                <w:rPr>
                  <w:rFonts w:ascii="Times New Roman" w:hAnsi="Times New Roman" w:cs="Times New Roman"/>
                  <w:b/>
                  <w:szCs w:val="24"/>
                </w:rPr>
                <w:t>“Revisão de literatura”:</w:t>
              </w:r>
              <w:r w:rsidRPr="004B5371">
                <w:rPr>
                  <w:rFonts w:ascii="Times New Roman" w:hAnsi="Times New Roman" w:cs="Times New Roman"/>
                  <w:szCs w:val="24"/>
                </w:rPr>
                <w:t xml:space="preserve"> No contexto chinês as evidências sugerem que em séries extremamente limitadas de casos não mostram presença do vírus em placenta, líquido amniótico, sangue do cordão umbilical ou leite materno </w:t>
              </w:r>
              <w:r w:rsidRPr="004B5371">
                <w:rPr>
                  <w:rFonts w:ascii="Times New Roman" w:hAnsi="Times New Roman" w:cs="Times New Roman"/>
                  <w:szCs w:val="24"/>
                  <w:vertAlign w:val="superscript"/>
                </w:rPr>
                <w:t>(2)</w:t>
              </w:r>
              <w:r w:rsidRPr="004B5371">
                <w:rPr>
                  <w:rFonts w:ascii="Times New Roman" w:hAnsi="Times New Roman" w:cs="Times New Roman"/>
                  <w:szCs w:val="24"/>
                </w:rPr>
                <w:t xml:space="preserve">. Entretanto, a impressão da placenta, cujo o objetivo é proporcionar a mulher </w:t>
              </w:r>
              <w:r w:rsidRPr="004B5371">
                <w:rPr>
                  <w:rFonts w:ascii="Times New Roman" w:hAnsi="Times New Roman" w:cs="Times New Roman"/>
                  <w:szCs w:val="24"/>
                </w:rPr>
                <w:lastRenderedPageBreak/>
                <w:t xml:space="preserve">uma recordação do parto, prática comum em Centros de Parto Normal (CPN) não é recomendada pois os estudos sobre a presença do vírus na placenta são insuficientes, portanto a manipulação da placenta para a impressão não é mais realizada. Ademais o contato pele a pele não é recomendado em mulheres com COVID-19 por haver probabilidade de contato do recém- nascido com secreções maternas, haja vista que </w:t>
              </w:r>
              <w:r w:rsidRPr="004B5371">
                <w:rPr>
                  <w:rFonts w:ascii="Times New Roman" w:hAnsi="Times New Roman" w:cs="Times New Roman"/>
                  <w:szCs w:val="24"/>
                  <w:shd w:val="clear" w:color="auto" w:fill="FFFFFF"/>
                </w:rPr>
                <w:t>estudos já demonstraram a presença do RNA da SARS-CoV-2 em amostras de sangue, urina e fezes. Portanto o recomendado na sala de parto é a secagem e aqueci</w:t>
              </w:r>
              <w:bookmarkStart w:id="0" w:name="_GoBack"/>
              <w:bookmarkEnd w:id="0"/>
              <w:r w:rsidRPr="004B5371">
                <w:rPr>
                  <w:rFonts w:ascii="Times New Roman" w:hAnsi="Times New Roman" w:cs="Times New Roman"/>
                  <w:szCs w:val="24"/>
                  <w:shd w:val="clear" w:color="auto" w:fill="FFFFFF"/>
                </w:rPr>
                <w:t xml:space="preserve">mento do recém-nascido seguido pelo banho </w:t>
              </w:r>
              <w:r w:rsidRPr="004B5371">
                <w:rPr>
                  <w:rFonts w:ascii="Times New Roman" w:hAnsi="Times New Roman" w:cs="Times New Roman"/>
                  <w:szCs w:val="24"/>
                  <w:shd w:val="clear" w:color="auto" w:fill="FFFFFF"/>
                  <w:vertAlign w:val="superscript"/>
                </w:rPr>
                <w:t>(3)</w:t>
              </w:r>
              <w:r w:rsidRPr="004B5371">
                <w:rPr>
                  <w:rFonts w:ascii="Times New Roman" w:hAnsi="Times New Roman" w:cs="Times New Roman"/>
                  <w:szCs w:val="24"/>
                </w:rPr>
                <w:t xml:space="preserve">. Tal restrição impacta significamente no vínculo do binômio mãe e filho minutos após o nascimento. Em alguns serviços de saúde não é permitido o acompanhamento do parto pela a doula, ademais, os familiares também são impossibilitados de visitar a mulher enquanto está permanece na maternidade, visando a menor quantidade de pessoas nos serviços de saúde. Todos esses aspectos podem impactar no âmbito da humanização do parto. O novo modelo de assistência materno-infantil traz consequências que atingem vários aspectos, dentre eles: sociais, culturais e emocionais da mulher, decorrentes das demais implicações da pandemia, que podem comprometer a experiência positiva do parto </w:t>
              </w:r>
              <w:r w:rsidRPr="004B5371">
                <w:rPr>
                  <w:rFonts w:ascii="Times New Roman" w:hAnsi="Times New Roman" w:cs="Times New Roman"/>
                  <w:szCs w:val="24"/>
                  <w:vertAlign w:val="superscript"/>
                </w:rPr>
                <w:t>(1)</w:t>
              </w:r>
              <w:r w:rsidRPr="004B5371">
                <w:rPr>
                  <w:rFonts w:ascii="Times New Roman" w:hAnsi="Times New Roman" w:cs="Times New Roman"/>
                  <w:szCs w:val="24"/>
                </w:rPr>
                <w:t xml:space="preserve">. </w:t>
              </w:r>
              <w:r w:rsidRPr="004B5371">
                <w:rPr>
                  <w:rFonts w:ascii="Times New Roman" w:hAnsi="Times New Roman" w:cs="Times New Roman"/>
                  <w:b/>
                  <w:szCs w:val="24"/>
                </w:rPr>
                <w:t>“Considerações finais”:</w:t>
              </w:r>
              <w:r w:rsidRPr="004B5371">
                <w:rPr>
                  <w:rFonts w:ascii="Times New Roman" w:hAnsi="Times New Roman" w:cs="Times New Roman"/>
                  <w:szCs w:val="24"/>
                </w:rPr>
                <w:t xml:space="preserve"> A assistência pautada por restrições adotadas para evitar a transmissão </w:t>
              </w:r>
              <w:r w:rsidR="004267EC" w:rsidRPr="004B5371">
                <w:rPr>
                  <w:rFonts w:ascii="Times New Roman" w:hAnsi="Times New Roman" w:cs="Times New Roman"/>
                  <w:szCs w:val="24"/>
                </w:rPr>
                <w:t xml:space="preserve">da </w:t>
              </w:r>
              <w:r w:rsidRPr="004B5371">
                <w:rPr>
                  <w:rFonts w:ascii="Times New Roman" w:hAnsi="Times New Roman" w:cs="Times New Roman"/>
                  <w:szCs w:val="24"/>
                </w:rPr>
                <w:t xml:space="preserve">COVID-19 implica em algumas práticas humanizadas ao parto e nascimento, entretanto, tais precauções são extremamente necessárias diante do atual cenário de saúde pública. </w:t>
              </w:r>
            </w:p>
          </w:sdtContent>
        </w:sdt>
      </w:sdtContent>
    </w:sdt>
    <w:p w14:paraId="797ADC05" w14:textId="3E4BABD9" w:rsidR="0070071B" w:rsidRPr="004B5371" w:rsidRDefault="0070071B" w:rsidP="004B5371">
      <w:p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  <w:r w:rsidRPr="004B5371">
        <w:rPr>
          <w:rFonts w:ascii="Times New Roman" w:hAnsi="Times New Roman" w:cs="Times New Roman"/>
          <w:b/>
          <w:szCs w:val="24"/>
        </w:rPr>
        <w:t xml:space="preserve">Descritores: </w:t>
      </w:r>
      <w:sdt>
        <w:sdtPr>
          <w:rPr>
            <w:rFonts w:ascii="Times New Roman" w:hAnsi="Times New Roman" w:cs="Times New Roman"/>
            <w:b/>
            <w:szCs w:val="24"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DF0B06" w:rsidRPr="004B5371">
            <w:rPr>
              <w:rFonts w:ascii="Times New Roman" w:hAnsi="Times New Roman" w:cs="Times New Roman"/>
              <w:szCs w:val="24"/>
            </w:rPr>
            <w:t>Covid-19</w:t>
          </w:r>
        </w:sdtContent>
      </w:sdt>
      <w:r w:rsidRPr="004B5371">
        <w:rPr>
          <w:rFonts w:ascii="Times New Roman" w:hAnsi="Times New Roman" w:cs="Times New Roman"/>
          <w:szCs w:val="24"/>
        </w:rPr>
        <w:t xml:space="preserve">; </w:t>
      </w:r>
      <w:sdt>
        <w:sdtPr>
          <w:rPr>
            <w:rFonts w:ascii="Times New Roman" w:hAnsi="Times New Roman" w:cs="Times New Roman"/>
            <w:szCs w:val="24"/>
          </w:rPr>
          <w:id w:val="-363907186"/>
          <w:placeholder>
            <w:docPart w:val="DefaultPlaceholder_-1854013440"/>
          </w:placeholder>
        </w:sdtPr>
        <w:sdtEndPr/>
        <w:sdtContent>
          <w:r w:rsidR="00DF0B06" w:rsidRPr="004B5371">
            <w:rPr>
              <w:rFonts w:ascii="Times New Roman" w:hAnsi="Times New Roman" w:cs="Times New Roman"/>
              <w:szCs w:val="24"/>
            </w:rPr>
            <w:t>Parto humanizado</w:t>
          </w:r>
        </w:sdtContent>
      </w:sdt>
      <w:r w:rsidRPr="004B5371">
        <w:rPr>
          <w:rFonts w:ascii="Times New Roman" w:hAnsi="Times New Roman" w:cs="Times New Roman"/>
          <w:szCs w:val="24"/>
        </w:rPr>
        <w:t xml:space="preserve">; </w:t>
      </w:r>
      <w:sdt>
        <w:sdtPr>
          <w:rPr>
            <w:rFonts w:ascii="Times New Roman" w:hAnsi="Times New Roman" w:cs="Times New Roman"/>
            <w:szCs w:val="24"/>
          </w:rPr>
          <w:id w:val="1938327837"/>
          <w:placeholder>
            <w:docPart w:val="DefaultPlaceholder_-1854013440"/>
          </w:placeholder>
        </w:sdtPr>
        <w:sdtEndPr/>
        <w:sdtContent>
          <w:r w:rsidR="00DF0B06" w:rsidRPr="004B5371">
            <w:rPr>
              <w:rFonts w:ascii="Times New Roman" w:hAnsi="Times New Roman" w:cs="Times New Roman"/>
              <w:szCs w:val="24"/>
            </w:rPr>
            <w:t>Enfermagem obstétrica</w:t>
          </w:r>
        </w:sdtContent>
      </w:sdt>
      <w:r w:rsidRPr="004B5371">
        <w:rPr>
          <w:rFonts w:ascii="Times New Roman" w:hAnsi="Times New Roman" w:cs="Times New Roman"/>
          <w:szCs w:val="24"/>
        </w:rPr>
        <w:t xml:space="preserve">. </w:t>
      </w:r>
    </w:p>
    <w:p w14:paraId="7957B7DB" w14:textId="77777777" w:rsidR="0070071B" w:rsidRPr="004B5371" w:rsidRDefault="0070071B" w:rsidP="004B5371">
      <w:pPr>
        <w:spacing w:before="0" w:after="0" w:line="360" w:lineRule="auto"/>
        <w:jc w:val="left"/>
        <w:rPr>
          <w:rFonts w:ascii="Times New Roman" w:hAnsi="Times New Roman" w:cs="Times New Roman"/>
          <w:szCs w:val="24"/>
        </w:rPr>
      </w:pPr>
    </w:p>
    <w:p w14:paraId="4C19205B" w14:textId="5AA435E1" w:rsidR="0011587C" w:rsidRPr="004B5371" w:rsidRDefault="0070071B" w:rsidP="004B5371">
      <w:pPr>
        <w:spacing w:before="0" w:after="0" w:line="360" w:lineRule="auto"/>
        <w:jc w:val="left"/>
        <w:rPr>
          <w:rFonts w:ascii="Times New Roman" w:hAnsi="Times New Roman" w:cs="Times New Roman"/>
          <w:b/>
          <w:szCs w:val="24"/>
        </w:rPr>
      </w:pPr>
      <w:r w:rsidRPr="004B5371">
        <w:rPr>
          <w:rFonts w:ascii="Times New Roman" w:hAnsi="Times New Roman" w:cs="Times New Roman"/>
          <w:b/>
          <w:szCs w:val="24"/>
        </w:rPr>
        <w:t>Referências:</w:t>
      </w:r>
    </w:p>
    <w:sdt>
      <w:sdtPr>
        <w:rPr>
          <w:rFonts w:ascii="Times New Roman" w:hAnsi="Times New Roman" w:cs="Times New Roman"/>
          <w:szCs w:val="24"/>
        </w:rPr>
        <w:id w:val="-1838144855"/>
        <w:placeholder>
          <w:docPart w:val="DefaultPlaceholder_-1854013440"/>
        </w:placeholder>
      </w:sdtPr>
      <w:sdtEndPr/>
      <w:sdtContent>
        <w:p w14:paraId="6C972829" w14:textId="77777777" w:rsidR="00DF0B06" w:rsidRPr="004B5371" w:rsidRDefault="00DF0B06" w:rsidP="004B5371">
          <w:pPr>
            <w:spacing w:before="0" w:after="0" w:line="360" w:lineRule="auto"/>
            <w:jc w:val="left"/>
            <w:rPr>
              <w:rFonts w:ascii="Times New Roman" w:hAnsi="Times New Roman" w:cs="Times New Roman"/>
              <w:szCs w:val="24"/>
            </w:rPr>
          </w:pPr>
          <w:r w:rsidRPr="004B5371">
            <w:rPr>
              <w:rFonts w:ascii="Times New Roman" w:hAnsi="Times New Roman" w:cs="Times New Roman"/>
              <w:szCs w:val="24"/>
            </w:rPr>
            <w:t xml:space="preserve">SOUZA, K. V. D. de. Direitos humanos das mulheres no parto frente à pandemia de Covid-19: o que fazer da enfermagem obstétrica. </w:t>
          </w:r>
          <w:r w:rsidRPr="004B5371">
            <w:rPr>
              <w:rFonts w:ascii="Times New Roman" w:hAnsi="Times New Roman" w:cs="Times New Roman"/>
              <w:b/>
              <w:szCs w:val="24"/>
            </w:rPr>
            <w:t>Cogitare enferm</w:t>
          </w:r>
          <w:r w:rsidRPr="004B5371">
            <w:rPr>
              <w:rFonts w:ascii="Times New Roman" w:hAnsi="Times New Roman" w:cs="Times New Roman"/>
              <w:szCs w:val="24"/>
            </w:rPr>
            <w:t>. Minas Gerais. v. 25. 2020. Disponível em: &lt;https://revistas.ufpr.br/cogitare/article/view/73148&gt; Acesso em 30 de Junho de 2020.</w:t>
          </w:r>
        </w:p>
        <w:p w14:paraId="7AFB1B3F" w14:textId="7DECAAFF" w:rsidR="0011587C" w:rsidRPr="004B5371" w:rsidRDefault="000E1593" w:rsidP="004B5371">
          <w:pPr>
            <w:spacing w:before="0" w:after="0" w:line="360" w:lineRule="auto"/>
            <w:jc w:val="left"/>
            <w:rPr>
              <w:rFonts w:ascii="Times New Roman" w:hAnsi="Times New Roman" w:cs="Times New Roman"/>
              <w:szCs w:val="24"/>
            </w:rPr>
          </w:pPr>
        </w:p>
      </w:sdtContent>
    </w:sdt>
    <w:sdt>
      <w:sdtPr>
        <w:rPr>
          <w:rFonts w:ascii="Times New Roman" w:hAnsi="Times New Roman" w:cs="Times New Roman"/>
          <w:szCs w:val="24"/>
        </w:rPr>
        <w:id w:val="-978835972"/>
        <w:placeholder>
          <w:docPart w:val="DefaultPlaceholder_-1854013440"/>
        </w:placeholder>
      </w:sdtPr>
      <w:sdtEndPr/>
      <w:sdtContent>
        <w:p w14:paraId="11553CD1" w14:textId="77777777" w:rsidR="00DF0B06" w:rsidRPr="004B5371" w:rsidRDefault="00DF0B06" w:rsidP="004B5371">
          <w:pPr>
            <w:spacing w:before="0" w:after="0" w:line="360" w:lineRule="auto"/>
            <w:jc w:val="left"/>
            <w:rPr>
              <w:rFonts w:ascii="Times New Roman" w:hAnsi="Times New Roman" w:cs="Times New Roman"/>
              <w:szCs w:val="24"/>
            </w:rPr>
          </w:pPr>
          <w:r w:rsidRPr="004B5371">
            <w:rPr>
              <w:rFonts w:ascii="Times New Roman" w:hAnsi="Times New Roman" w:cs="Times New Roman"/>
              <w:szCs w:val="24"/>
            </w:rPr>
            <w:t>BRASIL. Sociedade Brasileira de Pediatria. Grupo Executivo do Programa Nacional de Reanimação Neonatal. Recomendações para Assistência ao Recém-Nascido na sala de parto de mãe com COVID-19 suspeita ou confirmada</w:t>
          </w:r>
          <w:r w:rsidRPr="004B5371">
            <w:rPr>
              <w:rFonts w:ascii="Times New Roman" w:hAnsi="Times New Roman" w:cs="Times New Roman"/>
              <w:b/>
              <w:szCs w:val="24"/>
            </w:rPr>
            <w:t xml:space="preserve">. </w:t>
          </w:r>
          <w:r w:rsidRPr="004B5371">
            <w:rPr>
              <w:rFonts w:ascii="Times New Roman" w:hAnsi="Times New Roman" w:cs="Times New Roman"/>
              <w:szCs w:val="24"/>
            </w:rPr>
            <w:t xml:space="preserve">Nota de Alerta. Atualização. 2 de Maio de 2020. Disponível em: &lt; </w:t>
          </w:r>
          <w:hyperlink r:id="rId9" w:history="1">
            <w:r w:rsidRPr="004B5371">
              <w:rPr>
                <w:rStyle w:val="Hyperlink"/>
                <w:rFonts w:ascii="Times New Roman" w:hAnsi="Times New Roman" w:cs="Times New Roman"/>
                <w:color w:val="000000" w:themeColor="text1"/>
                <w:szCs w:val="24"/>
                <w:u w:val="none"/>
              </w:rPr>
              <w:t>https://www.sbp.com.br/fileadmin/user_upload/22422d-NAlerta-Assist_RN_SalaParto_de_mae_com_COVID-19.pdf</w:t>
            </w:r>
          </w:hyperlink>
          <w:r w:rsidRPr="004B5371">
            <w:rPr>
              <w:rFonts w:ascii="Times New Roman" w:hAnsi="Times New Roman" w:cs="Times New Roman"/>
              <w:color w:val="000000" w:themeColor="text1"/>
              <w:szCs w:val="24"/>
            </w:rPr>
            <w:t xml:space="preserve">&gt; </w:t>
          </w:r>
          <w:r w:rsidRPr="004B5371">
            <w:rPr>
              <w:rFonts w:ascii="Times New Roman" w:hAnsi="Times New Roman" w:cs="Times New Roman"/>
              <w:szCs w:val="24"/>
            </w:rPr>
            <w:t>Acesso em 30 de Junho de 2020.</w:t>
          </w:r>
        </w:p>
        <w:p w14:paraId="711FA821" w14:textId="0E0ACBA3" w:rsidR="00EA190E" w:rsidRPr="004B5371" w:rsidRDefault="000E1593" w:rsidP="004B5371">
          <w:pPr>
            <w:spacing w:before="0" w:after="0" w:line="360" w:lineRule="auto"/>
            <w:jc w:val="left"/>
            <w:rPr>
              <w:rFonts w:ascii="Times New Roman" w:hAnsi="Times New Roman" w:cs="Times New Roman"/>
              <w:szCs w:val="24"/>
            </w:rPr>
          </w:pPr>
        </w:p>
      </w:sdtContent>
    </w:sdt>
    <w:sdt>
      <w:sdtPr>
        <w:rPr>
          <w:rFonts w:ascii="Times New Roman" w:hAnsi="Times New Roman" w:cs="Times New Roman"/>
          <w:szCs w:val="24"/>
        </w:rPr>
        <w:id w:val="-609735544"/>
        <w:placeholder>
          <w:docPart w:val="DefaultPlaceholder_-1854013440"/>
        </w:placeholder>
      </w:sdtPr>
      <w:sdtEndPr/>
      <w:sdtContent>
        <w:p w14:paraId="5EB2B0D3" w14:textId="77777777" w:rsidR="00DF0B06" w:rsidRPr="004B5371" w:rsidRDefault="00DF0B06" w:rsidP="004B5371">
          <w:pPr>
            <w:spacing w:before="0" w:after="0" w:line="360" w:lineRule="auto"/>
            <w:jc w:val="left"/>
            <w:rPr>
              <w:rFonts w:ascii="Times New Roman" w:hAnsi="Times New Roman" w:cs="Times New Roman"/>
              <w:szCs w:val="24"/>
            </w:rPr>
          </w:pPr>
          <w:r w:rsidRPr="004B5371">
            <w:rPr>
              <w:rFonts w:ascii="Times New Roman" w:hAnsi="Times New Roman" w:cs="Times New Roman"/>
              <w:szCs w:val="24"/>
            </w:rPr>
            <w:t xml:space="preserve">BRASIL. Sociedade Brasileira de Pediatria. Departamento Cientifico de Neonatologia. Prevenção e Abordagem da Infecção por Covid 19 em Mães e Recém-nascidos, em Hospitais Maternidades.  Nota de alerta. Março de 2020. Disponível em: &lt; </w:t>
          </w:r>
          <w:hyperlink r:id="rId10" w:history="1">
            <w:r w:rsidRPr="004B5371">
              <w:rPr>
                <w:rStyle w:val="Hyperlink"/>
                <w:rFonts w:ascii="Times New Roman" w:hAnsi="Times New Roman" w:cs="Times New Roman"/>
                <w:color w:val="000000" w:themeColor="text1"/>
                <w:szCs w:val="24"/>
                <w:u w:val="none"/>
              </w:rPr>
              <w:t>https://www.sbp.com.br/fileadmin/user_upload/22412b-Nota_Alerta_PrevenAbordagem_infeccao_COVID19_maes-RN_em_HospMatern.pdf</w:t>
            </w:r>
          </w:hyperlink>
          <w:r w:rsidRPr="004B5371">
            <w:rPr>
              <w:rFonts w:ascii="Times New Roman" w:hAnsi="Times New Roman" w:cs="Times New Roman"/>
              <w:color w:val="000000" w:themeColor="text1"/>
              <w:szCs w:val="24"/>
            </w:rPr>
            <w:t xml:space="preserve">&gt; </w:t>
          </w:r>
          <w:r w:rsidRPr="004B5371">
            <w:rPr>
              <w:rFonts w:ascii="Times New Roman" w:hAnsi="Times New Roman" w:cs="Times New Roman"/>
              <w:szCs w:val="24"/>
            </w:rPr>
            <w:t>Acesso em 30 de Junho de 2020.</w:t>
          </w:r>
        </w:p>
        <w:p w14:paraId="61656348" w14:textId="2B50A8E5" w:rsidR="00EA190E" w:rsidRPr="004B5371" w:rsidRDefault="000E1593" w:rsidP="004B5371">
          <w:pPr>
            <w:spacing w:before="0" w:after="200" w:line="360" w:lineRule="auto"/>
            <w:jc w:val="left"/>
            <w:rPr>
              <w:rFonts w:ascii="Times New Roman" w:hAnsi="Times New Roman" w:cs="Times New Roman"/>
              <w:szCs w:val="24"/>
            </w:rPr>
          </w:pPr>
        </w:p>
      </w:sdtContent>
    </w:sdt>
    <w:sectPr w:rsidR="00EA190E" w:rsidRPr="004B5371" w:rsidSect="00054686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BAFF41" w14:textId="77777777" w:rsidR="000E1593" w:rsidRDefault="000E1593" w:rsidP="00054686">
      <w:pPr>
        <w:spacing w:before="0" w:after="0" w:line="240" w:lineRule="auto"/>
      </w:pPr>
      <w:r>
        <w:separator/>
      </w:r>
    </w:p>
  </w:endnote>
  <w:endnote w:type="continuationSeparator" w:id="0">
    <w:p w14:paraId="046E015D" w14:textId="77777777" w:rsidR="000E1593" w:rsidRDefault="000E1593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1E8BAA6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208ABD" w14:textId="77777777" w:rsidR="000E1593" w:rsidRDefault="000E1593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EA96F10" w14:textId="77777777" w:rsidR="000E1593" w:rsidRDefault="000E1593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0E1593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0E1593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0E1593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089B"/>
    <w:rsid w:val="00054686"/>
    <w:rsid w:val="000754F5"/>
    <w:rsid w:val="0009068B"/>
    <w:rsid w:val="000C0370"/>
    <w:rsid w:val="000E1593"/>
    <w:rsid w:val="000E596E"/>
    <w:rsid w:val="0011587C"/>
    <w:rsid w:val="001D4667"/>
    <w:rsid w:val="002268F9"/>
    <w:rsid w:val="002852D5"/>
    <w:rsid w:val="002C00CE"/>
    <w:rsid w:val="002E667D"/>
    <w:rsid w:val="00330594"/>
    <w:rsid w:val="003E7CE5"/>
    <w:rsid w:val="00417E55"/>
    <w:rsid w:val="004267EC"/>
    <w:rsid w:val="004B5371"/>
    <w:rsid w:val="00553538"/>
    <w:rsid w:val="006C03DB"/>
    <w:rsid w:val="0070071B"/>
    <w:rsid w:val="008B6F3E"/>
    <w:rsid w:val="00AB0DF9"/>
    <w:rsid w:val="00AC5179"/>
    <w:rsid w:val="00BB3DA1"/>
    <w:rsid w:val="00D55666"/>
    <w:rsid w:val="00DF0B0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DF0B0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DF0B0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bp.com.br/fileadmin/user_upload/22412b-Nota_Alerta_PrevenAbordagem_infeccao_COVID19_maes-RN_em_HospMatern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sbp.com.br/fileadmin/user_upload/22422d-NAlerta-Assist_RN_SalaParto_de_mae_com_COVID-19.pdf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75CED63425B48D4A481DBE4B749C1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54AE57F-8C80-490E-82AA-ABC1AA9D64F3}"/>
      </w:docPartPr>
      <w:docPartBody>
        <w:p w:rsidR="00802DEC" w:rsidRDefault="00713B34" w:rsidP="00713B34">
          <w:pPr>
            <w:pStyle w:val="875CED63425B48D4A481DBE4B749C1A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66739089BB4D00B03C77A91CD5BA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F43E743-2056-49BE-8C21-A8E864979F3F}"/>
      </w:docPartPr>
      <w:docPartBody>
        <w:p w:rsidR="00802DEC" w:rsidRDefault="00713B34" w:rsidP="00713B34">
          <w:pPr>
            <w:pStyle w:val="9C66739089BB4D00B03C77A91CD5BAA1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8AF926427A344B5DA982B025F036E0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80E0D6-6768-4238-82CE-69F1F9ACFD5D}"/>
      </w:docPartPr>
      <w:docPartBody>
        <w:p w:rsidR="00802DEC" w:rsidRDefault="00713B34" w:rsidP="00713B34">
          <w:pPr>
            <w:pStyle w:val="8AF926427A344B5DA982B025F036E052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79F0FE28E344721921E562522641E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C8E0C6-C40D-4CA6-90F3-EF22247615EE}"/>
      </w:docPartPr>
      <w:docPartBody>
        <w:p w:rsidR="00802DEC" w:rsidRDefault="00713B34" w:rsidP="00713B34">
          <w:pPr>
            <w:pStyle w:val="479F0FE28E344721921E562522641E84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57D61EC2740426292B021BF1B92645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924A3C3-1BF6-4AA6-9FD9-D326DA1F0DAB}"/>
      </w:docPartPr>
      <w:docPartBody>
        <w:p w:rsidR="00802DEC" w:rsidRDefault="00713B34" w:rsidP="00713B34">
          <w:pPr>
            <w:pStyle w:val="557D61EC2740426292B021BF1B92645C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365750"/>
    <w:rsid w:val="00713B34"/>
    <w:rsid w:val="00802DEC"/>
    <w:rsid w:val="00851F45"/>
    <w:rsid w:val="00862201"/>
    <w:rsid w:val="00BC6D89"/>
    <w:rsid w:val="00D519C6"/>
    <w:rsid w:val="00E0183F"/>
    <w:rsid w:val="00F45FAD"/>
    <w:rsid w:val="00F553D7"/>
    <w:rsid w:val="00F62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13B34"/>
    <w:rPr>
      <w:color w:val="808080"/>
    </w:rPr>
  </w:style>
  <w:style w:type="paragraph" w:customStyle="1" w:styleId="DBEE92C59E6542DC994063978D500F4E">
    <w:name w:val="DBEE92C59E6542DC994063978D500F4E"/>
    <w:rsid w:val="00713B34"/>
    <w:pPr>
      <w:spacing w:after="200" w:line="276" w:lineRule="auto"/>
    </w:pPr>
  </w:style>
  <w:style w:type="paragraph" w:customStyle="1" w:styleId="0C6E2F0CC3504B25B00F7318500617F9">
    <w:name w:val="0C6E2F0CC3504B25B00F7318500617F9"/>
    <w:rsid w:val="00713B34"/>
    <w:pPr>
      <w:spacing w:after="200" w:line="276" w:lineRule="auto"/>
    </w:pPr>
  </w:style>
  <w:style w:type="paragraph" w:customStyle="1" w:styleId="875CED63425B48D4A481DBE4B749C1A8">
    <w:name w:val="875CED63425B48D4A481DBE4B749C1A8"/>
    <w:rsid w:val="00713B34"/>
    <w:pPr>
      <w:spacing w:after="200" w:line="276" w:lineRule="auto"/>
    </w:pPr>
  </w:style>
  <w:style w:type="paragraph" w:customStyle="1" w:styleId="9C66739089BB4D00B03C77A91CD5BAA1">
    <w:name w:val="9C66739089BB4D00B03C77A91CD5BAA1"/>
    <w:rsid w:val="00713B34"/>
    <w:pPr>
      <w:spacing w:after="200" w:line="276" w:lineRule="auto"/>
    </w:pPr>
  </w:style>
  <w:style w:type="paragraph" w:customStyle="1" w:styleId="8AF926427A344B5DA982B025F036E052">
    <w:name w:val="8AF926427A344B5DA982B025F036E052"/>
    <w:rsid w:val="00713B34"/>
    <w:pPr>
      <w:spacing w:after="200" w:line="276" w:lineRule="auto"/>
    </w:pPr>
  </w:style>
  <w:style w:type="paragraph" w:customStyle="1" w:styleId="479F0FE28E344721921E562522641E84">
    <w:name w:val="479F0FE28E344721921E562522641E84"/>
    <w:rsid w:val="00713B34"/>
    <w:pPr>
      <w:spacing w:after="200" w:line="276" w:lineRule="auto"/>
    </w:pPr>
  </w:style>
  <w:style w:type="paragraph" w:customStyle="1" w:styleId="557D61EC2740426292B021BF1B92645C">
    <w:name w:val="557D61EC2740426292B021BF1B92645C"/>
    <w:rsid w:val="00713B34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713B34"/>
    <w:rPr>
      <w:color w:val="808080"/>
    </w:rPr>
  </w:style>
  <w:style w:type="paragraph" w:customStyle="1" w:styleId="DBEE92C59E6542DC994063978D500F4E">
    <w:name w:val="DBEE92C59E6542DC994063978D500F4E"/>
    <w:rsid w:val="00713B34"/>
    <w:pPr>
      <w:spacing w:after="200" w:line="276" w:lineRule="auto"/>
    </w:pPr>
  </w:style>
  <w:style w:type="paragraph" w:customStyle="1" w:styleId="0C6E2F0CC3504B25B00F7318500617F9">
    <w:name w:val="0C6E2F0CC3504B25B00F7318500617F9"/>
    <w:rsid w:val="00713B34"/>
    <w:pPr>
      <w:spacing w:after="200" w:line="276" w:lineRule="auto"/>
    </w:pPr>
  </w:style>
  <w:style w:type="paragraph" w:customStyle="1" w:styleId="875CED63425B48D4A481DBE4B749C1A8">
    <w:name w:val="875CED63425B48D4A481DBE4B749C1A8"/>
    <w:rsid w:val="00713B34"/>
    <w:pPr>
      <w:spacing w:after="200" w:line="276" w:lineRule="auto"/>
    </w:pPr>
  </w:style>
  <w:style w:type="paragraph" w:customStyle="1" w:styleId="9C66739089BB4D00B03C77A91CD5BAA1">
    <w:name w:val="9C66739089BB4D00B03C77A91CD5BAA1"/>
    <w:rsid w:val="00713B34"/>
    <w:pPr>
      <w:spacing w:after="200" w:line="276" w:lineRule="auto"/>
    </w:pPr>
  </w:style>
  <w:style w:type="paragraph" w:customStyle="1" w:styleId="8AF926427A344B5DA982B025F036E052">
    <w:name w:val="8AF926427A344B5DA982B025F036E052"/>
    <w:rsid w:val="00713B34"/>
    <w:pPr>
      <w:spacing w:after="200" w:line="276" w:lineRule="auto"/>
    </w:pPr>
  </w:style>
  <w:style w:type="paragraph" w:customStyle="1" w:styleId="479F0FE28E344721921E562522641E84">
    <w:name w:val="479F0FE28E344721921E562522641E84"/>
    <w:rsid w:val="00713B34"/>
    <w:pPr>
      <w:spacing w:after="200" w:line="276" w:lineRule="auto"/>
    </w:pPr>
  </w:style>
  <w:style w:type="paragraph" w:customStyle="1" w:styleId="557D61EC2740426292B021BF1B92645C">
    <w:name w:val="557D61EC2740426292B021BF1B92645C"/>
    <w:rsid w:val="00713B34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7E39A-3489-4A8E-B919-C56CDA9F0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784</Words>
  <Characters>4238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Windows User</cp:lastModifiedBy>
  <cp:revision>5</cp:revision>
  <cp:lastPrinted>2020-06-10T02:59:00Z</cp:lastPrinted>
  <dcterms:created xsi:type="dcterms:W3CDTF">2020-07-03T15:31:00Z</dcterms:created>
  <dcterms:modified xsi:type="dcterms:W3CDTF">2020-07-03T19:08:00Z</dcterms:modified>
</cp:coreProperties>
</file>