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1F89EA77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D91C54">
            <w:rPr>
              <w:rFonts w:ascii="Times New Roman" w:hAnsi="Times New Roman" w:cs="Times New Roman"/>
            </w:rPr>
            <w:t>Educação, Saúde e Tecnologia</w:t>
          </w:r>
        </w:sdtContent>
      </w:sdt>
    </w:p>
    <w:p w14:paraId="3F40BB39" w14:textId="2F6824A1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bookmarkStart w:id="0" w:name="_Hlk43899163"/>
          <w:r w:rsidR="00213C50" w:rsidRPr="00A36F57"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eastAsia="pt-BR"/>
            </w:rPr>
            <w:t>ESTRATÉGIA DE EDUCAÇÃO EM SAÚDE EM ALUSÃO AO NOVEMBRO AZUL E INFECÇÕES SEXUALMENTE TRANSMISSÍVEIS EM UMA UNIDADE BÁSICA DE SAÚDE</w:t>
          </w:r>
          <w:r w:rsidR="00213C50" w:rsidRPr="00A36F57">
            <w:rPr>
              <w:rFonts w:ascii="Times New Roman" w:eastAsia="Times New Roman" w:hAnsi="Times New Roman" w:cs="Times New Roman"/>
              <w:color w:val="000000"/>
              <w:szCs w:val="24"/>
              <w:lang w:eastAsia="pt-BR"/>
            </w:rPr>
            <w:t> </w:t>
          </w:r>
          <w:bookmarkEnd w:id="0"/>
          <w:r w:rsidR="00213C50">
            <w:rPr>
              <w:rFonts w:ascii="Times New Roman" w:eastAsia="Times New Roman" w:hAnsi="Times New Roman" w:cs="Times New Roman"/>
              <w:color w:val="000000"/>
              <w:szCs w:val="24"/>
              <w:lang w:eastAsia="pt-BR"/>
            </w:rPr>
            <w:t xml:space="preserve"> 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66181ED1" w:rsidR="0070071B" w:rsidRPr="00ED178E" w:rsidRDefault="004807A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213C50">
            <w:rPr>
              <w:rFonts w:ascii="Times New Roman" w:hAnsi="Times New Roman" w:cs="Times New Roman"/>
              <w:u w:val="single"/>
            </w:rPr>
            <w:t>Francisca Nayara dos Santos Madeira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213C50">
            <w:rPr>
              <w:rFonts w:ascii="Times New Roman" w:hAnsi="Times New Roman" w:cs="Times New Roman"/>
            </w:rPr>
            <w:t>nayara.s.m2012@gmail.com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12F9D29B" w:rsidR="0070071B" w:rsidRPr="00ED178E" w:rsidRDefault="004807A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213C50">
            <w:rPr>
              <w:rFonts w:ascii="Times New Roman" w:hAnsi="Times New Roman" w:cs="Times New Roman"/>
            </w:rPr>
            <w:t xml:space="preserve">Antônia </w:t>
          </w:r>
          <w:proofErr w:type="spellStart"/>
          <w:r w:rsidR="00213C50">
            <w:rPr>
              <w:rFonts w:ascii="Times New Roman" w:hAnsi="Times New Roman" w:cs="Times New Roman"/>
            </w:rPr>
            <w:t>Mariene</w:t>
          </w:r>
          <w:proofErr w:type="spellEnd"/>
          <w:r w:rsidR="00213C50">
            <w:rPr>
              <w:rFonts w:ascii="Times New Roman" w:hAnsi="Times New Roman" w:cs="Times New Roman"/>
            </w:rPr>
            <w:t xml:space="preserve"> </w:t>
          </w:r>
          <w:proofErr w:type="spellStart"/>
          <w:r w:rsidR="00213C50">
            <w:rPr>
              <w:rFonts w:ascii="Times New Roman" w:hAnsi="Times New Roman" w:cs="Times New Roman"/>
            </w:rPr>
            <w:t>Fontelles</w:t>
          </w:r>
          <w:proofErr w:type="spellEnd"/>
          <w:r w:rsidR="00213C50">
            <w:rPr>
              <w:rFonts w:ascii="Times New Roman" w:hAnsi="Times New Roman" w:cs="Times New Roman"/>
            </w:rPr>
            <w:t xml:space="preserve"> de Moura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7718B6BF" w:rsidR="0070071B" w:rsidRPr="00ED178E" w:rsidRDefault="004807A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213C50">
            <w:rPr>
              <w:rFonts w:ascii="Times New Roman" w:hAnsi="Times New Roman" w:cs="Times New Roman"/>
            </w:rPr>
            <w:t>Bruna Evelyn Brito da Silva Salgado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563F646C" w:rsidR="0070071B" w:rsidRPr="00ED178E" w:rsidRDefault="004807A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213C50">
            <w:rPr>
              <w:rFonts w:ascii="Times New Roman" w:hAnsi="Times New Roman" w:cs="Times New Roman"/>
            </w:rPr>
            <w:t>Mirelly</w:t>
          </w:r>
          <w:proofErr w:type="spellEnd"/>
          <w:r w:rsidR="00213C50">
            <w:rPr>
              <w:rFonts w:ascii="Times New Roman" w:hAnsi="Times New Roman" w:cs="Times New Roman"/>
            </w:rPr>
            <w:t xml:space="preserve"> de Souza Rosa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6CC7E756" w:rsidR="0070071B" w:rsidRPr="00ED178E" w:rsidRDefault="004807A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213C50">
            <w:rPr>
              <w:rFonts w:ascii="Times New Roman" w:hAnsi="Times New Roman" w:cs="Times New Roman"/>
            </w:rPr>
            <w:t>Jhennyfer Barbosa de Oliveira M</w:t>
          </w:r>
          <w:r w:rsidR="00A027CD">
            <w:rPr>
              <w:rFonts w:ascii="Times New Roman" w:hAnsi="Times New Roman" w:cs="Times New Roman"/>
            </w:rPr>
            <w:t>a</w:t>
          </w:r>
          <w:r w:rsidR="00213C50">
            <w:rPr>
              <w:rFonts w:ascii="Times New Roman" w:hAnsi="Times New Roman" w:cs="Times New Roman"/>
            </w:rPr>
            <w:t>ntesso</w:t>
          </w:r>
          <w:r w:rsidR="0070071B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  <w:showingPlcHdr/>
      </w:sdtPr>
      <w:sdtEndPr>
        <w:rPr>
          <w:vertAlign w:val="superscript"/>
        </w:rPr>
      </w:sdtEndPr>
      <w:sdtContent>
        <w:p w14:paraId="55D8378F" w14:textId="2875C36E" w:rsidR="0070071B" w:rsidRPr="00ED178E" w:rsidRDefault="00213C50" w:rsidP="00213C50">
          <w:pPr>
            <w:spacing w:before="0" w:after="0" w:line="360" w:lineRule="auto"/>
            <w:rPr>
              <w:rFonts w:ascii="Times New Roman" w:hAnsi="Times New Roman" w:cs="Times New Roman"/>
            </w:rPr>
          </w:pPr>
          <w:r w:rsidRPr="001666BA">
            <w:rPr>
              <w:rStyle w:val="TextodoEspaoReservado"/>
            </w:rPr>
            <w:t>Clique ou toque aqui para inserir o texto.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59552912" w:rsidR="0070071B" w:rsidRDefault="004807A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r w:rsidR="00D06A87">
            <w:rPr>
              <w:rFonts w:ascii="Times New Roman" w:hAnsi="Times New Roman" w:cs="Times New Roman"/>
            </w:rPr>
            <w:t>Graduandas</w:t>
          </w:r>
          <w:r w:rsidR="00213C50">
            <w:rPr>
              <w:rFonts w:ascii="Times New Roman" w:hAnsi="Times New Roman" w:cs="Times New Roman"/>
            </w:rPr>
            <w:t xml:space="preserve"> do curso de Enfermagem da Universidade Federal do Maranhão-UFMA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>2.</w:t>
          </w:r>
          <w:r w:rsidR="00213C50">
            <w:rPr>
              <w:rFonts w:ascii="Times New Roman" w:hAnsi="Times New Roman" w:cs="Times New Roman"/>
            </w:rPr>
            <w:t xml:space="preserve"> Docente do curso de Enfermagem da Universidade Federal do Maranhão-UFMA.</w:t>
          </w:r>
        </w:sdtContent>
      </w:sdt>
      <w:r w:rsidR="0070071B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bookmarkStart w:id="1" w:name="_Hlk44260154" w:displacedByCustomXml="next"/>
    <w:sdt>
      <w:sdtPr>
        <w:id w:val="1799338940"/>
        <w:placeholder>
          <w:docPart w:val="DefaultPlaceholder_-1854013440"/>
        </w:placeholder>
      </w:sdtPr>
      <w:sdtEndPr/>
      <w:sdtContent>
        <w:sdt>
          <w:sdtPr>
            <w:rPr>
              <w:rFonts w:ascii="Times New Roman" w:hAnsi="Times New Roman" w:cs="Times New Roman"/>
            </w:rPr>
            <w:id w:val="-864128442"/>
            <w:placeholder>
              <w:docPart w:val="842BE33C32BB4FCD90A8DCE8BAB37097"/>
            </w:placeholder>
          </w:sdtPr>
          <w:sdtEndPr/>
          <w:sdtContent>
            <w:bookmarkStart w:id="2" w:name="_Hlk43900306" w:displacedByCustomXml="prev"/>
            <w:p w14:paraId="2C37F33B" w14:textId="6C8613E5" w:rsidR="0070071B" w:rsidRPr="00DC1ABC" w:rsidRDefault="00DC1ABC" w:rsidP="00D06A87">
              <w:pPr>
                <w:rPr>
                  <w:rFonts w:ascii="Times New Roman" w:hAnsi="Times New Roman" w:cs="Times New Roman"/>
                </w:rPr>
              </w:pPr>
              <w:r w:rsidRPr="002F368F">
                <w:rPr>
                  <w:rFonts w:ascii="Times New Roman" w:hAnsi="Times New Roman" w:cs="Times New Roman"/>
                  <w:b/>
                  <w:bCs/>
                  <w:color w:val="000000" w:themeColor="text1"/>
                </w:rPr>
                <w:t xml:space="preserve">Introdução: </w:t>
              </w:r>
              <w:r w:rsidRPr="002F368F">
                <w:rPr>
                  <w:rFonts w:ascii="Times New Roman" w:hAnsi="Times New Roman" w:cs="Times New Roman"/>
                  <w:color w:val="000000" w:themeColor="text1"/>
                </w:rPr>
                <w:t xml:space="preserve">O processo de educação em saúde visa a transformação do sujeito e o torna mais ativo na busca do seu bem estar. O enfermeiro desempenha um papel fundamental nas ações educativas, tendo em vista sua atuação no gerenciamento do cuidado e da educação em diferentes </w:t>
              </w:r>
              <w:proofErr w:type="gramStart"/>
              <w:r w:rsidRPr="002F368F">
                <w:rPr>
                  <w:rFonts w:ascii="Times New Roman" w:hAnsi="Times New Roman" w:cs="Times New Roman"/>
                  <w:color w:val="000000" w:themeColor="text1"/>
                </w:rPr>
                <w:t>cenários</w:t>
              </w:r>
              <w:r w:rsidRPr="002F368F">
                <w:rPr>
                  <w:rFonts w:ascii="Times New Roman" w:hAnsi="Times New Roman" w:cs="Times New Roman"/>
                  <w:vertAlign w:val="superscript"/>
                </w:rPr>
                <w:t>(</w:t>
              </w:r>
              <w:proofErr w:type="gramEnd"/>
              <w:r w:rsidRPr="002F368F">
                <w:rPr>
                  <w:rFonts w:ascii="Times New Roman" w:hAnsi="Times New Roman" w:cs="Times New Roman"/>
                  <w:vertAlign w:val="superscript"/>
                </w:rPr>
                <w:t>1)</w:t>
              </w:r>
              <w:r w:rsidRPr="002F368F">
                <w:rPr>
                  <w:rFonts w:ascii="Times New Roman" w:hAnsi="Times New Roman" w:cs="Times New Roman"/>
                  <w:color w:val="000000" w:themeColor="text1"/>
                </w:rPr>
                <w:t xml:space="preserve">. O mês que faz menção ao câncer de próstata, intitulado “Novembro Azul”, propicia aos profissionais de saúde debater sobre o tema com a população, levando em consideração que o câncer de próstata é a segunda neoplasia que mais acomete os homens no </w:t>
              </w:r>
              <w:proofErr w:type="gramStart"/>
              <w:r w:rsidRPr="002F368F">
                <w:rPr>
                  <w:rFonts w:ascii="Times New Roman" w:hAnsi="Times New Roman" w:cs="Times New Roman"/>
                  <w:color w:val="000000" w:themeColor="text1"/>
                </w:rPr>
                <w:t>Brasil</w:t>
              </w:r>
              <w:r w:rsidRPr="002F368F">
                <w:rPr>
                  <w:rFonts w:ascii="Times New Roman" w:hAnsi="Times New Roman" w:cs="Times New Roman"/>
                  <w:vertAlign w:val="superscript"/>
                </w:rPr>
                <w:t>(</w:t>
              </w:r>
              <w:proofErr w:type="gramEnd"/>
              <w:r w:rsidRPr="002F368F">
                <w:rPr>
                  <w:rFonts w:ascii="Times New Roman" w:hAnsi="Times New Roman" w:cs="Times New Roman"/>
                  <w:vertAlign w:val="superscript"/>
                </w:rPr>
                <w:t>2)</w:t>
              </w:r>
              <w:r w:rsidRPr="002F368F">
                <w:rPr>
                  <w:rFonts w:ascii="Times New Roman" w:hAnsi="Times New Roman" w:cs="Times New Roman"/>
                  <w:color w:val="000000" w:themeColor="text1"/>
                </w:rPr>
                <w:t xml:space="preserve">. Além dele, o câncer de pênis também se caracteriza como grave problema de saúde pública por ser muito agressivo e apresentar consequências </w:t>
              </w:r>
              <w:proofErr w:type="gramStart"/>
              <w:r w:rsidRPr="002F368F">
                <w:rPr>
                  <w:rFonts w:ascii="Times New Roman" w:hAnsi="Times New Roman" w:cs="Times New Roman"/>
                  <w:color w:val="000000" w:themeColor="text1"/>
                </w:rPr>
                <w:t>irreversíveis</w:t>
              </w:r>
              <w:r w:rsidRPr="002F368F">
                <w:rPr>
                  <w:rFonts w:ascii="Times New Roman" w:hAnsi="Times New Roman" w:cs="Times New Roman"/>
                  <w:vertAlign w:val="superscript"/>
                </w:rPr>
                <w:t>(</w:t>
              </w:r>
              <w:proofErr w:type="gramEnd"/>
              <w:r w:rsidRPr="002F368F">
                <w:rPr>
                  <w:rFonts w:ascii="Times New Roman" w:hAnsi="Times New Roman" w:cs="Times New Roman"/>
                  <w:vertAlign w:val="superscript"/>
                </w:rPr>
                <w:t>3)</w:t>
              </w:r>
              <w:r w:rsidRPr="002F368F">
                <w:rPr>
                  <w:rFonts w:ascii="Times New Roman" w:hAnsi="Times New Roman" w:cs="Times New Roman"/>
                  <w:color w:val="000000" w:themeColor="text1"/>
                </w:rPr>
                <w:t>. E no mês seguinte, “Dezembro Vermelho”, traz para debate as Infecções Sexualmente Transmissíveis (</w:t>
              </w:r>
              <w:proofErr w:type="spellStart"/>
              <w:r w:rsidRPr="002F368F">
                <w:rPr>
                  <w:rFonts w:ascii="Times New Roman" w:hAnsi="Times New Roman" w:cs="Times New Roman"/>
                  <w:color w:val="000000" w:themeColor="text1"/>
                </w:rPr>
                <w:t>ISTs</w:t>
              </w:r>
              <w:proofErr w:type="spellEnd"/>
              <w:proofErr w:type="gramStart"/>
              <w:r w:rsidRPr="002F368F">
                <w:rPr>
                  <w:rFonts w:ascii="Times New Roman" w:hAnsi="Times New Roman" w:cs="Times New Roman"/>
                  <w:color w:val="000000" w:themeColor="text1"/>
                </w:rPr>
                <w:t>)</w:t>
              </w:r>
              <w:r w:rsidRPr="002F368F">
                <w:rPr>
                  <w:rFonts w:ascii="Times New Roman" w:hAnsi="Times New Roman" w:cs="Times New Roman"/>
                  <w:vertAlign w:val="superscript"/>
                </w:rPr>
                <w:t>(</w:t>
              </w:r>
              <w:proofErr w:type="gramEnd"/>
              <w:r w:rsidRPr="002F368F">
                <w:rPr>
                  <w:rFonts w:ascii="Times New Roman" w:hAnsi="Times New Roman" w:cs="Times New Roman"/>
                  <w:vertAlign w:val="superscript"/>
                </w:rPr>
                <w:t>4)</w:t>
              </w:r>
              <w:r w:rsidRPr="002F368F">
                <w:rPr>
                  <w:rFonts w:ascii="Times New Roman" w:hAnsi="Times New Roman" w:cs="Times New Roman"/>
                  <w:color w:val="000000" w:themeColor="text1"/>
                </w:rPr>
                <w:t xml:space="preserve">. </w:t>
              </w:r>
              <w:r w:rsidRPr="002F368F">
                <w:rPr>
                  <w:rFonts w:ascii="Times New Roman" w:hAnsi="Times New Roman" w:cs="Times New Roman"/>
                  <w:b/>
                  <w:bCs/>
                  <w:color w:val="000000" w:themeColor="text1"/>
                </w:rPr>
                <w:t>Objetivo:</w:t>
              </w:r>
              <w:r w:rsidRPr="002F368F">
                <w:rPr>
                  <w:rFonts w:ascii="Times New Roman" w:hAnsi="Times New Roman" w:cs="Times New Roman"/>
                  <w:color w:val="000000" w:themeColor="text1"/>
                </w:rPr>
                <w:t xml:space="preserve">  Relatar a experiência vivenciada durante uma ação de educação em saúde, realizada em uma Unidade Básica de Saúde. </w:t>
              </w:r>
              <w:r w:rsidRPr="002F368F">
                <w:rPr>
                  <w:rFonts w:ascii="Times New Roman" w:hAnsi="Times New Roman" w:cs="Times New Roman"/>
                  <w:b/>
                  <w:bCs/>
                  <w:color w:val="000000" w:themeColor="text1"/>
                </w:rPr>
                <w:t xml:space="preserve">Descrição da experiência: </w:t>
              </w:r>
              <w:r w:rsidRPr="002F368F">
                <w:rPr>
                  <w:rFonts w:ascii="Times New Roman" w:hAnsi="Times New Roman" w:cs="Times New Roman"/>
                  <w:color w:val="000000" w:themeColor="text1"/>
                </w:rPr>
                <w:t>A atividade foi realizada na UBS da Vila Lobão localizada no município de Imperatriz - MA, em novembro de 2019 durante</w:t>
              </w:r>
              <w:r w:rsidR="00CA5762">
                <w:rPr>
                  <w:rFonts w:ascii="Times New Roman" w:hAnsi="Times New Roman" w:cs="Times New Roman"/>
                  <w:color w:val="000000" w:themeColor="text1"/>
                </w:rPr>
                <w:t xml:space="preserve"> </w:t>
              </w:r>
              <w:r w:rsidRPr="002F368F">
                <w:rPr>
                  <w:rFonts w:ascii="Times New Roman" w:hAnsi="Times New Roman" w:cs="Times New Roman"/>
                  <w:color w:val="000000" w:themeColor="text1"/>
                </w:rPr>
                <w:t xml:space="preserve">aula prática da disciplina de Atenção Básica II. A </w:t>
              </w:r>
              <w:r w:rsidR="00035DBA">
                <w:rPr>
                  <w:rFonts w:ascii="Times New Roman" w:hAnsi="Times New Roman" w:cs="Times New Roman"/>
                  <w:color w:val="000000" w:themeColor="text1"/>
                </w:rPr>
                <w:t>ação</w:t>
              </w:r>
              <w:r w:rsidRPr="002F368F">
                <w:rPr>
                  <w:rFonts w:ascii="Times New Roman" w:hAnsi="Times New Roman" w:cs="Times New Roman"/>
                  <w:color w:val="000000" w:themeColor="text1"/>
                </w:rPr>
                <w:t xml:space="preserve"> teve início na sala de espera e foi dividida em 4 momentos. De início, houve um embasamento teórico, na qual foi falado sobre o câncer de próstata e de pênis, abordando as definições, sintomatologia, complicações, diagnóstico, tratamento e importância da realização periódica dos exames para rastreamento usando uma </w:t>
              </w:r>
              <w:r w:rsidRPr="002F368F">
                <w:rPr>
                  <w:rFonts w:ascii="Times New Roman" w:hAnsi="Times New Roman" w:cs="Times New Roman"/>
                  <w:color w:val="000000" w:themeColor="text1"/>
                </w:rPr>
                <w:lastRenderedPageBreak/>
                <w:t xml:space="preserve">linguagem simples e acessível ao público. No segundo momento foi realizada uma dinâmica sobre as </w:t>
              </w:r>
              <w:proofErr w:type="spellStart"/>
              <w:r w:rsidRPr="002F368F">
                <w:rPr>
                  <w:rFonts w:ascii="Times New Roman" w:hAnsi="Times New Roman" w:cs="Times New Roman"/>
                  <w:color w:val="000000" w:themeColor="text1"/>
                </w:rPr>
                <w:t>ISTs</w:t>
              </w:r>
              <w:proofErr w:type="spellEnd"/>
              <w:r w:rsidRPr="002F368F">
                <w:rPr>
                  <w:rFonts w:ascii="Times New Roman" w:hAnsi="Times New Roman" w:cs="Times New Roman"/>
                  <w:color w:val="000000" w:themeColor="text1"/>
                </w:rPr>
                <w:t xml:space="preserve"> afim de esclarecer alguns mitos. Como recurso didático utilizou-se uma cartolina, em que foi dividida em duas partes: de um lado estava escrito “verdades” e do outro “mitos”; o cliente retirava uma frase da caixa, lia em voz alta e decidia em conjunto se tal frase era verdadeira ou não. Na terceira parte e após encerramento das discussões e esclarecimento sobre as afirmações da cartolina, foi explanado sobre a necessidade de realização dos testes rápidos para HIV, Sífilis, </w:t>
              </w:r>
              <w:proofErr w:type="spellStart"/>
              <w:r w:rsidRPr="002F368F">
                <w:rPr>
                  <w:rFonts w:ascii="Times New Roman" w:hAnsi="Times New Roman" w:cs="Times New Roman"/>
                  <w:color w:val="000000" w:themeColor="text1"/>
                </w:rPr>
                <w:t>HBsAg</w:t>
              </w:r>
              <w:proofErr w:type="spellEnd"/>
              <w:r w:rsidRPr="002F368F">
                <w:rPr>
                  <w:rFonts w:ascii="Times New Roman" w:hAnsi="Times New Roman" w:cs="Times New Roman"/>
                  <w:color w:val="000000" w:themeColor="text1"/>
                </w:rPr>
                <w:t xml:space="preserve"> e HCV e como eles funcionam</w:t>
              </w:r>
              <w:r w:rsidRPr="002F368F">
                <w:rPr>
                  <w:rFonts w:ascii="Times New Roman" w:hAnsi="Times New Roman" w:cs="Times New Roman"/>
                  <w:b/>
                  <w:bCs/>
                  <w:color w:val="000000" w:themeColor="text1"/>
                </w:rPr>
                <w:t xml:space="preserve">. </w:t>
              </w:r>
              <w:r w:rsidRPr="002F368F">
                <w:rPr>
                  <w:rFonts w:ascii="Times New Roman" w:hAnsi="Times New Roman" w:cs="Times New Roman"/>
                  <w:color w:val="000000" w:themeColor="text1"/>
                </w:rPr>
                <w:t>E ao final foram distribuídas senhas para fazer o teste e receber o aconselhamento individual.</w:t>
              </w:r>
              <w:r w:rsidRPr="002F368F">
                <w:rPr>
                  <w:rFonts w:ascii="Times New Roman" w:hAnsi="Times New Roman" w:cs="Times New Roman"/>
                  <w:b/>
                  <w:bCs/>
                  <w:color w:val="000000" w:themeColor="text1"/>
                </w:rPr>
                <w:t xml:space="preserve"> Resultados e/ou impactos:</w:t>
              </w:r>
              <w:r w:rsidRPr="002F368F">
                <w:rPr>
                  <w:rFonts w:ascii="Times New Roman" w:hAnsi="Times New Roman" w:cs="Times New Roman"/>
                  <w:color w:val="000000" w:themeColor="text1"/>
                </w:rPr>
                <w:t xml:space="preserve"> A ação teve impacto positivo tendo em vista a participação de todos que estavam na sala de espera e as dúvidas que iam surgindo durante a explicação. Ademais, a dinâmica serviu para “quebrar o gelo” e cerca de 15 clientes decidiram realizar a testagem rápida para sífilis, HIV, </w:t>
              </w:r>
              <w:proofErr w:type="spellStart"/>
              <w:r w:rsidRPr="002F368F">
                <w:rPr>
                  <w:rFonts w:ascii="Times New Roman" w:hAnsi="Times New Roman" w:cs="Times New Roman"/>
                  <w:color w:val="000000" w:themeColor="text1"/>
                </w:rPr>
                <w:t>HBsAg</w:t>
              </w:r>
              <w:proofErr w:type="spellEnd"/>
              <w:r w:rsidRPr="002F368F">
                <w:rPr>
                  <w:rFonts w:ascii="Times New Roman" w:hAnsi="Times New Roman" w:cs="Times New Roman"/>
                  <w:color w:val="000000" w:themeColor="text1"/>
                </w:rPr>
                <w:t xml:space="preserve"> e HCV. Isso demonstra um reflexo positivo de uma ação de educação em saúde feita de forma lúdica. </w:t>
              </w:r>
              <w:bookmarkEnd w:id="2"/>
              <w:r w:rsidRPr="002F368F">
                <w:rPr>
                  <w:rFonts w:ascii="Times New Roman" w:hAnsi="Times New Roman" w:cs="Times New Roman"/>
                  <w:b/>
                  <w:bCs/>
                </w:rPr>
                <w:t>Considerações Finais:</w:t>
              </w:r>
              <w:r w:rsidRPr="002F368F">
                <w:rPr>
                  <w:rFonts w:ascii="Times New Roman" w:hAnsi="Times New Roman" w:cs="Times New Roman"/>
                </w:rPr>
                <w:t xml:space="preserve"> </w:t>
              </w:r>
              <w:r w:rsidR="00CA5762">
                <w:rPr>
                  <w:rFonts w:ascii="Times New Roman" w:hAnsi="Times New Roman" w:cs="Times New Roman"/>
                </w:rPr>
                <w:t>A partir disso, observa-se que</w:t>
              </w:r>
              <w:r w:rsidRPr="002F368F">
                <w:rPr>
                  <w:rFonts w:ascii="Times New Roman" w:hAnsi="Times New Roman" w:cs="Times New Roman"/>
                </w:rPr>
                <w:t xml:space="preserve"> a enfermagem desempenha um papel importante na educação em saúde e promoção da saúde. Na esfera da assistência favorece o cuidado de uma forma integral, sobretudo quando diz respeito ao autocuidado. É de suma importância disseminar o conhecimento, de modo que as pessoas possam propagar os assuntos abordados acerca da proteção desses agravos, e em virtude disso, possam se prevenir para diminuir os riscos de acometimentos por doenças evitáveis.</w:t>
              </w:r>
            </w:p>
          </w:sdtContent>
        </w:sdt>
      </w:sdtContent>
    </w:sdt>
    <w:bookmarkEnd w:id="1" w:displacedByCustomXml="prev"/>
    <w:p w14:paraId="797ADC05" w14:textId="1EEDFA8B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70071B">
        <w:rPr>
          <w:rFonts w:ascii="Times New Roman" w:hAnsi="Times New Roman" w:cs="Times New Roman"/>
          <w:b/>
        </w:rPr>
        <w:t>Descritores:</w:t>
      </w:r>
      <w:r>
        <w:rPr>
          <w:rFonts w:ascii="Times New Roman" w:hAnsi="Times New Roman" w:cs="Times New Roman"/>
          <w:b/>
        </w:rPr>
        <w:t xml:space="preserve">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1C6BD0">
            <w:rPr>
              <w:rFonts w:ascii="Times New Roman" w:hAnsi="Times New Roman" w:cs="Times New Roman"/>
            </w:rPr>
            <w:t>Educação em Saúde</w:t>
          </w:r>
        </w:sdtContent>
      </w:sdt>
      <w:r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1C6BD0">
            <w:rPr>
              <w:rFonts w:ascii="Times New Roman" w:hAnsi="Times New Roman" w:cs="Times New Roman"/>
            </w:rPr>
            <w:t>Neoplasias</w:t>
          </w:r>
        </w:sdtContent>
      </w:sdt>
      <w:r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1C6BD0">
            <w:rPr>
              <w:rFonts w:ascii="Times New Roman" w:hAnsi="Times New Roman" w:cs="Times New Roman"/>
            </w:rPr>
            <w:t>Doenças Sexualmente Transmissíveis</w:t>
          </w:r>
        </w:sdtContent>
      </w:sdt>
      <w:r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bookmarkStart w:id="3" w:name="_Hlk44573318"/>
    <w:p w14:paraId="55DD8878" w14:textId="2DBCC0D8" w:rsidR="00ED178E" w:rsidRPr="00DC1ABC" w:rsidRDefault="004807A1" w:rsidP="00DC1ABC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id w:val="-731691436"/>
          <w:placeholder>
            <w:docPart w:val="DefaultPlaceholder_-1854013440"/>
          </w:placeholder>
        </w:sdtPr>
        <w:sdtEndPr/>
        <w:sdtContent>
          <w:bookmarkStart w:id="4" w:name="_Hlk43919531"/>
          <w:bookmarkEnd w:id="3"/>
          <w:r w:rsidR="009D702E" w:rsidRPr="00B41622">
            <w:rPr>
              <w:rFonts w:ascii="Times New Roman" w:hAnsi="Times New Roman" w:cs="Times New Roman"/>
              <w:color w:val="000000" w:themeColor="text1"/>
              <w:szCs w:val="24"/>
            </w:rPr>
            <w:t>1.</w:t>
          </w:r>
          <w:r w:rsidR="009D702E" w:rsidRPr="00B41622">
            <w:rPr>
              <w:rFonts w:ascii="Times New Roman" w:hAnsi="Times New Roman" w:cs="Times New Roman"/>
              <w:color w:val="000000" w:themeColor="text1"/>
              <w:szCs w:val="24"/>
              <w:shd w:val="clear" w:color="auto" w:fill="FFFFFF"/>
            </w:rPr>
            <w:t xml:space="preserve">PINTO, Cristiano José Mendes; ASSIS, Viviane Gomes de; PECCI, Rodrigo </w:t>
          </w:r>
          <w:proofErr w:type="spellStart"/>
          <w:r w:rsidR="009D702E" w:rsidRPr="00B41622">
            <w:rPr>
              <w:rFonts w:ascii="Times New Roman" w:hAnsi="Times New Roman" w:cs="Times New Roman"/>
              <w:color w:val="000000" w:themeColor="text1"/>
              <w:szCs w:val="24"/>
              <w:shd w:val="clear" w:color="auto" w:fill="FFFFFF"/>
            </w:rPr>
            <w:t>Nichel</w:t>
          </w:r>
          <w:proofErr w:type="spellEnd"/>
          <w:r w:rsidR="009D702E" w:rsidRPr="00B41622">
            <w:rPr>
              <w:rFonts w:ascii="Times New Roman" w:hAnsi="Times New Roman" w:cs="Times New Roman"/>
              <w:color w:val="000000" w:themeColor="text1"/>
              <w:szCs w:val="24"/>
              <w:shd w:val="clear" w:color="auto" w:fill="FFFFFF"/>
            </w:rPr>
            <w:t xml:space="preserve">. </w:t>
          </w:r>
          <w:r w:rsidR="009D702E" w:rsidRPr="00B41622">
            <w:rPr>
              <w:rStyle w:val="fontstyle01"/>
              <w:rFonts w:ascii="Times New Roman" w:hAnsi="Times New Roman" w:cs="Times New Roman"/>
              <w:color w:val="000000" w:themeColor="text1"/>
              <w:sz w:val="24"/>
              <w:szCs w:val="24"/>
            </w:rPr>
            <w:t>Educação nas unidades de atenção básica: dificuldades e</w:t>
          </w:r>
          <w:r w:rsidR="009D702E" w:rsidRPr="00B41622">
            <w:rPr>
              <w:rFonts w:ascii="Times New Roman" w:hAnsi="Times New Roman" w:cs="Times New Roman"/>
              <w:b/>
              <w:bCs/>
              <w:color w:val="000000" w:themeColor="text1"/>
              <w:szCs w:val="24"/>
            </w:rPr>
            <w:t xml:space="preserve"> </w:t>
          </w:r>
          <w:r w:rsidR="009D702E" w:rsidRPr="00B41622">
            <w:rPr>
              <w:rStyle w:val="fontstyle01"/>
              <w:rFonts w:ascii="Times New Roman" w:hAnsi="Times New Roman" w:cs="Times New Roman"/>
              <w:color w:val="000000" w:themeColor="text1"/>
              <w:sz w:val="24"/>
              <w:szCs w:val="24"/>
            </w:rPr>
            <w:t xml:space="preserve">facilidades. </w:t>
          </w:r>
          <w:proofErr w:type="spellStart"/>
          <w:r w:rsidR="009D702E" w:rsidRPr="00B41622">
            <w:rPr>
              <w:rFonts w:ascii="Times New Roman" w:hAnsi="Times New Roman" w:cs="Times New Roman"/>
              <w:color w:val="000000" w:themeColor="text1"/>
              <w:szCs w:val="24"/>
            </w:rPr>
            <w:t>Rev</w:t>
          </w:r>
          <w:proofErr w:type="spellEnd"/>
          <w:r w:rsidR="009D702E" w:rsidRPr="00B41622">
            <w:rPr>
              <w:rFonts w:ascii="Times New Roman" w:hAnsi="Times New Roman" w:cs="Times New Roman"/>
              <w:color w:val="000000" w:themeColor="text1"/>
              <w:szCs w:val="24"/>
            </w:rPr>
            <w:t xml:space="preserve"> </w:t>
          </w:r>
          <w:proofErr w:type="spellStart"/>
          <w:r w:rsidR="009D702E" w:rsidRPr="00B41622">
            <w:rPr>
              <w:rFonts w:ascii="Times New Roman" w:hAnsi="Times New Roman" w:cs="Times New Roman"/>
              <w:color w:val="000000" w:themeColor="text1"/>
              <w:szCs w:val="24"/>
            </w:rPr>
            <w:t>enferm</w:t>
          </w:r>
          <w:proofErr w:type="spellEnd"/>
          <w:r w:rsidR="009D702E" w:rsidRPr="00B41622">
            <w:rPr>
              <w:rFonts w:ascii="Times New Roman" w:hAnsi="Times New Roman" w:cs="Times New Roman"/>
              <w:color w:val="000000" w:themeColor="text1"/>
              <w:szCs w:val="24"/>
            </w:rPr>
            <w:t xml:space="preserve"> UFPE </w:t>
          </w:r>
          <w:proofErr w:type="spellStart"/>
          <w:r w:rsidR="009D702E" w:rsidRPr="00B41622">
            <w:rPr>
              <w:rFonts w:ascii="Times New Roman" w:hAnsi="Times New Roman" w:cs="Times New Roman"/>
              <w:color w:val="000000" w:themeColor="text1"/>
              <w:szCs w:val="24"/>
            </w:rPr>
            <w:t>on</w:t>
          </w:r>
          <w:proofErr w:type="spellEnd"/>
          <w:r w:rsidR="009D702E" w:rsidRPr="00B41622">
            <w:rPr>
              <w:rFonts w:ascii="Times New Roman" w:hAnsi="Times New Roman" w:cs="Times New Roman"/>
              <w:color w:val="000000" w:themeColor="text1"/>
              <w:szCs w:val="24"/>
            </w:rPr>
            <w:t xml:space="preserve"> </w:t>
          </w:r>
          <w:proofErr w:type="spellStart"/>
          <w:r w:rsidR="009D702E" w:rsidRPr="00B41622">
            <w:rPr>
              <w:rFonts w:ascii="Times New Roman" w:hAnsi="Times New Roman" w:cs="Times New Roman"/>
              <w:color w:val="000000" w:themeColor="text1"/>
              <w:szCs w:val="24"/>
            </w:rPr>
            <w:t>line</w:t>
          </w:r>
          <w:proofErr w:type="spellEnd"/>
          <w:r w:rsidR="009D702E" w:rsidRPr="00B41622">
            <w:rPr>
              <w:rFonts w:ascii="Times New Roman" w:hAnsi="Times New Roman" w:cs="Times New Roman"/>
              <w:color w:val="000000" w:themeColor="text1"/>
              <w:szCs w:val="24"/>
            </w:rPr>
            <w:t>, Recife, 13(5):1429-36, maio., 2019. Disponível em:</w:t>
          </w:r>
          <w:hyperlink r:id="rId8" w:history="1">
            <w:r w:rsidR="009D702E" w:rsidRPr="00B41622">
              <w:rPr>
                <w:rStyle w:val="Hyperlink"/>
                <w:rFonts w:ascii="Times New Roman" w:hAnsi="Times New Roman" w:cs="Times New Roman"/>
                <w:color w:val="000000" w:themeColor="text1"/>
                <w:szCs w:val="24"/>
              </w:rPr>
              <w:t>https://periodicos.ufpe.br/revistas/revistaenfermagem/article/view/237759/32298</w:t>
            </w:r>
          </w:hyperlink>
          <w:r w:rsidR="009D702E" w:rsidRPr="00B41622">
            <w:rPr>
              <w:rFonts w:ascii="Times New Roman" w:hAnsi="Times New Roman" w:cs="Times New Roman"/>
              <w:color w:val="000000" w:themeColor="text1"/>
              <w:szCs w:val="24"/>
            </w:rPr>
            <w:t>. Acesso em: 27 de jun. de 2020.</w:t>
          </w:r>
          <w:r w:rsidR="009D702E">
            <w:rPr>
              <w:rFonts w:ascii="Times New Roman" w:hAnsi="Times New Roman" w:cs="Times New Roman"/>
              <w:color w:val="000000" w:themeColor="text1"/>
              <w:szCs w:val="24"/>
            </w:rPr>
            <w:t xml:space="preserve">                                                                                                   </w:t>
          </w:r>
          <w:r w:rsidR="009D702E" w:rsidRPr="00B41622">
            <w:rPr>
              <w:rFonts w:ascii="Times New Roman" w:hAnsi="Times New Roman" w:cs="Times New Roman"/>
              <w:color w:val="000000" w:themeColor="text1"/>
              <w:szCs w:val="24"/>
            </w:rPr>
            <w:t xml:space="preserve">2.BIONDO, </w:t>
          </w:r>
          <w:proofErr w:type="spellStart"/>
          <w:r w:rsidR="009D702E" w:rsidRPr="00B41622">
            <w:rPr>
              <w:rFonts w:ascii="Times New Roman" w:hAnsi="Times New Roman" w:cs="Times New Roman"/>
              <w:color w:val="000000" w:themeColor="text1"/>
              <w:szCs w:val="24"/>
            </w:rPr>
            <w:t>Chrisne</w:t>
          </w:r>
          <w:proofErr w:type="spellEnd"/>
          <w:r w:rsidR="009D702E" w:rsidRPr="00B41622">
            <w:rPr>
              <w:rFonts w:ascii="Times New Roman" w:hAnsi="Times New Roman" w:cs="Times New Roman"/>
              <w:color w:val="000000" w:themeColor="text1"/>
              <w:szCs w:val="24"/>
            </w:rPr>
            <w:t xml:space="preserve"> Santana </w:t>
          </w:r>
          <w:r w:rsidR="009D702E" w:rsidRPr="00B41622">
            <w:rPr>
              <w:rFonts w:ascii="Times New Roman" w:hAnsi="Times New Roman" w:cs="Times New Roman"/>
              <w:i/>
              <w:iCs/>
              <w:color w:val="000000" w:themeColor="text1"/>
              <w:szCs w:val="24"/>
            </w:rPr>
            <w:t>et al.</w:t>
          </w:r>
          <w:r w:rsidR="009D702E" w:rsidRPr="00B41622">
            <w:rPr>
              <w:rFonts w:ascii="Times New Roman" w:hAnsi="Times New Roman" w:cs="Times New Roman"/>
              <w:color w:val="000000" w:themeColor="text1"/>
              <w:szCs w:val="24"/>
            </w:rPr>
            <w:t xml:space="preserve"> </w:t>
          </w:r>
          <w:r w:rsidR="009D702E" w:rsidRPr="00B41622">
            <w:rPr>
              <w:rFonts w:ascii="Times New Roman" w:hAnsi="Times New Roman" w:cs="Times New Roman"/>
              <w:b/>
              <w:bCs/>
              <w:color w:val="000000" w:themeColor="text1"/>
              <w:szCs w:val="24"/>
            </w:rPr>
            <w:t>Detecção precoce do câncer de próstata: atuação de equipe de saúde da família</w:t>
          </w:r>
          <w:r w:rsidR="009D702E" w:rsidRPr="00B41622">
            <w:rPr>
              <w:rFonts w:ascii="Times New Roman" w:hAnsi="Times New Roman" w:cs="Times New Roman"/>
              <w:color w:val="000000" w:themeColor="text1"/>
              <w:szCs w:val="24"/>
            </w:rPr>
            <w:t xml:space="preserve">.  </w:t>
          </w:r>
          <w:hyperlink r:id="rId9" w:tgtFrame="_blank" w:history="1">
            <w:r w:rsidR="009D702E" w:rsidRPr="00B41622">
              <w:rPr>
                <w:rStyle w:val="Hyperlink"/>
                <w:rFonts w:ascii="Times New Roman" w:hAnsi="Times New Roman" w:cs="Times New Roman"/>
                <w:color w:val="000000" w:themeColor="text1"/>
                <w:szCs w:val="24"/>
                <w:u w:val="none"/>
              </w:rPr>
              <w:t>Enferm. actual Costa Rica (Online)</w:t>
            </w:r>
            <w:r w:rsidR="009D702E" w:rsidRPr="00B41622">
              <w:rPr>
                <w:rStyle w:val="Hyperlink"/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Cs w:val="24"/>
              </w:rPr>
              <w:t> </w:t>
            </w:r>
          </w:hyperlink>
          <w:r w:rsidR="009D702E" w:rsidRPr="00B41622">
            <w:rPr>
              <w:rStyle w:val="nfase"/>
              <w:rFonts w:ascii="Times New Roman" w:hAnsi="Times New Roman" w:cs="Times New Roman"/>
              <w:color w:val="000000" w:themeColor="text1"/>
              <w:szCs w:val="24"/>
              <w:shd w:val="clear" w:color="auto" w:fill="FFFFFF"/>
            </w:rPr>
            <w:t xml:space="preserve">; (38): 32-44, </w:t>
          </w:r>
          <w:proofErr w:type="gramStart"/>
          <w:r w:rsidR="009D702E" w:rsidRPr="00B41622">
            <w:rPr>
              <w:rStyle w:val="nfase"/>
              <w:rFonts w:ascii="Times New Roman" w:hAnsi="Times New Roman" w:cs="Times New Roman"/>
              <w:i w:val="0"/>
              <w:iCs w:val="0"/>
              <w:color w:val="000000" w:themeColor="text1"/>
              <w:szCs w:val="24"/>
              <w:shd w:val="clear" w:color="auto" w:fill="FFFFFF"/>
            </w:rPr>
            <w:t>Jan.</w:t>
          </w:r>
          <w:proofErr w:type="gramEnd"/>
          <w:r w:rsidR="009D702E" w:rsidRPr="00B41622">
            <w:rPr>
              <w:rStyle w:val="nfase"/>
              <w:rFonts w:ascii="Times New Roman" w:hAnsi="Times New Roman" w:cs="Times New Roman"/>
              <w:i w:val="0"/>
              <w:iCs w:val="0"/>
              <w:color w:val="000000" w:themeColor="text1"/>
              <w:szCs w:val="24"/>
              <w:shd w:val="clear" w:color="auto" w:fill="FFFFFF"/>
            </w:rPr>
            <w:t>-Jun.</w:t>
          </w:r>
          <w:r w:rsidR="009D702E" w:rsidRPr="00B41622">
            <w:rPr>
              <w:rStyle w:val="nfase"/>
              <w:rFonts w:ascii="Times New Roman" w:hAnsi="Times New Roman" w:cs="Times New Roman"/>
              <w:color w:val="000000" w:themeColor="text1"/>
              <w:szCs w:val="24"/>
              <w:shd w:val="clear" w:color="auto" w:fill="FFFFFF"/>
            </w:rPr>
            <w:t xml:space="preserve"> 2020. </w:t>
          </w:r>
          <w:r w:rsidR="009D702E" w:rsidRPr="00B41622">
            <w:rPr>
              <w:rStyle w:val="nfase"/>
              <w:rFonts w:ascii="Times New Roman" w:hAnsi="Times New Roman" w:cs="Times New Roman"/>
              <w:i w:val="0"/>
              <w:iCs w:val="0"/>
              <w:color w:val="000000" w:themeColor="text1"/>
              <w:szCs w:val="24"/>
              <w:shd w:val="clear" w:color="auto" w:fill="FFFFFF"/>
            </w:rPr>
            <w:t>Disponível em:</w:t>
          </w:r>
          <w:r w:rsidR="009D702E" w:rsidRPr="00B41622">
            <w:rPr>
              <w:rStyle w:val="nfase"/>
              <w:rFonts w:ascii="Times New Roman" w:hAnsi="Times New Roman" w:cs="Times New Roman"/>
              <w:color w:val="000000" w:themeColor="text1"/>
              <w:szCs w:val="24"/>
              <w:shd w:val="clear" w:color="auto" w:fill="FFFFFF"/>
            </w:rPr>
            <w:t xml:space="preserve"> </w:t>
          </w:r>
          <w:hyperlink r:id="rId10" w:tgtFrame="_blank" w:history="1">
            <w:r w:rsidR="009D702E" w:rsidRPr="00B41622">
              <w:rPr>
                <w:rStyle w:val="Hyperlink"/>
                <w:rFonts w:ascii="Times New Roman" w:hAnsi="Times New Roman" w:cs="Times New Roman"/>
                <w:color w:val="000000" w:themeColor="text1"/>
                <w:szCs w:val="24"/>
                <w:shd w:val="clear" w:color="auto" w:fill="F5F5F5"/>
              </w:rPr>
              <w:t>http://www.scielo.sa.cr/scielo.php?script=sci_arttext&amp;pid=S1409-45682020000100032</w:t>
            </w:r>
          </w:hyperlink>
          <w:r w:rsidR="009D702E" w:rsidRPr="00B41622">
            <w:rPr>
              <w:rFonts w:ascii="Times New Roman" w:hAnsi="Times New Roman" w:cs="Times New Roman"/>
              <w:color w:val="000000" w:themeColor="text1"/>
              <w:szCs w:val="24"/>
            </w:rPr>
            <w:t xml:space="preserve">. Acesso em: 27 de jun. de 2020.                                                                           </w:t>
          </w:r>
          <w:r w:rsidR="009D702E">
            <w:rPr>
              <w:rFonts w:ascii="Times New Roman" w:hAnsi="Times New Roman" w:cs="Times New Roman"/>
              <w:color w:val="000000" w:themeColor="text1"/>
              <w:szCs w:val="24"/>
            </w:rPr>
            <w:t xml:space="preserve"> </w:t>
          </w:r>
          <w:r w:rsidR="009D702E" w:rsidRPr="00B41622">
            <w:rPr>
              <w:rFonts w:ascii="Times New Roman" w:hAnsi="Times New Roman" w:cs="Times New Roman"/>
              <w:color w:val="000000" w:themeColor="text1"/>
              <w:szCs w:val="24"/>
            </w:rPr>
            <w:t xml:space="preserve">3.LINDOSO, </w:t>
          </w:r>
          <w:proofErr w:type="spellStart"/>
          <w:r w:rsidR="009D702E" w:rsidRPr="00B41622">
            <w:rPr>
              <w:rFonts w:ascii="Times New Roman" w:hAnsi="Times New Roman" w:cs="Times New Roman"/>
              <w:color w:val="000000" w:themeColor="text1"/>
              <w:szCs w:val="24"/>
            </w:rPr>
            <w:t>Gissela</w:t>
          </w:r>
          <w:proofErr w:type="spellEnd"/>
          <w:r w:rsidR="009D702E" w:rsidRPr="00B41622">
            <w:rPr>
              <w:rFonts w:ascii="Times New Roman" w:hAnsi="Times New Roman" w:cs="Times New Roman"/>
              <w:color w:val="000000" w:themeColor="text1"/>
              <w:szCs w:val="24"/>
            </w:rPr>
            <w:t xml:space="preserve"> Santos </w:t>
          </w:r>
          <w:r w:rsidR="009D702E" w:rsidRPr="00B41622">
            <w:rPr>
              <w:rFonts w:ascii="Times New Roman" w:hAnsi="Times New Roman" w:cs="Times New Roman"/>
              <w:i/>
              <w:iCs/>
              <w:color w:val="000000" w:themeColor="text1"/>
              <w:szCs w:val="24"/>
            </w:rPr>
            <w:t>et al.</w:t>
          </w:r>
          <w:r w:rsidR="009D702E" w:rsidRPr="00B41622">
            <w:rPr>
              <w:rFonts w:ascii="Times New Roman" w:hAnsi="Times New Roman" w:cs="Times New Roman"/>
              <w:color w:val="000000" w:themeColor="text1"/>
              <w:szCs w:val="24"/>
            </w:rPr>
            <w:t xml:space="preserve"> </w:t>
          </w:r>
          <w:r w:rsidR="009D702E" w:rsidRPr="00B41622">
            <w:rPr>
              <w:rFonts w:ascii="Times New Roman" w:hAnsi="Times New Roman" w:cs="Times New Roman"/>
              <w:b/>
              <w:bCs/>
              <w:color w:val="000000" w:themeColor="text1"/>
              <w:szCs w:val="24"/>
            </w:rPr>
            <w:t xml:space="preserve">Epidemiologia e estratégias de prevenção do câncer de pênis no estado do Maranhão. </w:t>
          </w:r>
          <w:r w:rsidR="009D702E" w:rsidRPr="00B41622">
            <w:rPr>
              <w:rFonts w:ascii="Times New Roman" w:hAnsi="Times New Roman" w:cs="Times New Roman"/>
              <w:color w:val="000000" w:themeColor="text1"/>
              <w:szCs w:val="24"/>
            </w:rPr>
            <w:t xml:space="preserve">Rev. </w:t>
          </w:r>
          <w:proofErr w:type="spellStart"/>
          <w:r w:rsidR="009D702E" w:rsidRPr="00B41622">
            <w:rPr>
              <w:rFonts w:ascii="Times New Roman" w:hAnsi="Times New Roman" w:cs="Times New Roman"/>
              <w:color w:val="000000" w:themeColor="text1"/>
              <w:szCs w:val="24"/>
            </w:rPr>
            <w:t>Investig</w:t>
          </w:r>
          <w:proofErr w:type="spellEnd"/>
          <w:r w:rsidR="009D702E" w:rsidRPr="00B41622">
            <w:rPr>
              <w:rFonts w:ascii="Times New Roman" w:hAnsi="Times New Roman" w:cs="Times New Roman"/>
              <w:color w:val="000000" w:themeColor="text1"/>
              <w:szCs w:val="24"/>
            </w:rPr>
            <w:t xml:space="preserve">, </w:t>
          </w:r>
          <w:proofErr w:type="spellStart"/>
          <w:r w:rsidR="009D702E" w:rsidRPr="00B41622">
            <w:rPr>
              <w:rFonts w:ascii="Times New Roman" w:hAnsi="Times New Roman" w:cs="Times New Roman"/>
              <w:color w:val="000000" w:themeColor="text1"/>
              <w:szCs w:val="24"/>
            </w:rPr>
            <w:t>Bioméd</w:t>
          </w:r>
          <w:proofErr w:type="spellEnd"/>
          <w:r w:rsidR="009D702E" w:rsidRPr="00B41622">
            <w:rPr>
              <w:rFonts w:ascii="Times New Roman" w:hAnsi="Times New Roman" w:cs="Times New Roman"/>
              <w:color w:val="000000" w:themeColor="text1"/>
              <w:szCs w:val="24"/>
            </w:rPr>
            <w:t xml:space="preserve">. São Luís, 10(3): 237-242, 2018. Disponível em: </w:t>
          </w:r>
          <w:hyperlink r:id="rId11" w:history="1">
            <w:r w:rsidR="009D702E" w:rsidRPr="00B41622">
              <w:rPr>
                <w:rStyle w:val="Hyperlink"/>
                <w:rFonts w:ascii="Times New Roman" w:hAnsi="Times New Roman" w:cs="Times New Roman"/>
                <w:color w:val="000000" w:themeColor="text1"/>
                <w:szCs w:val="24"/>
              </w:rPr>
              <w:t>http://www.ceuma.br/portalderevistas/index.php/RIB/article/view/331/322</w:t>
            </w:r>
          </w:hyperlink>
          <w:r w:rsidR="009D702E" w:rsidRPr="00B41622">
            <w:rPr>
              <w:rFonts w:ascii="Times New Roman" w:hAnsi="Times New Roman" w:cs="Times New Roman"/>
              <w:color w:val="000000" w:themeColor="text1"/>
              <w:szCs w:val="24"/>
            </w:rPr>
            <w:t>. Acesso em: 28 de jun. de 2020.</w:t>
          </w:r>
          <w:r w:rsidR="009D702E">
            <w:rPr>
              <w:rFonts w:ascii="Times New Roman" w:hAnsi="Times New Roman" w:cs="Times New Roman"/>
              <w:color w:val="000000" w:themeColor="text1"/>
              <w:szCs w:val="24"/>
            </w:rPr>
            <w:t xml:space="preserve">                                                                                         </w:t>
          </w:r>
          <w:r w:rsidR="009D702E" w:rsidRPr="00B41622">
            <w:rPr>
              <w:rFonts w:ascii="Times New Roman" w:hAnsi="Times New Roman" w:cs="Times New Roman"/>
              <w:color w:val="000000" w:themeColor="text1"/>
              <w:szCs w:val="24"/>
            </w:rPr>
            <w:t xml:space="preserve">4.FERREIRA, Caroline de Oliveira </w:t>
          </w:r>
          <w:r w:rsidR="009D702E" w:rsidRPr="00B41622">
            <w:rPr>
              <w:rFonts w:ascii="Times New Roman" w:hAnsi="Times New Roman" w:cs="Times New Roman"/>
              <w:i/>
              <w:iCs/>
              <w:color w:val="000000" w:themeColor="text1"/>
              <w:szCs w:val="24"/>
            </w:rPr>
            <w:t>et al</w:t>
          </w:r>
          <w:r w:rsidR="009D702E" w:rsidRPr="00B41622">
            <w:rPr>
              <w:rFonts w:ascii="Times New Roman" w:hAnsi="Times New Roman" w:cs="Times New Roman"/>
              <w:b/>
              <w:bCs/>
              <w:i/>
              <w:iCs/>
              <w:color w:val="000000" w:themeColor="text1"/>
              <w:szCs w:val="24"/>
            </w:rPr>
            <w:t>.</w:t>
          </w:r>
          <w:r w:rsidR="009D702E" w:rsidRPr="00B41622">
            <w:rPr>
              <w:rFonts w:ascii="Times New Roman" w:hAnsi="Times New Roman" w:cs="Times New Roman"/>
              <w:b/>
              <w:bCs/>
              <w:color w:val="000000" w:themeColor="text1"/>
              <w:szCs w:val="24"/>
            </w:rPr>
            <w:t xml:space="preserve"> Vulnerabilidade a infecções sexualmente transmissíveis em idosos usuários de um centro de testagem e aconselhamento</w:t>
          </w:r>
          <w:r w:rsidR="009D702E" w:rsidRPr="00B41622">
            <w:rPr>
              <w:rFonts w:ascii="Times New Roman" w:hAnsi="Times New Roman" w:cs="Times New Roman"/>
              <w:color w:val="000000" w:themeColor="text1"/>
              <w:szCs w:val="24"/>
            </w:rPr>
            <w:t>. Arq. Cienc. Saúde UNIPAR, Umuarama, v. 23, n. 3, p, 171-180, set./dez. 2019.</w:t>
          </w:r>
          <w:bookmarkEnd w:id="4"/>
          <w:r w:rsidR="009D702E" w:rsidRPr="00B41622">
            <w:rPr>
              <w:rFonts w:ascii="Times New Roman" w:hAnsi="Times New Roman" w:cs="Times New Roman"/>
              <w:color w:val="000000" w:themeColor="text1"/>
              <w:szCs w:val="24"/>
            </w:rPr>
            <w:t xml:space="preserve"> Disponível em: </w:t>
          </w:r>
          <w:hyperlink r:id="rId12" w:history="1">
            <w:r w:rsidR="009D702E" w:rsidRPr="00B41622">
              <w:rPr>
                <w:rStyle w:val="Hyperlink"/>
                <w:rFonts w:ascii="Times New Roman" w:hAnsi="Times New Roman" w:cs="Times New Roman"/>
                <w:color w:val="000000" w:themeColor="text1"/>
                <w:szCs w:val="24"/>
              </w:rPr>
              <w:t>https://revistas.unipar.br/index.php/saude/article/view/6757</w:t>
            </w:r>
          </w:hyperlink>
          <w:r w:rsidR="009D702E" w:rsidRPr="00B41622">
            <w:rPr>
              <w:rFonts w:ascii="Times New Roman" w:hAnsi="Times New Roman" w:cs="Times New Roman"/>
              <w:color w:val="000000" w:themeColor="text1"/>
              <w:szCs w:val="24"/>
            </w:rPr>
            <w:t>. Acesso em: 28 de jun. de 2020</w:t>
          </w:r>
        </w:sdtContent>
      </w:sdt>
      <w:r w:rsidR="00ED178E" w:rsidRPr="00DC1ABC">
        <w:rPr>
          <w:rFonts w:ascii="Times New Roman" w:hAnsi="Times New Roman" w:cs="Times New Roman"/>
        </w:rPr>
        <w:t xml:space="preserve">. </w:t>
      </w:r>
    </w:p>
    <w:p w14:paraId="7F27A8E8" w14:textId="77777777" w:rsidR="00D55666" w:rsidRDefault="00D55666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7F4A546B" w14:textId="45EBFF68" w:rsidR="0070071B" w:rsidRDefault="004807A1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955941142"/>
          <w:placeholder>
            <w:docPart w:val="DefaultPlaceholder_-1854013440"/>
          </w:placeholder>
          <w:showingPlcHdr/>
        </w:sdtPr>
        <w:sdtEndPr/>
        <w:sdtContent>
          <w:r w:rsidR="00450302" w:rsidRPr="001666BA">
            <w:rPr>
              <w:rStyle w:val="TextodoEspaoReservado"/>
            </w:rPr>
            <w:t>Clique ou toque aqui para inserir o texto.</w:t>
          </w:r>
        </w:sdtContent>
      </w:sdt>
      <w:r w:rsidR="00ED178E">
        <w:rPr>
          <w:rFonts w:ascii="Times New Roman" w:hAnsi="Times New Roman" w:cs="Times New Roman"/>
        </w:rPr>
        <w:t xml:space="preserve"> </w:t>
      </w:r>
    </w:p>
    <w:p w14:paraId="61959790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2E4518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C19205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-1838144855"/>
        <w:placeholder>
          <w:docPart w:val="DefaultPlaceholder_-1854013440"/>
        </w:placeholder>
        <w:showingPlcHdr/>
      </w:sdtPr>
      <w:sdtEndPr/>
      <w:sdtContent>
        <w:p w14:paraId="7AFB1B3F" w14:textId="12C1194A" w:rsidR="0011587C" w:rsidRDefault="00450302" w:rsidP="0011587C">
          <w:pPr>
            <w:spacing w:before="0" w:after="200"/>
            <w:jc w:val="left"/>
            <w:rPr>
              <w:rFonts w:ascii="Times New Roman" w:hAnsi="Times New Roman" w:cs="Times New Roman"/>
            </w:rPr>
          </w:pPr>
          <w:r w:rsidRPr="001666BA">
            <w:rPr>
              <w:rStyle w:val="TextodoEspaoReservado"/>
            </w:rPr>
            <w:t>Clique ou toque aqui para inserir o texto.</w:t>
          </w:r>
        </w:p>
      </w:sdtContent>
    </w:sdt>
    <w:sdt>
      <w:sdtPr>
        <w:rPr>
          <w:rFonts w:ascii="Times New Roman" w:hAnsi="Times New Roman" w:cs="Times New Roman"/>
        </w:rPr>
        <w:id w:val="-978835972"/>
        <w:placeholder>
          <w:docPart w:val="DefaultPlaceholder_-1854013440"/>
        </w:placeholder>
        <w:showingPlcHdr/>
      </w:sdtPr>
      <w:sdtEndPr/>
      <w:sdtContent>
        <w:p w14:paraId="711FA821" w14:textId="75DC89C2" w:rsidR="00EA190E" w:rsidRDefault="00450302" w:rsidP="0011587C">
          <w:pPr>
            <w:spacing w:before="0" w:after="200"/>
            <w:jc w:val="left"/>
            <w:rPr>
              <w:rFonts w:ascii="Times New Roman" w:hAnsi="Times New Roman" w:cs="Times New Roman"/>
            </w:rPr>
          </w:pPr>
          <w:r w:rsidRPr="001666BA">
            <w:rPr>
              <w:rStyle w:val="TextodoEspaoReservado"/>
            </w:rPr>
            <w:t>Clique ou toque aqui para inserir o texto.</w:t>
          </w:r>
        </w:p>
      </w:sdtContent>
    </w:sdt>
    <w:sdt>
      <w:sdtPr>
        <w:rPr>
          <w:rFonts w:ascii="Times New Roman" w:hAnsi="Times New Roman" w:cs="Times New Roman"/>
        </w:rPr>
        <w:id w:val="-609735544"/>
        <w:placeholder>
          <w:docPart w:val="DefaultPlaceholder_-1854013440"/>
        </w:placeholder>
        <w:showingPlcHdr/>
      </w:sdtPr>
      <w:sdtEndPr/>
      <w:sdtContent>
        <w:p w14:paraId="61656348" w14:textId="12D72863" w:rsidR="00EA190E" w:rsidRPr="0070071B" w:rsidRDefault="00450302" w:rsidP="0011587C">
          <w:pPr>
            <w:spacing w:before="0" w:after="200"/>
            <w:jc w:val="left"/>
            <w:rPr>
              <w:rFonts w:ascii="Times New Roman" w:hAnsi="Times New Roman" w:cs="Times New Roman"/>
            </w:rPr>
          </w:pPr>
          <w:r w:rsidRPr="001666BA">
            <w:rPr>
              <w:rStyle w:val="TextodoEspaoReservado"/>
            </w:rPr>
            <w:t>Clique ou toque aqui para inserir o texto.</w:t>
          </w:r>
        </w:p>
      </w:sdtContent>
    </w:sdt>
    <w:sectPr w:rsidR="00EA190E" w:rsidRPr="0070071B" w:rsidSect="00054686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959244" w14:textId="77777777" w:rsidR="004807A1" w:rsidRDefault="004807A1" w:rsidP="00054686">
      <w:pPr>
        <w:spacing w:before="0" w:after="0" w:line="240" w:lineRule="auto"/>
      </w:pPr>
      <w:r>
        <w:separator/>
      </w:r>
    </w:p>
  </w:endnote>
  <w:endnote w:type="continuationSeparator" w:id="0">
    <w:p w14:paraId="6E0CFDF0" w14:textId="77777777" w:rsidR="004807A1" w:rsidRDefault="004807A1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MS-Bold">
    <w:altName w:val="Cambria"/>
    <w:panose1 w:val="00000000000000000000"/>
    <w:charset w:val="00"/>
    <w:family w:val="roman"/>
    <w:notTrueType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4105F6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1CB9D2" w14:textId="77777777" w:rsidR="004807A1" w:rsidRDefault="004807A1" w:rsidP="00054686">
      <w:pPr>
        <w:spacing w:before="0" w:after="0" w:line="240" w:lineRule="auto"/>
      </w:pPr>
      <w:r>
        <w:separator/>
      </w:r>
    </w:p>
  </w:footnote>
  <w:footnote w:type="continuationSeparator" w:id="0">
    <w:p w14:paraId="43A15ECF" w14:textId="77777777" w:rsidR="004807A1" w:rsidRDefault="004807A1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4807A1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4807A1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4807A1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3F1503B"/>
    <w:multiLevelType w:val="hybridMultilevel"/>
    <w:tmpl w:val="858A822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XG9yJcOAnn+vVDWR8OPxZZumQI9RSlz2I+ZNwjxKuHqsCKS/ZU/8D5TgP5SY5DDqjsDUfwdsn7pN8Z6YDjrH5w==" w:salt="zS3c2tDzhQFvpc3qceo5Zw==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F3E"/>
    <w:rsid w:val="00035DBA"/>
    <w:rsid w:val="00043457"/>
    <w:rsid w:val="00046CD9"/>
    <w:rsid w:val="00054686"/>
    <w:rsid w:val="0009068B"/>
    <w:rsid w:val="000E596E"/>
    <w:rsid w:val="0011587C"/>
    <w:rsid w:val="001327BA"/>
    <w:rsid w:val="001A030B"/>
    <w:rsid w:val="001C6BD0"/>
    <w:rsid w:val="001D4667"/>
    <w:rsid w:val="00213C50"/>
    <w:rsid w:val="002268F9"/>
    <w:rsid w:val="00235403"/>
    <w:rsid w:val="002C00CE"/>
    <w:rsid w:val="00330594"/>
    <w:rsid w:val="00417E55"/>
    <w:rsid w:val="00450302"/>
    <w:rsid w:val="004807A1"/>
    <w:rsid w:val="004B122C"/>
    <w:rsid w:val="005472D5"/>
    <w:rsid w:val="00553538"/>
    <w:rsid w:val="006C03DB"/>
    <w:rsid w:val="006F7DBE"/>
    <w:rsid w:val="0070071B"/>
    <w:rsid w:val="008B6F3E"/>
    <w:rsid w:val="009D576A"/>
    <w:rsid w:val="009D702E"/>
    <w:rsid w:val="00A027CD"/>
    <w:rsid w:val="00AB0DF9"/>
    <w:rsid w:val="00AC5179"/>
    <w:rsid w:val="00B666A0"/>
    <w:rsid w:val="00B94AA8"/>
    <w:rsid w:val="00BB3DA1"/>
    <w:rsid w:val="00BD0227"/>
    <w:rsid w:val="00CA5762"/>
    <w:rsid w:val="00D06A87"/>
    <w:rsid w:val="00D13D09"/>
    <w:rsid w:val="00D408D7"/>
    <w:rsid w:val="00D55666"/>
    <w:rsid w:val="00D91C54"/>
    <w:rsid w:val="00DC1ABC"/>
    <w:rsid w:val="00E23649"/>
    <w:rsid w:val="00E26D4A"/>
    <w:rsid w:val="00EA190E"/>
    <w:rsid w:val="00ED178E"/>
    <w:rsid w:val="00F9396B"/>
    <w:rsid w:val="00FF79B3"/>
    <w:rsid w:val="00FF7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FCC21E64-4927-42F5-BBD5-08776C73C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paragraph" w:styleId="NormalWeb">
    <w:name w:val="Normal (Web)"/>
    <w:basedOn w:val="Normal"/>
    <w:uiPriority w:val="99"/>
    <w:unhideWhenUsed/>
    <w:rsid w:val="00D91C5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t-BR"/>
    </w:rPr>
  </w:style>
  <w:style w:type="character" w:customStyle="1" w:styleId="fontstyle01">
    <w:name w:val="fontstyle01"/>
    <w:basedOn w:val="Fontepargpadro"/>
    <w:rsid w:val="00450302"/>
    <w:rPr>
      <w:rFonts w:ascii="TrebuchetMS-Bold" w:hAnsi="TrebuchetMS-Bold" w:hint="default"/>
      <w:b/>
      <w:bCs/>
      <w:i w:val="0"/>
      <w:iCs w:val="0"/>
      <w:color w:val="000000"/>
      <w:sz w:val="28"/>
      <w:szCs w:val="28"/>
    </w:rPr>
  </w:style>
  <w:style w:type="character" w:styleId="nfase">
    <w:name w:val="Emphasis"/>
    <w:basedOn w:val="Fontepargpadro"/>
    <w:uiPriority w:val="20"/>
    <w:qFormat/>
    <w:rsid w:val="00450302"/>
    <w:rPr>
      <w:i/>
      <w:iCs/>
    </w:rPr>
  </w:style>
  <w:style w:type="character" w:styleId="Hyperlink">
    <w:name w:val="Hyperlink"/>
    <w:basedOn w:val="Fontepargpadro"/>
    <w:uiPriority w:val="99"/>
    <w:semiHidden/>
    <w:unhideWhenUsed/>
    <w:rsid w:val="004503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riodicos.ufpe.br/revistas/revistaenfermagem/article/view/237759/32298" TargetMode="Externa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evistas.unipar.br/index.php/saude/article/view/6757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euma.br/portalderevistas/index.php/RIB/article/view/331/322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scielo.sa.cr/scielo.php?script=sci_arttext&amp;pid=S1409-45682020000100032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portal.revistas.bvs.br/transf.php?xsl=xsl/titles.xsl&amp;xml=http://catserver.bireme.br/cgi-bin/wxis1660.exe/?IsisScript=../cgi-bin/catrevistas/catrevistas.xis|database_name=TITLES|list_type=title|cat_name=ALL|from=1|count=50&amp;lang=pt&amp;comefrom=home&amp;home=false&amp;task=show_magazines&amp;request_made_adv_search=false&amp;lang=pt&amp;show_adv_search=false&amp;help_file=/help_pt.htm&amp;connector=ET&amp;search_exp=Enferm.%20actual%20Costa%20Rica%20(Online)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42BE33C32BB4FCD90A8DCE8BAB3709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54250FE-7C48-42BC-9B51-5AEA689BF101}"/>
      </w:docPartPr>
      <w:docPartBody>
        <w:p w:rsidR="0087740E" w:rsidRDefault="003837CA" w:rsidP="003837CA">
          <w:pPr>
            <w:pStyle w:val="842BE33C32BB4FCD90A8DCE8BAB37097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MS-Bold">
    <w:altName w:val="Cambria"/>
    <w:panose1 w:val="00000000000000000000"/>
    <w:charset w:val="00"/>
    <w:family w:val="roman"/>
    <w:notTrueType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3837CA"/>
    <w:rsid w:val="00415046"/>
    <w:rsid w:val="00574F80"/>
    <w:rsid w:val="00686987"/>
    <w:rsid w:val="00767E3A"/>
    <w:rsid w:val="00842B3A"/>
    <w:rsid w:val="00851F45"/>
    <w:rsid w:val="00862201"/>
    <w:rsid w:val="00874B0E"/>
    <w:rsid w:val="0087740E"/>
    <w:rsid w:val="008E05ED"/>
    <w:rsid w:val="00D519C6"/>
    <w:rsid w:val="00E0183F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3837CA"/>
    <w:rPr>
      <w:color w:val="808080"/>
    </w:rPr>
  </w:style>
  <w:style w:type="paragraph" w:customStyle="1" w:styleId="842BE33C32BB4FCD90A8DCE8BAB37097">
    <w:name w:val="842BE33C32BB4FCD90A8DCE8BAB37097"/>
    <w:rsid w:val="003837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26C6B3-090B-4105-A89A-83C3B452A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992</Words>
  <Characters>5357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Nayara</cp:lastModifiedBy>
  <cp:revision>4</cp:revision>
  <cp:lastPrinted>2020-06-10T02:59:00Z</cp:lastPrinted>
  <dcterms:created xsi:type="dcterms:W3CDTF">2020-06-30T02:11:00Z</dcterms:created>
  <dcterms:modified xsi:type="dcterms:W3CDTF">2020-07-02T12:19:00Z</dcterms:modified>
</cp:coreProperties>
</file>