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94C39" w14:textId="77777777" w:rsidR="00171DCD" w:rsidRDefault="007B0C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Evolução do boletim do PET-CR ao longo do curso</w:t>
      </w:r>
    </w:p>
    <w:p w14:paraId="065E22CB" w14:textId="77777777" w:rsidR="00171DCD" w:rsidRDefault="007B0C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 CAROLINA FERNANDES (ana.carol.cherry.ac@gmail.com);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CLARA RIBEIRO DO VALE TEIXEIRA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2</w:t>
      </w:r>
    </w:p>
    <w:p w14:paraId="6469716D" w14:textId="77777777" w:rsidR="00171DCD" w:rsidRDefault="007B0C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DANIELE BALTZ FONSECA</w:t>
      </w:r>
    </w:p>
    <w:p w14:paraId="3C315ED4" w14:textId="77777777" w:rsidR="00171DCD" w:rsidRDefault="007B0C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Programa de Educação Tutorial Conservação e Restauro da Universidade Federal de Pelotas</w:t>
      </w:r>
    </w:p>
    <w:p w14:paraId="4D0FCB00" w14:textId="77777777" w:rsidR="00171DCD" w:rsidRDefault="007B0C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(PET/PET CR/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UFPel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1EB8C9F" w14:textId="77777777" w:rsidR="00171DCD" w:rsidRDefault="007B0C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Palavras-chave: Conservação-Restauro, Bens Culturais Móveis, Boletim, Publicações.   </w:t>
      </w:r>
    </w:p>
    <w:p w14:paraId="747EB6DB" w14:textId="77777777" w:rsidR="00171DCD" w:rsidRDefault="00171DC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39DC94" w14:textId="77777777" w:rsidR="00171DCD" w:rsidRDefault="007B0C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09803E4A" w14:textId="77777777" w:rsidR="00A80BEA" w:rsidRDefault="00A80BE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6ABFD7" w14:textId="12F45765" w:rsidR="00171DCD" w:rsidRDefault="007B0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curso de Bacharelado de Restauração e Conservaçã</w:t>
      </w:r>
      <w:r>
        <w:rPr>
          <w:rFonts w:ascii="Times New Roman" w:eastAsia="Times New Roman" w:hAnsi="Times New Roman" w:cs="Times New Roman"/>
          <w:sz w:val="24"/>
          <w:szCs w:val="24"/>
        </w:rPr>
        <w:t>o de Bens Culturais Móveis teve seu início no ano de 2008,e tem por objetivo atuar na área de preservação do patrimônio cultural, logo após sua criação, em 2010, deu-se também início ao PET-CR (Programa de Educação Tutorial da Conservação e Restauro), prog</w:t>
      </w:r>
      <w:r>
        <w:rPr>
          <w:rFonts w:ascii="Times New Roman" w:eastAsia="Times New Roman" w:hAnsi="Times New Roman" w:cs="Times New Roman"/>
          <w:sz w:val="24"/>
          <w:szCs w:val="24"/>
        </w:rPr>
        <w:t>rama este de concepção do MEC (Ministério da Educação e Cultura), para aportar o desenvolvimento dos alunos nos três pilares da academia, Ensino, Pesquisa e Extensão. Mas destaca-se o projeto Boletim, de caráter extensionista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 duas publicações anua</w:t>
      </w:r>
      <w:r>
        <w:rPr>
          <w:rFonts w:ascii="Times New Roman" w:eastAsia="Times New Roman" w:hAnsi="Times New Roman" w:cs="Times New Roman"/>
          <w:sz w:val="24"/>
          <w:szCs w:val="24"/>
        </w:rPr>
        <w:t>is,</w:t>
      </w:r>
      <w:r w:rsidR="00A80BEA">
        <w:rPr>
          <w:rFonts w:ascii="Times New Roman" w:eastAsia="Times New Roman" w:hAnsi="Times New Roman" w:cs="Times New Roman"/>
          <w:sz w:val="24"/>
          <w:szCs w:val="24"/>
        </w:rPr>
        <w:t xml:space="preserve"> de forma física e virtual,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este obteve diversas modificações ao longo dos anos. O presente trabalho tem por intuito, apresentar e analisar as diversas modificações ocorridas no projeto.</w:t>
      </w:r>
    </w:p>
    <w:p w14:paraId="2A4E7865" w14:textId="77777777" w:rsidR="00171DCD" w:rsidRDefault="007B0CD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METODOLOGIA</w:t>
      </w:r>
    </w:p>
    <w:p w14:paraId="1F6D73A4" w14:textId="77777777" w:rsidR="00171DCD" w:rsidRDefault="007B0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trabalho apresenta por metodologia a pesquisa documental quantitativa, elencando aqui o resultado dos 8 boletins publicados pelo grupo PET-CR desde 2014. Para isto foram levantados os dados dos arquivos do Pet-CR, tanto em seu acervo físico quanto nos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rtais online da instituição onde este se faz presente.</w:t>
      </w:r>
    </w:p>
    <w:p w14:paraId="44FA0FDA" w14:textId="77777777" w:rsidR="00171DCD" w:rsidRDefault="007B0C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3EFDA7" w14:textId="77777777" w:rsidR="00171DCD" w:rsidRDefault="007B0C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DISCUSSÃO</w:t>
      </w:r>
    </w:p>
    <w:p w14:paraId="3395D93E" w14:textId="77777777" w:rsidR="00171DCD" w:rsidRDefault="007B0C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PET-CR, como os outros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tem por finalidade oferecer suporte aos graduandos em sua jornada acadêmica a partir da indissociabilidade entre ensino, pesquisa e extensão, propiciando um maior envolvimento dos alunos com a academia, esses estando vincula</w:t>
      </w:r>
      <w:r>
        <w:rPr>
          <w:rFonts w:ascii="Times New Roman" w:eastAsia="Times New Roman" w:hAnsi="Times New Roman" w:cs="Times New Roman"/>
          <w:sz w:val="24"/>
          <w:szCs w:val="24"/>
        </w:rPr>
        <w:t>dos direta ou indiretamente com o programa, e reforçando valores de cidadania ao estimular a consciência social. No horizonte do curso, ele está ativo desde dezembro de 2010. A partir desse ano, vários foram os projetos desenvolvidos com vínculo específico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grupo, como o “Boletim do PET.</w:t>
      </w:r>
    </w:p>
    <w:p w14:paraId="16BBF6BE" w14:textId="77777777" w:rsidR="00171DCD" w:rsidRDefault="007B0C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projeto “Boletim do Pet”, criado em 2014, e publicado em novembro do mesmo ano, tem como objetivo estimular a escrita dos alunos participantes do programa e com isso alcançar a criatividade e desenvolvimento do discurso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habilidades linguísticas, além de promover a informação de diferentes frentes temáticas entre os graduandos do curso de Conservação e Restauração, como qualquer parte que se interesse pelos temas, visto que os textos produzidos são de abordagem explicat</w:t>
      </w:r>
      <w:r>
        <w:rPr>
          <w:rFonts w:ascii="Times New Roman" w:eastAsia="Times New Roman" w:hAnsi="Times New Roman" w:cs="Times New Roman"/>
          <w:sz w:val="24"/>
          <w:szCs w:val="24"/>
        </w:rPr>
        <w:t>iva e informativa.</w:t>
      </w:r>
    </w:p>
    <w:p w14:paraId="43F59AFC" w14:textId="77777777" w:rsidR="00171DCD" w:rsidRDefault="007B0C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Boletim obteve em sua concepção o intuito de promover e registrar as ações curriculares por meio de artigos, resenhas, relato de eventos e notícias referentes a fatos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ocorridos no curso, visando promover a criação de textos e propostas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voltadas à pesquisa e extensão.</w:t>
      </w:r>
    </w:p>
    <w:p w14:paraId="09AD909A" w14:textId="77846201" w:rsidR="00171DCD" w:rsidRDefault="007B0CD5" w:rsidP="007B0C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Além de conter em seu propósito a disseminação dos conteúdos produzidos pelos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petianos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semestralmente dentre os graduandos do curso, sendo disponibilizados na plataforma digital do próprio projeto, e também é enviado por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ala direta eletrônica às secretarias dos outros cursos de Conservação e Restauração nacionais, fornecendo o acesso às informações relevantes aos discentes naquele semestre através de um canal simples de disseminação e de maneira eficaz, visto a escassez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defasagem  de locais de busca para a área em questão. </w:t>
      </w:r>
      <w:bookmarkStart w:id="1" w:name="_GoBack"/>
      <w:bookmarkEnd w:id="1"/>
    </w:p>
    <w:p w14:paraId="62910F07" w14:textId="77777777" w:rsidR="00171DCD" w:rsidRDefault="007B0C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boletim sofrerá outra alteração no ano de 2020, suas modificações anteriores deviam se em muito</w:t>
      </w:r>
      <w:r>
        <w:rPr>
          <w:rFonts w:ascii="Times New Roman" w:eastAsia="Times New Roman" w:hAnsi="Times New Roman" w:cs="Times New Roman"/>
          <w:sz w:val="24"/>
          <w:szCs w:val="24"/>
        </w:rPr>
        <w:t>s casos na estética e disposição das informações neste, mas no presente ano, sua formatação mudará em todos os aspectos. Sua confecção passará a ter  uma temática específica que os textos deverão seguir, mas que não afetará o seus eixos de pesquisa e exten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são. </w:t>
      </w:r>
    </w:p>
    <w:p w14:paraId="71FA6A63" w14:textId="77777777" w:rsidR="00171DCD" w:rsidRDefault="007B0CD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CONCLUSÕES</w:t>
      </w:r>
    </w:p>
    <w:p w14:paraId="2ED058EB" w14:textId="77777777" w:rsidR="00171DCD" w:rsidRDefault="007B0C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 profissional conservador-restaurador a necessidade de se manter integrado aos estudos patrimoniais e ao desenvolvimento de habilidades intrínsecas ao fazer acadêmico é de extrema importância em vista da formação do discente e da </w:t>
      </w:r>
      <w:r>
        <w:rPr>
          <w:rFonts w:ascii="Times New Roman" w:eastAsia="Times New Roman" w:hAnsi="Times New Roman" w:cs="Times New Roman"/>
          <w:sz w:val="24"/>
          <w:szCs w:val="24"/>
        </w:rPr>
        <w:t>interdisciplinaridade do campo de atuação. Com isso, o presente trabalho buscou compreender o perfil da atividade ``Boletim´´ e sua contribuição na  formação complementar desenvolvidos no âmbito do PET-CR por parte de seus integrantes e no repasse de infor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mações aos discentes do curso. </w:t>
      </w:r>
    </w:p>
    <w:p w14:paraId="09EFFA14" w14:textId="77777777" w:rsidR="00171DCD" w:rsidRDefault="007B0C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AGRADECIMENTOS</w:t>
      </w:r>
    </w:p>
    <w:p w14:paraId="56598869" w14:textId="77777777" w:rsidR="00171DCD" w:rsidRDefault="007B0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Agradecemos ao Programa de Ensino Tutorial, a bolsa elencada a este; agradecemos também ao grupo PET-CR, a nossa tutora Daniele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pelo seu apoio e a orientação deste trabalho.</w:t>
      </w:r>
    </w:p>
    <w:p w14:paraId="43D3185C" w14:textId="77777777" w:rsidR="00171DCD" w:rsidRDefault="007B0CD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REFERÊNCIAS BIBLIOGRÁFICAS</w:t>
      </w:r>
    </w:p>
    <w:p w14:paraId="145A50B3" w14:textId="77777777" w:rsidR="00171DCD" w:rsidRDefault="007B0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BRITO A,C.; CABETE, E.; Boletim semestral do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 Conservação e Restauro. In: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XXI SULPET, O PET COMO AGENTE TRANSFORMADOR SOCIAL</w:t>
      </w:r>
      <w:r>
        <w:rPr>
          <w:rFonts w:ascii="Times New Roman" w:eastAsia="Times New Roman" w:hAnsi="Times New Roman" w:cs="Times New Roman"/>
          <w:sz w:val="24"/>
          <w:szCs w:val="24"/>
        </w:rPr>
        <w:t>, 2018, Curitiba-PR.</w:t>
      </w:r>
    </w:p>
    <w:p w14:paraId="67D69D3F" w14:textId="77777777" w:rsidR="00171DCD" w:rsidRDefault="007B0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UFPel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PET C e R</w:t>
      </w:r>
      <w:r>
        <w:rPr>
          <w:rFonts w:ascii="Times New Roman" w:eastAsia="Times New Roman" w:hAnsi="Times New Roman" w:cs="Times New Roman"/>
          <w:sz w:val="24"/>
          <w:szCs w:val="24"/>
        </w:rPr>
        <w:t>. site do PET Conservação e Restauro,  Pelotas, 10 mar. 2019. Especiais. Acessado em 10 mar. 2019. Online. Disponível em: http://conservac</w:t>
      </w:r>
      <w:r>
        <w:rPr>
          <w:rFonts w:ascii="Times New Roman" w:eastAsia="Times New Roman" w:hAnsi="Times New Roman" w:cs="Times New Roman"/>
          <w:sz w:val="24"/>
          <w:szCs w:val="24"/>
        </w:rPr>
        <w:t>aoerestauro.wixsite.com/pet-cr</w:t>
      </w:r>
    </w:p>
    <w:p w14:paraId="2F5B58E6" w14:textId="77777777" w:rsidR="00171DCD" w:rsidRDefault="007B0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RELATÓRIO anual PET-CR.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Site do PET Conservação e restauração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2017. Disponível em:http://docs.wixstatic.com/ugd/2ad5c5_afeb896eb53c4fbcaa7e2e92ad97842b.pdf. Acesso em: 10 mar. 2019.</w:t>
      </w:r>
    </w:p>
    <w:p w14:paraId="5E6E2F51" w14:textId="77777777" w:rsidR="00171DCD" w:rsidRDefault="007B0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RELATÓRIO anual PET-CR.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Site do PET Conser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vação e restauração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2015. Disponível em:http://docs.wixstatic.com/ugd/2ad5c5_5c4a42dc07f24683a84e5fb445312d70pdf. Acesso em: 10 mar. 2019.</w:t>
      </w:r>
    </w:p>
    <w:p w14:paraId="441A265E" w14:textId="77777777" w:rsidR="00171DCD" w:rsidRDefault="007B0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RELATÓRIO anual PET-CR.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Site do PET Conservação e restauração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2014. Disponível em:http://docs.wixstatic.com/ugd/2ad5c5_0bfa19248c234dfbb9e1f7ac50e632e4.pdf. Acesso em: 10 mar. 2019.</w:t>
      </w:r>
    </w:p>
    <w:p w14:paraId="3A3ECC39" w14:textId="77777777" w:rsidR="00171DCD" w:rsidRDefault="00171D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71DCD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B4538"/>
    <w:multiLevelType w:val="multilevel"/>
    <w:tmpl w:val="78F00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CD"/>
    <w:rsid w:val="00171DCD"/>
    <w:rsid w:val="007B0CD5"/>
    <w:rsid w:val="00A8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0D82"/>
  <w15:docId w15:val="{0A61324F-7F27-493B-9C70-ECADB309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2020-04-05T00:59:00Z</dcterms:created>
  <dcterms:modified xsi:type="dcterms:W3CDTF">2020-04-05T01:00:00Z</dcterms:modified>
</cp:coreProperties>
</file>