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ackground w:color="FFFFFF"/>
  <w:body>
    <w:p xmlns:wp14="http://schemas.microsoft.com/office/word/2010/wordml" w:rsidR="00713636" w:rsidP="006543EE" w:rsidRDefault="00713636" w14:paraId="672A6659" wp14:textId="77777777">
      <w:pPr>
        <w:pStyle w:val="Corpodetexto"/>
        <w:spacing w:after="0" w:line="360" w:lineRule="atLeast"/>
        <w:ind w:left="-851"/>
        <w:rPr>
          <w:rFonts w:ascii="Times New Roman" w:hAnsi="Times New Roman" w:cs="Times New Roman"/>
          <w:b/>
          <w:bCs/>
          <w:sz w:val="28"/>
          <w:szCs w:val="28"/>
        </w:rPr>
      </w:pPr>
    </w:p>
    <w:p xmlns:wp14="http://schemas.microsoft.com/office/word/2010/wordml" w:rsidR="00CA3494" w:rsidP="00CA3494" w:rsidRDefault="00CA3494" w14:paraId="28E04B98" wp14:textId="77777777">
      <w:pPr>
        <w:pStyle w:val="Corpo"/>
        <w:spacing w:line="360" w:lineRule="auto"/>
        <w:jc w:val="center"/>
      </w:pPr>
      <w:r w:rsidRPr="4404F9AF" w:rsidR="4404F9AF">
        <w:rPr>
          <w:rFonts w:ascii="Arial" w:hAnsi="Arial" w:cs="Arial"/>
          <w:b w:val="1"/>
          <w:bCs w:val="1"/>
          <w:sz w:val="28"/>
          <w:szCs w:val="28"/>
        </w:rPr>
        <w:t>ANÁLIS</w:t>
      </w:r>
      <w:r w:rsidRPr="4404F9AF" w:rsidR="4404F9AF">
        <w:rPr>
          <w:rFonts w:ascii="Arial" w:hAnsi="Arial" w:cs="Arial"/>
          <w:b w:val="1"/>
          <w:bCs w:val="1"/>
          <w:sz w:val="28"/>
          <w:szCs w:val="28"/>
          <w:lang w:val="pt-BR"/>
        </w:rPr>
        <w:t xml:space="preserve">E </w:t>
      </w:r>
      <w:r w:rsidRPr="4404F9AF" w:rsidR="4404F9AF">
        <w:rPr>
          <w:rFonts w:ascii="Arial" w:hAnsi="Arial" w:cs="Arial"/>
          <w:b w:val="1"/>
          <w:bCs w:val="1"/>
          <w:sz w:val="28"/>
          <w:szCs w:val="28"/>
        </w:rPr>
        <w:t>DAS REAÇÕES ADVERSAS A MEDICAMENTOS (</w:t>
      </w:r>
      <w:proofErr w:type="spellStart"/>
      <w:r w:rsidRPr="4404F9AF" w:rsidR="4404F9AF">
        <w:rPr>
          <w:rFonts w:ascii="Arial" w:hAnsi="Arial" w:cs="Arial"/>
          <w:b w:val="1"/>
          <w:bCs w:val="1"/>
          <w:sz w:val="28"/>
          <w:szCs w:val="28"/>
        </w:rPr>
        <w:t>RAMs</w:t>
      </w:r>
      <w:proofErr w:type="spellEnd"/>
      <w:r w:rsidRPr="4404F9AF" w:rsidR="4404F9AF">
        <w:rPr>
          <w:rFonts w:ascii="Arial" w:hAnsi="Arial" w:cs="Arial"/>
          <w:b w:val="1"/>
          <w:bCs w:val="1"/>
          <w:sz w:val="28"/>
          <w:szCs w:val="28"/>
        </w:rPr>
        <w:t>) RELACIONADAS AO USO DE ANTIRRETROVIRAIS EM UM CENTRO DE REFERÊNCIA EM INFECTOLOGIA DE FORTALEZA – CEARÁ.</w:t>
      </w:r>
    </w:p>
    <w:p xmlns:wp14="http://schemas.microsoft.com/office/word/2010/wordml" w:rsidRPr="00774C55" w:rsidR="007728C0" w:rsidP="4404F9AF" w:rsidRDefault="007728C0" w14:paraId="0F741292" wp14:textId="4655F424">
      <w:pPr>
        <w:pStyle w:val="Corpo"/>
        <w:spacing w:after="0" w:line="360" w:lineRule="auto"/>
        <w:jc w:val="center"/>
        <w:rPr>
          <w:rFonts w:ascii="Arial" w:hAnsi="Arial" w:cs="Arial"/>
          <w:b w:val="1"/>
          <w:bCs w:val="1"/>
          <w:sz w:val="28"/>
          <w:szCs w:val="28"/>
        </w:rPr>
      </w:pPr>
    </w:p>
    <w:p xmlns:wp14="http://schemas.microsoft.com/office/word/2010/wordml" w:rsidRPr="00774C55" w:rsidR="007728C0" w:rsidP="4404F9AF" w:rsidRDefault="007728C0" w14:paraId="7EE87BF5" wp14:textId="17B23C27">
      <w:pPr>
        <w:spacing w:after="140" w:line="360" w:lineRule="atLeast"/>
        <w:jc w:val="right"/>
        <w:rPr>
          <w:rFonts w:ascii="Arial" w:hAnsi="Arial" w:eastAsia="Arial" w:cs="Arial"/>
          <w:b w:val="1"/>
          <w:bCs w:val="1"/>
          <w:i w:val="0"/>
          <w:iCs w:val="0"/>
          <w:noProof w:val="0"/>
          <w:sz w:val="24"/>
          <w:szCs w:val="24"/>
          <w:lang w:val="pt-BR"/>
        </w:rPr>
      </w:pPr>
      <w:r w:rsidRPr="4404F9AF" w:rsidR="4404F9AF">
        <w:rPr>
          <w:rFonts w:ascii="Arial" w:hAnsi="Arial" w:eastAsia="Arial" w:cs="Arial"/>
          <w:b w:val="1"/>
          <w:bCs w:val="1"/>
          <w:i w:val="0"/>
          <w:iCs w:val="0"/>
          <w:noProof w:val="0"/>
          <w:sz w:val="24"/>
          <w:szCs w:val="24"/>
          <w:lang w:val="pt-BR"/>
        </w:rPr>
        <w:t>Leon Levi Pinheiro Braga</w:t>
      </w:r>
    </w:p>
    <w:p xmlns:wp14="http://schemas.microsoft.com/office/word/2010/wordml" w:rsidRPr="00774C55" w:rsidR="007728C0" w:rsidP="4404F9AF" w:rsidRDefault="007728C0" w14:paraId="077C70CD" wp14:textId="0A6B5477">
      <w:pPr>
        <w:pStyle w:val="Normal"/>
        <w:spacing w:after="140" w:line="360" w:lineRule="atLeast"/>
        <w:jc w:val="right"/>
        <w:rPr>
          <w:rFonts w:ascii="Arial" w:hAnsi="Arial" w:eastAsia="Arial" w:cs="Arial"/>
          <w:b w:val="1"/>
          <w:bCs w:val="1"/>
          <w:i w:val="0"/>
          <w:iCs w:val="0"/>
          <w:noProof w:val="0"/>
          <w:sz w:val="24"/>
          <w:szCs w:val="24"/>
          <w:lang w:val="pt-BR"/>
        </w:rPr>
      </w:pPr>
      <w:r w:rsidRPr="4404F9AF" w:rsidR="4404F9AF">
        <w:rPr>
          <w:rFonts w:ascii="Arial" w:hAnsi="Arial" w:eastAsia="Arial" w:cs="Arial"/>
          <w:b w:val="1"/>
          <w:bCs w:val="1"/>
          <w:i w:val="0"/>
          <w:iCs w:val="0"/>
          <w:noProof w:val="0"/>
          <w:sz w:val="24"/>
          <w:szCs w:val="24"/>
          <w:lang w:val="pt-BR"/>
        </w:rPr>
        <w:t>Jonny Alves Mendonça</w:t>
      </w:r>
    </w:p>
    <w:p xmlns:wp14="http://schemas.microsoft.com/office/word/2010/wordml" w:rsidRPr="00774C55" w:rsidR="007728C0" w:rsidP="4404F9AF" w:rsidRDefault="007728C0" w14:paraId="7CB43E0F" wp14:textId="1721F99F">
      <w:pPr>
        <w:pStyle w:val="Normal"/>
        <w:spacing w:after="140" w:line="360" w:lineRule="atLeast"/>
        <w:jc w:val="right"/>
        <w:rPr>
          <w:rFonts w:ascii="Arial" w:hAnsi="Arial" w:eastAsia="Arial" w:cs="Arial"/>
          <w:b w:val="1"/>
          <w:bCs w:val="1"/>
          <w:i w:val="0"/>
          <w:iCs w:val="0"/>
          <w:noProof w:val="0"/>
          <w:sz w:val="24"/>
          <w:szCs w:val="24"/>
          <w:lang w:val="pt-BR"/>
        </w:rPr>
      </w:pPr>
      <w:r w:rsidRPr="4404F9AF" w:rsidR="4404F9AF">
        <w:rPr>
          <w:rFonts w:ascii="Arial" w:hAnsi="Arial" w:eastAsia="Arial" w:cs="Arial"/>
          <w:b w:val="1"/>
          <w:bCs w:val="1"/>
          <w:i w:val="0"/>
          <w:iCs w:val="0"/>
          <w:noProof w:val="0"/>
          <w:sz w:val="24"/>
          <w:szCs w:val="24"/>
          <w:lang w:val="pt-BR"/>
        </w:rPr>
        <w:t xml:space="preserve">Danielle Uchôa Gurgel </w:t>
      </w:r>
      <w:proofErr w:type="spellStart"/>
      <w:r w:rsidRPr="4404F9AF" w:rsidR="4404F9AF">
        <w:rPr>
          <w:rFonts w:ascii="Arial" w:hAnsi="Arial" w:eastAsia="Arial" w:cs="Arial"/>
          <w:b w:val="1"/>
          <w:bCs w:val="1"/>
          <w:i w:val="0"/>
          <w:iCs w:val="0"/>
          <w:noProof w:val="0"/>
          <w:sz w:val="24"/>
          <w:szCs w:val="24"/>
          <w:lang w:val="pt-BR"/>
        </w:rPr>
        <w:t>Herbster</w:t>
      </w:r>
      <w:proofErr w:type="spellEnd"/>
    </w:p>
    <w:p xmlns:wp14="http://schemas.microsoft.com/office/word/2010/wordml" w:rsidRPr="00774C55" w:rsidR="007728C0" w:rsidP="4404F9AF" w:rsidRDefault="007728C0" w14:paraId="2DA29252" wp14:textId="415C9C15">
      <w:pPr>
        <w:pStyle w:val="Normal"/>
        <w:spacing w:after="140" w:line="360" w:lineRule="atLeast"/>
        <w:jc w:val="right"/>
        <w:rPr>
          <w:rFonts w:ascii="Arial" w:hAnsi="Arial" w:eastAsia="Arial" w:cs="Arial"/>
          <w:b w:val="1"/>
          <w:bCs w:val="1"/>
          <w:i w:val="0"/>
          <w:iCs w:val="0"/>
          <w:noProof w:val="0"/>
          <w:sz w:val="24"/>
          <w:szCs w:val="24"/>
          <w:lang w:val="pt-BR"/>
        </w:rPr>
      </w:pPr>
      <w:r w:rsidRPr="4404F9AF" w:rsidR="4404F9AF">
        <w:rPr>
          <w:rFonts w:ascii="Arial" w:hAnsi="Arial" w:eastAsia="Arial" w:cs="Arial"/>
          <w:b w:val="1"/>
          <w:bCs w:val="1"/>
          <w:i w:val="0"/>
          <w:iCs w:val="0"/>
          <w:noProof w:val="0"/>
          <w:sz w:val="24"/>
          <w:szCs w:val="24"/>
          <w:lang w:val="pt-BR"/>
        </w:rPr>
        <w:t>Maria Natalia Machado Carneiro</w:t>
      </w:r>
    </w:p>
    <w:p xmlns:wp14="http://schemas.microsoft.com/office/word/2010/wordml" w:rsidRPr="00774C55" w:rsidR="007728C0" w:rsidP="4404F9AF" w:rsidRDefault="007728C0" w14:paraId="3A1EFEC3" wp14:textId="455F1185">
      <w:pPr>
        <w:pStyle w:val="Normal"/>
        <w:spacing w:after="140" w:line="360" w:lineRule="atLeast"/>
        <w:jc w:val="right"/>
        <w:rPr>
          <w:rFonts w:ascii="Arial" w:hAnsi="Arial" w:eastAsia="Arial" w:cs="Arial"/>
          <w:b w:val="1"/>
          <w:bCs w:val="1"/>
          <w:i w:val="0"/>
          <w:iCs w:val="0"/>
          <w:noProof w:val="0"/>
          <w:sz w:val="24"/>
          <w:szCs w:val="24"/>
          <w:lang w:val="pt-BR"/>
        </w:rPr>
      </w:pPr>
      <w:r w:rsidRPr="4404F9AF" w:rsidR="4404F9AF">
        <w:rPr>
          <w:rFonts w:ascii="Arial" w:hAnsi="Arial" w:eastAsia="Arial" w:cs="Arial"/>
          <w:b w:val="1"/>
          <w:bCs w:val="1"/>
          <w:i w:val="0"/>
          <w:iCs w:val="0"/>
          <w:noProof w:val="0"/>
          <w:sz w:val="24"/>
          <w:szCs w:val="24"/>
          <w:lang w:val="pt-BR"/>
        </w:rPr>
        <w:t>Paloma Alves de Almeida</w:t>
      </w:r>
    </w:p>
    <w:p xmlns:wp14="http://schemas.microsoft.com/office/word/2010/wordml" w:rsidRPr="00774C55" w:rsidR="007728C0" w:rsidP="4404F9AF" w:rsidRDefault="007728C0" w14:paraId="45DDB9D0" wp14:textId="1AE185C5">
      <w:pPr>
        <w:spacing w:after="140" w:line="360" w:lineRule="atLeast"/>
        <w:jc w:val="right"/>
        <w:rPr>
          <w:rFonts w:ascii="Arial" w:hAnsi="Arial" w:eastAsia="Arial" w:cs="Arial"/>
          <w:b w:val="0"/>
          <w:bCs w:val="0"/>
          <w:i w:val="0"/>
          <w:iCs w:val="0"/>
          <w:noProof w:val="0"/>
          <w:sz w:val="24"/>
          <w:szCs w:val="24"/>
          <w:lang w:val="pt-PT"/>
        </w:rPr>
      </w:pPr>
      <w:r w:rsidRPr="4404F9AF" w:rsidR="4404F9AF">
        <w:rPr>
          <w:rFonts w:ascii="Arial" w:hAnsi="Arial" w:eastAsia="Arial" w:cs="Arial"/>
          <w:b w:val="1"/>
          <w:bCs w:val="1"/>
          <w:i w:val="0"/>
          <w:iCs w:val="0"/>
          <w:noProof w:val="0"/>
          <w:sz w:val="24"/>
          <w:szCs w:val="24"/>
          <w:lang w:val="pt-BR"/>
        </w:rPr>
        <w:t>Cícero Igor Simões Moura Silva</w:t>
      </w:r>
    </w:p>
    <w:p xmlns:wp14="http://schemas.microsoft.com/office/word/2010/wordml" w:rsidRPr="00774C55" w:rsidR="007728C0" w:rsidP="4404F9AF" w:rsidRDefault="007728C0" w14:paraId="726556B5" wp14:textId="5862D35B">
      <w:pPr>
        <w:spacing w:after="140" w:line="360" w:lineRule="atLeast"/>
        <w:jc w:val="right"/>
        <w:rPr>
          <w:rFonts w:ascii="Arial" w:hAnsi="Arial" w:eastAsia="Arial" w:cs="Arial"/>
          <w:b w:val="0"/>
          <w:bCs w:val="0"/>
          <w:i w:val="0"/>
          <w:iCs w:val="0"/>
          <w:noProof w:val="0"/>
          <w:sz w:val="24"/>
          <w:szCs w:val="24"/>
          <w:lang w:val="pt-PT"/>
        </w:rPr>
      </w:pPr>
      <w:r w:rsidRPr="4404F9AF" w:rsidR="4404F9AF">
        <w:rPr>
          <w:rFonts w:ascii="Arial" w:hAnsi="Arial" w:eastAsia="Arial" w:cs="Arial"/>
          <w:b w:val="1"/>
          <w:bCs w:val="1"/>
          <w:i w:val="0"/>
          <w:iCs w:val="0"/>
          <w:noProof w:val="0"/>
          <w:sz w:val="24"/>
          <w:szCs w:val="24"/>
          <w:lang w:val="pt-BR"/>
        </w:rPr>
        <w:t xml:space="preserve">Centro universitário - </w:t>
      </w:r>
      <w:proofErr w:type="spellStart"/>
      <w:r w:rsidRPr="4404F9AF" w:rsidR="4404F9AF">
        <w:rPr>
          <w:rFonts w:ascii="Arial" w:hAnsi="Arial" w:eastAsia="Arial" w:cs="Arial"/>
          <w:b w:val="1"/>
          <w:bCs w:val="1"/>
          <w:i w:val="0"/>
          <w:iCs w:val="0"/>
          <w:noProof w:val="0"/>
          <w:sz w:val="24"/>
          <w:szCs w:val="24"/>
          <w:lang w:val="pt-BR"/>
        </w:rPr>
        <w:t>Unifametro</w:t>
      </w:r>
      <w:proofErr w:type="spellEnd"/>
    </w:p>
    <w:p xmlns:wp14="http://schemas.microsoft.com/office/word/2010/wordml" w:rsidRPr="00774C55" w:rsidR="007728C0" w:rsidP="4404F9AF" w:rsidRDefault="007728C0" w14:paraId="5DAB6C7B" wp14:textId="758613FD">
      <w:pPr>
        <w:spacing w:after="140" w:line="360" w:lineRule="atLeast"/>
        <w:jc w:val="right"/>
        <w:rPr>
          <w:rFonts w:ascii="Arial" w:hAnsi="Arial" w:eastAsia="Arial" w:cs="Arial"/>
          <w:b w:val="0"/>
          <w:bCs w:val="0"/>
          <w:i w:val="0"/>
          <w:iCs w:val="0"/>
          <w:noProof w:val="0"/>
          <w:sz w:val="24"/>
          <w:szCs w:val="24"/>
          <w:lang w:val="pt-BR"/>
        </w:rPr>
      </w:pPr>
      <w:r w:rsidRPr="4404F9AF" w:rsidR="4404F9AF">
        <w:rPr>
          <w:rFonts w:ascii="Arial" w:hAnsi="Arial" w:eastAsia="Arial" w:cs="Arial"/>
          <w:b w:val="0"/>
          <w:bCs w:val="0"/>
          <w:i w:val="0"/>
          <w:iCs w:val="0"/>
          <w:noProof w:val="0"/>
          <w:sz w:val="24"/>
          <w:szCs w:val="24"/>
          <w:lang w:val="pt-BR"/>
        </w:rPr>
        <w:t>leonlevi19@outlook.com</w:t>
      </w:r>
    </w:p>
    <w:p xmlns:wp14="http://schemas.microsoft.com/office/word/2010/wordml" w:rsidRPr="0019190C" w:rsidR="007728C0" w:rsidP="4404F9AF" w:rsidRDefault="007728C0" w14:paraId="4FE4BA8F" wp14:textId="77777777">
      <w:pPr>
        <w:pStyle w:val="Corpodetexto"/>
        <w:spacing w:after="0" w:line="360" w:lineRule="atLeast"/>
        <w:jc w:val="right"/>
        <w:rPr>
          <w:rFonts w:ascii="Arial" w:hAnsi="Arial" w:eastAsia="Arial" w:cs="Arial"/>
        </w:rPr>
      </w:pPr>
      <w:r w:rsidRPr="4404F9AF" w:rsidR="4404F9AF">
        <w:rPr>
          <w:rFonts w:ascii="Arial" w:hAnsi="Arial" w:eastAsia="Arial" w:cs="Arial"/>
          <w:b w:val="1"/>
          <w:bCs w:val="1"/>
        </w:rPr>
        <w:t>Título da Sessão Temática:</w:t>
      </w:r>
      <w:r w:rsidRPr="4404F9AF" w:rsidR="4404F9AF">
        <w:rPr>
          <w:rFonts w:ascii="Arial" w:hAnsi="Arial" w:eastAsia="Arial" w:cs="Arial"/>
        </w:rPr>
        <w:t xml:space="preserve"> </w:t>
      </w:r>
      <w:r w:rsidRPr="4404F9AF" w:rsidR="4404F9AF">
        <w:rPr>
          <w:rFonts w:ascii="Arial" w:hAnsi="Arial" w:eastAsia="Arial" w:cs="Arial"/>
          <w:i w:val="1"/>
          <w:iCs w:val="1"/>
        </w:rPr>
        <w:t>Estudos de Utilização de Medicamentos</w:t>
      </w:r>
      <w:r w:rsidRPr="4404F9AF" w:rsidR="4404F9AF">
        <w:rPr>
          <w:rFonts w:ascii="Arial" w:hAnsi="Arial" w:eastAsia="Arial" w:cs="Arial"/>
          <w:b w:val="1"/>
          <w:bCs w:val="1"/>
        </w:rPr>
        <w:t xml:space="preserve"> </w:t>
      </w:r>
    </w:p>
    <w:p xmlns:wp14="http://schemas.microsoft.com/office/word/2010/wordml" w:rsidR="003D6F98" w:rsidP="4404F9AF" w:rsidRDefault="00A1173C" w14:paraId="2FA31D3F" wp14:textId="77777777">
      <w:pPr>
        <w:pStyle w:val="Corpodetexto"/>
        <w:spacing w:after="0" w:line="360" w:lineRule="atLeast"/>
        <w:jc w:val="right"/>
        <w:rPr>
          <w:rFonts w:ascii="Times New Roman" w:hAnsi="Times New Roman" w:cs="Times New Roman"/>
        </w:rPr>
      </w:pPr>
      <w:r w:rsidRPr="4404F9AF" w:rsidR="4404F9AF">
        <w:rPr>
          <w:rFonts w:ascii="Arial" w:hAnsi="Arial" w:eastAsia="Arial" w:cs="Arial"/>
          <w:b w:val="1"/>
          <w:bCs w:val="1"/>
        </w:rPr>
        <w:t>Evento:</w:t>
      </w:r>
      <w:r w:rsidRPr="4404F9AF" w:rsidR="4404F9AF">
        <w:rPr>
          <w:rFonts w:ascii="Arial" w:hAnsi="Arial" w:eastAsia="Arial" w:cs="Arial"/>
        </w:rPr>
        <w:t xml:space="preserve"> </w:t>
      </w:r>
      <w:r w:rsidRPr="4404F9AF" w:rsidR="4404F9AF">
        <w:rPr>
          <w:rFonts w:ascii="Arial" w:hAnsi="Arial" w:eastAsia="Arial" w:cs="Arial"/>
        </w:rPr>
        <w:t>VII Encontro de Iniciação Cientifica</w:t>
      </w:r>
    </w:p>
    <w:p xmlns:wp14="http://schemas.microsoft.com/office/word/2010/wordml" w:rsidRPr="00A1173C" w:rsidR="009521A2" w:rsidP="003D6F98" w:rsidRDefault="009521A2" w14:paraId="02EB378F" wp14:textId="77777777">
      <w:pPr>
        <w:pStyle w:val="Corpodetexto"/>
        <w:spacing w:after="0" w:line="360" w:lineRule="atLeast"/>
        <w:jc w:val="right"/>
        <w:rPr>
          <w:rFonts w:ascii="Times New Roman" w:hAnsi="Times New Roman" w:cs="Times New Roman"/>
          <w:bCs/>
        </w:rPr>
      </w:pPr>
    </w:p>
    <w:p xmlns:wp14="http://schemas.microsoft.com/office/word/2010/wordml" w:rsidRPr="00CA3494" w:rsidR="003D6F98" w:rsidP="00F85DE4" w:rsidRDefault="003D6F98" w14:paraId="343337A4" wp14:textId="77777777">
      <w:pPr>
        <w:pStyle w:val="Corpodetexto"/>
        <w:pBdr>
          <w:top w:val="single" w:color="800000" w:sz="8" w:space="0"/>
          <w:left w:val="single" w:color="800000" w:sz="8" w:space="1"/>
          <w:bottom w:val="single" w:color="800000" w:sz="8" w:space="1"/>
          <w:right w:val="single" w:color="800000" w:sz="8" w:space="1"/>
        </w:pBdr>
        <w:shd w:val="clear" w:color="auto" w:fill="323E4F"/>
        <w:spacing w:before="200" w:after="120"/>
        <w:rPr>
          <w:rFonts w:ascii="Arial" w:hAnsi="Arial" w:cs="Arial"/>
          <w:b/>
          <w:bCs/>
          <w:color w:val="FFFFFF"/>
        </w:rPr>
      </w:pPr>
      <w:bookmarkStart w:name="Texto3" w:id="0"/>
      <w:bookmarkEnd w:id="0"/>
      <w:r w:rsidRPr="00CA3494">
        <w:rPr>
          <w:rFonts w:ascii="Arial" w:hAnsi="Arial" w:cs="Arial"/>
          <w:b/>
          <w:bCs/>
          <w:color w:val="FFFFFF"/>
        </w:rPr>
        <w:t>RESUMO</w:t>
      </w:r>
    </w:p>
    <w:p w:rsidR="482E3F64" w:rsidP="7C81651A" w:rsidRDefault="482E3F64" w14:paraId="3C11B8CC" w14:textId="1C62E898">
      <w:pPr>
        <w:pStyle w:val="Normal"/>
        <w:spacing w:beforeAutospacing="on" w:line="360" w:lineRule="auto"/>
        <w:ind w:firstLine="0"/>
        <w:jc w:val="both"/>
        <w:rPr>
          <w:rFonts w:ascii="Arial" w:hAnsi="Arial" w:eastAsia="Arial"/>
        </w:rPr>
      </w:pPr>
      <w:r w:rsidRPr="7C81651A" w:rsidR="7C81651A">
        <w:rPr>
          <w:rFonts w:ascii="Arial" w:hAnsi="Arial"/>
        </w:rPr>
        <w:t xml:space="preserve">O vírus da imunodeficiência humana (HIV/AIDS) é um retrovírus pertencente ao subgrupo chamado de </w:t>
      </w:r>
      <w:proofErr w:type="spellStart"/>
      <w:r w:rsidRPr="7C81651A" w:rsidR="7C81651A">
        <w:rPr>
          <w:rFonts w:ascii="Arial" w:hAnsi="Arial"/>
        </w:rPr>
        <w:t>lentivírus</w:t>
      </w:r>
      <w:proofErr w:type="spellEnd"/>
      <w:r w:rsidRPr="7C81651A" w:rsidR="7C81651A">
        <w:rPr>
          <w:rFonts w:ascii="Arial" w:hAnsi="Arial"/>
        </w:rPr>
        <w:t>, o primeiro relato de infecção humana por esse vírus ocorreu em 1981 nos Estados Unidos da América, apesar das últimas décadas de estudo, pesquisas e recursos financeiros uma cura não parece estar próxima. É sabido que o uso crônico de medicamentos na terapia antirretroviral (TARV) requer uma atenção maior para possíveis interações, reações adversas ao medicamento (</w:t>
      </w:r>
      <w:proofErr w:type="spellStart"/>
      <w:r w:rsidRPr="7C81651A" w:rsidR="7C81651A">
        <w:rPr>
          <w:rFonts w:ascii="Arial" w:hAnsi="Arial"/>
        </w:rPr>
        <w:t>RAMs</w:t>
      </w:r>
      <w:proofErr w:type="spellEnd"/>
      <w:r w:rsidRPr="7C81651A" w:rsidR="7C81651A">
        <w:rPr>
          <w:rFonts w:ascii="Arial" w:hAnsi="Arial"/>
        </w:rPr>
        <w:t xml:space="preserve">) e problemas relacionados ao medicamento (PRM). O presente trabalho tem como objetivo analisar as </w:t>
      </w:r>
      <w:proofErr w:type="spellStart"/>
      <w:r w:rsidRPr="7C81651A" w:rsidR="7C81651A">
        <w:rPr>
          <w:rFonts w:ascii="Arial" w:hAnsi="Arial"/>
        </w:rPr>
        <w:t>RAMs</w:t>
      </w:r>
      <w:proofErr w:type="spellEnd"/>
      <w:r w:rsidRPr="7C81651A" w:rsidR="7C81651A">
        <w:rPr>
          <w:rFonts w:ascii="Arial" w:hAnsi="Arial"/>
        </w:rPr>
        <w:t xml:space="preserve"> a TARV em pacientes atendidos em um Centro de Referência em Fortaleza – Ceará. O presente estudo é do tipo transversal, descritivo analítico, com abordagem quantitativa onde foi realizado a coleta de dados utilizando um questionário aplicado pelos acadêmicos em farmácia e acompanhado com a farmacêutica responsável pelo Serviço Ambulatorial Especializado em HIV e AIDS (SAE), unido a TCLE. Foram entrevistados no presente estudo o total de 55 pacientes, sendo 50(90,90%) do sexo masculino e 5 (9,10%) do sexo feminino. Dos pacientes masculinos 2 (4%) pacientes se autodeclararam transexuais e 1 (2%) travesti. A idade dos participantes variou entre 22 a 59 anos com a média de 36 anos.</w:t>
      </w:r>
      <w:r w:rsidRPr="7C81651A" w:rsidR="7C81651A">
        <w:rPr>
          <w:rFonts w:ascii="Arial" w:hAnsi="Arial"/>
        </w:rPr>
        <w:t xml:space="preserve"> Os resultados abrangeram as reações adversas relatadas, a intensidade, duração e se houve parada do tratamento. Conclui-se a importância da equipe multiprofissional capacitada na avaliação das </w:t>
      </w:r>
      <w:proofErr w:type="spellStart"/>
      <w:r w:rsidRPr="7C81651A" w:rsidR="7C81651A">
        <w:rPr>
          <w:rFonts w:ascii="Arial" w:hAnsi="Arial"/>
        </w:rPr>
        <w:t>RAMs</w:t>
      </w:r>
      <w:proofErr w:type="spellEnd"/>
      <w:r w:rsidRPr="7C81651A" w:rsidR="7C81651A">
        <w:rPr>
          <w:rFonts w:ascii="Arial" w:hAnsi="Arial"/>
        </w:rPr>
        <w:t xml:space="preserve"> </w:t>
      </w:r>
      <w:r w:rsidRPr="7C81651A" w:rsidR="7C81651A">
        <w:rPr>
          <w:rFonts w:ascii="Arial" w:hAnsi="Arial" w:eastAsia="Arial"/>
        </w:rPr>
        <w:t>assim certificando uma maior relação profissional de saúde e paciente assegurando a adesão terapêutica</w:t>
      </w:r>
      <w:r w:rsidRPr="7C81651A" w:rsidR="7C81651A">
        <w:rPr>
          <w:rFonts w:ascii="Arial" w:hAnsi="Arial" w:eastAsia="Arial"/>
        </w:rPr>
        <w:t>.</w:t>
      </w:r>
    </w:p>
    <w:p xmlns:wp14="http://schemas.microsoft.com/office/word/2010/wordml" w:rsidR="002D2C58" w:rsidP="7C81651A" w:rsidRDefault="002D2C58" w14:paraId="6DB83356" wp14:textId="28E63D7A">
      <w:pPr>
        <w:pStyle w:val="Normal"/>
        <w:spacing w:line="360" w:lineRule="auto"/>
        <w:ind w:firstLine="851"/>
        <w:jc w:val="both"/>
        <w:rPr>
          <w:rFonts w:ascii="Arial" w:hAnsi="Arial"/>
          <w:b w:val="1"/>
          <w:bCs w:val="1"/>
        </w:rPr>
      </w:pPr>
      <w:r w:rsidRPr="7C81651A" w:rsidR="7C81651A">
        <w:rPr>
          <w:rFonts w:ascii="Arial" w:hAnsi="Arial"/>
          <w:b w:val="1"/>
          <w:bCs w:val="1"/>
        </w:rPr>
        <w:t xml:space="preserve">Palavras-chave: </w:t>
      </w:r>
      <w:r w:rsidRPr="7C81651A" w:rsidR="7C81651A">
        <w:rPr>
          <w:rFonts w:ascii="Arial" w:hAnsi="Arial"/>
        </w:rPr>
        <w:t>HIV, reações adversas, antirretroviral, terapia, adesão</w:t>
      </w:r>
    </w:p>
    <w:p w:rsidR="7C81651A" w:rsidP="7C81651A" w:rsidRDefault="7C81651A" w14:paraId="1BE68169" w14:textId="29BE0C8F">
      <w:pPr>
        <w:pStyle w:val="Corpodetexto"/>
        <w:shd w:val="clear" w:color="auto" w:fill="323E4F" w:themeFill="text2" w:themeFillShade="BF"/>
        <w:spacing w:before="200" w:after="120"/>
        <w:rPr>
          <w:rFonts w:ascii="Arial" w:hAnsi="Arial" w:eastAsia="Arial" w:cs="Arial"/>
          <w:b w:val="1"/>
          <w:bCs w:val="1"/>
          <w:color w:val="FFFFFF" w:themeColor="background1" w:themeTint="FF" w:themeShade="FF"/>
        </w:rPr>
      </w:pPr>
      <w:r w:rsidRPr="7C81651A" w:rsidR="7C81651A">
        <w:rPr>
          <w:rFonts w:ascii="Arial" w:hAnsi="Arial" w:eastAsia="Arial" w:cs="Arial"/>
          <w:b w:val="1"/>
          <w:bCs w:val="1"/>
          <w:color w:val="FFFFFF" w:themeColor="background1" w:themeTint="FF" w:themeShade="FF"/>
        </w:rPr>
        <w:t>INTRODUÇÃO</w:t>
      </w:r>
    </w:p>
    <w:p xmlns:wp14="http://schemas.microsoft.com/office/word/2010/wordml" w:rsidR="00944FF1" w:rsidP="002D2C58" w:rsidRDefault="00944FF1" w14:paraId="1DD4474B" wp14:textId="77777777">
      <w:pPr>
        <w:tabs>
          <w:tab w:val="left" w:pos="940"/>
        </w:tabs>
        <w:spacing w:line="360" w:lineRule="auto"/>
        <w:ind w:firstLine="851"/>
        <w:jc w:val="both"/>
      </w:pPr>
      <w:bookmarkStart w:name="_Hlk9284753" w:id="2"/>
      <w:r>
        <w:rPr>
          <w:rFonts w:ascii="Arial" w:hAnsi="Arial"/>
        </w:rPr>
        <w:t xml:space="preserve">O vírus da imunodeficiência humana (HIV) é um retrovírus pertencente ao subgrupo chamado de </w:t>
      </w:r>
      <w:proofErr w:type="spellStart"/>
      <w:r>
        <w:rPr>
          <w:rFonts w:ascii="Arial" w:hAnsi="Arial"/>
        </w:rPr>
        <w:t>lentivírus</w:t>
      </w:r>
      <w:bookmarkEnd w:id="2"/>
      <w:proofErr w:type="spellEnd"/>
      <w:r>
        <w:rPr>
          <w:rFonts w:ascii="Arial" w:hAnsi="Arial"/>
        </w:rPr>
        <w:t xml:space="preserve">, que tem como característica um longo período de incubação e uma alta taxa de replicação (CHIU </w:t>
      </w:r>
      <w:proofErr w:type="spellStart"/>
      <w:r>
        <w:rPr>
          <w:rFonts w:ascii="Arial" w:hAnsi="Arial"/>
          <w:i/>
        </w:rPr>
        <w:t>et</w:t>
      </w:r>
      <w:proofErr w:type="spellEnd"/>
      <w:r>
        <w:rPr>
          <w:rFonts w:ascii="Arial" w:hAnsi="Arial"/>
          <w:i/>
        </w:rPr>
        <w:t xml:space="preserve"> al.</w:t>
      </w:r>
      <w:r>
        <w:rPr>
          <w:rFonts w:ascii="Arial" w:hAnsi="Arial"/>
        </w:rPr>
        <w:t xml:space="preserve">, 1985). </w:t>
      </w:r>
      <w:bookmarkStart w:name="_Hlk9284780" w:id="3"/>
      <w:r>
        <w:rPr>
          <w:rFonts w:ascii="Arial" w:hAnsi="Arial"/>
        </w:rPr>
        <w:t>O primeiro relato de infecção humana por esse vírus ocorreu em 1981 nos Estados Unidos da América</w:t>
      </w:r>
      <w:bookmarkEnd w:id="3"/>
      <w:r>
        <w:rPr>
          <w:rFonts w:ascii="Arial" w:hAnsi="Arial"/>
        </w:rPr>
        <w:t xml:space="preserve">, quando o </w:t>
      </w:r>
      <w:proofErr w:type="spellStart"/>
      <w:r>
        <w:rPr>
          <w:rFonts w:ascii="Arial" w:hAnsi="Arial"/>
          <w:i/>
        </w:rPr>
        <w:t>Centers</w:t>
      </w:r>
      <w:proofErr w:type="spellEnd"/>
      <w:r>
        <w:rPr>
          <w:rFonts w:ascii="Arial" w:hAnsi="Arial"/>
          <w:i/>
        </w:rPr>
        <w:t xml:space="preserve"> for </w:t>
      </w:r>
      <w:proofErr w:type="spellStart"/>
      <w:r>
        <w:rPr>
          <w:rFonts w:ascii="Arial" w:hAnsi="Arial"/>
          <w:i/>
        </w:rPr>
        <w:t>Disease</w:t>
      </w:r>
      <w:proofErr w:type="spellEnd"/>
      <w:r>
        <w:rPr>
          <w:rFonts w:ascii="Arial" w:hAnsi="Arial"/>
          <w:i/>
        </w:rPr>
        <w:t xml:space="preserve"> </w:t>
      </w:r>
      <w:proofErr w:type="spellStart"/>
      <w:r>
        <w:rPr>
          <w:rFonts w:ascii="Arial" w:hAnsi="Arial"/>
          <w:i/>
        </w:rPr>
        <w:t>Control</w:t>
      </w:r>
      <w:proofErr w:type="spellEnd"/>
      <w:r>
        <w:rPr>
          <w:rFonts w:ascii="Arial" w:hAnsi="Arial"/>
          <w:i/>
        </w:rPr>
        <w:t xml:space="preserve"> </w:t>
      </w:r>
      <w:proofErr w:type="spellStart"/>
      <w:r>
        <w:rPr>
          <w:rFonts w:ascii="Arial" w:hAnsi="Arial"/>
          <w:i/>
        </w:rPr>
        <w:t>and</w:t>
      </w:r>
      <w:proofErr w:type="spellEnd"/>
      <w:r>
        <w:rPr>
          <w:rFonts w:ascii="Arial" w:hAnsi="Arial"/>
          <w:i/>
        </w:rPr>
        <w:t xml:space="preserve"> </w:t>
      </w:r>
      <w:proofErr w:type="spellStart"/>
      <w:r>
        <w:rPr>
          <w:rFonts w:ascii="Arial" w:hAnsi="Arial"/>
          <w:i/>
        </w:rPr>
        <w:t>Prevention</w:t>
      </w:r>
      <w:proofErr w:type="spellEnd"/>
      <w:r>
        <w:rPr>
          <w:rFonts w:ascii="Arial" w:hAnsi="Arial"/>
        </w:rPr>
        <w:t xml:space="preserve"> (CDC) publicou em seu relatório semanal de morbidade e mortalidade (MMWR), em 5 de junho daquele ano, cinco casos de pacientes do sexo masculino, todos homossexuais, que apresentavam uma rara infecção pulmonar, Sarcoma de </w:t>
      </w:r>
      <w:proofErr w:type="spellStart"/>
      <w:r>
        <w:rPr>
          <w:rFonts w:ascii="Arial" w:hAnsi="Arial"/>
        </w:rPr>
        <w:t>Kaposi</w:t>
      </w:r>
      <w:proofErr w:type="spellEnd"/>
      <w:r>
        <w:rPr>
          <w:rFonts w:ascii="Arial" w:hAnsi="Arial"/>
        </w:rPr>
        <w:t xml:space="preserve"> (SK) e outras afecções que denotavam um mau funcionamento do sistema imunológico (CDC, 1981a).</w:t>
      </w:r>
    </w:p>
    <w:p xmlns:wp14="http://schemas.microsoft.com/office/word/2010/wordml" w:rsidR="00944FF1" w:rsidP="002D2C58" w:rsidRDefault="00944FF1" w14:paraId="54AAC888" wp14:textId="77777777">
      <w:pPr>
        <w:tabs>
          <w:tab w:val="left" w:pos="940"/>
        </w:tabs>
        <w:spacing w:line="360" w:lineRule="auto"/>
        <w:ind w:firstLine="851"/>
        <w:jc w:val="both"/>
      </w:pPr>
      <w:r>
        <w:rPr>
          <w:rFonts w:ascii="Arial" w:hAnsi="Arial"/>
        </w:rPr>
        <w:t xml:space="preserve">O HIV tornou-se uma epidemia mundial em poucos anos, após seu primeiro relato oficial, e desde então é considerada um problema de saúde pública (CDC, 1985; PINTO </w:t>
      </w:r>
      <w:proofErr w:type="spellStart"/>
      <w:r>
        <w:rPr>
          <w:rFonts w:ascii="Arial" w:hAnsi="Arial"/>
          <w:i/>
        </w:rPr>
        <w:t>et</w:t>
      </w:r>
      <w:proofErr w:type="spellEnd"/>
      <w:r>
        <w:rPr>
          <w:rFonts w:ascii="Arial" w:hAnsi="Arial"/>
          <w:i/>
        </w:rPr>
        <w:t xml:space="preserve"> al.</w:t>
      </w:r>
      <w:r>
        <w:rPr>
          <w:rFonts w:ascii="Arial" w:hAnsi="Arial"/>
        </w:rPr>
        <w:t xml:space="preserve">, 2007; COCK; JAFFE; CURRAN, 2012). Durante as últimas três décadas, o conhecimento sobre o vírus da imunodeficiência humana e sobre a doença que ele causa, AIDS (síndrome da imunodeficiência adquirida), evoluíram consideravelmente (COLOMBRINE </w:t>
      </w:r>
      <w:proofErr w:type="spellStart"/>
      <w:r>
        <w:rPr>
          <w:rFonts w:ascii="Arial" w:hAnsi="Arial"/>
          <w:i/>
        </w:rPr>
        <w:t>et</w:t>
      </w:r>
      <w:proofErr w:type="spellEnd"/>
      <w:r>
        <w:rPr>
          <w:rFonts w:ascii="Arial" w:hAnsi="Arial"/>
          <w:i/>
        </w:rPr>
        <w:t xml:space="preserve"> al.</w:t>
      </w:r>
      <w:r>
        <w:rPr>
          <w:rFonts w:ascii="Arial" w:hAnsi="Arial"/>
        </w:rPr>
        <w:t xml:space="preserve">, 2006; PINTO </w:t>
      </w:r>
      <w:proofErr w:type="spellStart"/>
      <w:r>
        <w:rPr>
          <w:rFonts w:ascii="Arial" w:hAnsi="Arial"/>
          <w:i/>
        </w:rPr>
        <w:t>et</w:t>
      </w:r>
      <w:proofErr w:type="spellEnd"/>
      <w:r>
        <w:rPr>
          <w:rFonts w:ascii="Arial" w:hAnsi="Arial"/>
          <w:i/>
        </w:rPr>
        <w:t xml:space="preserve"> al.</w:t>
      </w:r>
      <w:r>
        <w:rPr>
          <w:rFonts w:ascii="Arial" w:hAnsi="Arial"/>
        </w:rPr>
        <w:t>, 2007).</w:t>
      </w:r>
    </w:p>
    <w:p xmlns:wp14="http://schemas.microsoft.com/office/word/2010/wordml" w:rsidR="00944FF1" w:rsidP="002D2C58" w:rsidRDefault="00944FF1" w14:paraId="13582983" wp14:textId="77777777">
      <w:pPr>
        <w:tabs>
          <w:tab w:val="left" w:pos="940"/>
        </w:tabs>
        <w:spacing w:line="360" w:lineRule="auto"/>
        <w:ind w:firstLine="851"/>
        <w:jc w:val="both"/>
      </w:pPr>
      <w:r>
        <w:rPr>
          <w:rFonts w:ascii="Arial" w:hAnsi="Arial"/>
        </w:rPr>
        <w:t xml:space="preserve">Muitas medidas foram adotadas ao longo desses anos para conter a expansão do número de infecções por HIV. Uma das mais importantes foram as metas de desenvolvimento do milênio (MDM), elaboradas pela cúpula da Organização das Nações Unidas (ONU), em setembro de 2000, e acordadas com os 189 países participantes. Em sua sexta meta estava previsto a interrupção da progressão da epidemia por HIV e reversão do panorama do HIV/AIDS até o ano de 2015, cada país devendo montar estratégias para atingir a meta de redução de 50% de novos casos e garantir acesso universal ao tratamento </w:t>
      </w:r>
      <w:proofErr w:type="spellStart"/>
      <w:r>
        <w:rPr>
          <w:rFonts w:ascii="Arial" w:hAnsi="Arial"/>
        </w:rPr>
        <w:t>antirretroviral</w:t>
      </w:r>
      <w:proofErr w:type="spellEnd"/>
      <w:r>
        <w:rPr>
          <w:rFonts w:ascii="Arial" w:hAnsi="Arial"/>
        </w:rPr>
        <w:t xml:space="preserve"> (GALVÃO; CERQUEIRA; MACHADO, 2004; IPEA, 2004).</w:t>
      </w:r>
    </w:p>
    <w:p xmlns:wp14="http://schemas.microsoft.com/office/word/2010/wordml" w:rsidR="00944FF1" w:rsidP="002D2C58" w:rsidRDefault="00944FF1" w14:paraId="37A56D23" wp14:textId="77777777">
      <w:pPr>
        <w:spacing w:line="360" w:lineRule="auto"/>
        <w:ind w:firstLine="851"/>
        <w:jc w:val="both"/>
      </w:pPr>
      <w:r>
        <w:rPr>
          <w:rFonts w:ascii="Arial" w:hAnsi="Arial"/>
        </w:rPr>
        <w:t xml:space="preserve">Dessa forma, o Brasil foi o primeiro país em desenvolvimento a conseguir resultados positivos na luta contra o HIV/AIDS no mundo, mantendo uma média de 20,5 casos de AIDS a cada 100 mil habitantes de 2004 a 2014 (DOURADO </w:t>
      </w:r>
      <w:proofErr w:type="spellStart"/>
      <w:r>
        <w:rPr>
          <w:rFonts w:ascii="Arial" w:hAnsi="Arial"/>
          <w:i/>
        </w:rPr>
        <w:t>et</w:t>
      </w:r>
      <w:proofErr w:type="spellEnd"/>
      <w:r>
        <w:rPr>
          <w:rFonts w:ascii="Arial" w:hAnsi="Arial"/>
          <w:i/>
        </w:rPr>
        <w:t xml:space="preserve"> al.</w:t>
      </w:r>
      <w:r>
        <w:rPr>
          <w:rFonts w:ascii="Arial" w:hAnsi="Arial"/>
        </w:rPr>
        <w:t xml:space="preserve">, 2006; FERREIRA </w:t>
      </w:r>
      <w:proofErr w:type="spellStart"/>
      <w:r>
        <w:rPr>
          <w:rFonts w:ascii="Arial" w:hAnsi="Arial"/>
          <w:i/>
        </w:rPr>
        <w:t>et</w:t>
      </w:r>
      <w:proofErr w:type="spellEnd"/>
      <w:r>
        <w:rPr>
          <w:rFonts w:ascii="Arial" w:hAnsi="Arial"/>
          <w:i/>
        </w:rPr>
        <w:t xml:space="preserve"> al.</w:t>
      </w:r>
      <w:r>
        <w:rPr>
          <w:rFonts w:ascii="Arial" w:hAnsi="Arial"/>
        </w:rPr>
        <w:t>, 2008; BRASIL, 2010; BRASIL, 2014).</w:t>
      </w:r>
    </w:p>
    <w:p xmlns:wp14="http://schemas.microsoft.com/office/word/2010/wordml" w:rsidR="00944FF1" w:rsidP="002D2C58" w:rsidRDefault="00944FF1" w14:paraId="2F049A8B" wp14:textId="77777777">
      <w:pPr>
        <w:tabs>
          <w:tab w:val="left" w:pos="940"/>
        </w:tabs>
        <w:spacing w:line="360" w:lineRule="auto"/>
        <w:ind w:firstLine="851"/>
        <w:jc w:val="both"/>
      </w:pPr>
      <w:r>
        <w:rPr>
          <w:rFonts w:ascii="Arial" w:hAnsi="Arial"/>
        </w:rPr>
        <w:t xml:space="preserve">Segundo dados do boletim epidemiológico HIV/AIDS de 2016, mesmo sendo o Brasil um dos líderes no combate dessa epidemia, 842.535 mil casos de AIDS já foram registrados no Brasil do início da epidemia em 1980 até dezembro de 2016, com 303.353 óbitos desde os anos 1980. Estima-se que havia até então 734 mil pessoas vivendo com o vírus/doença no Brasil. Dentre esses, os jovens em idade produtiva, usuários de drogas ilícitas, homens homossexuais e </w:t>
      </w:r>
      <w:r>
        <w:rPr>
          <w:rFonts w:ascii="Arial" w:hAnsi="Arial"/>
          <w:shd w:val="clear" w:color="auto" w:fill="FFFFFF"/>
        </w:rPr>
        <w:t>mulheres, profissionais do sexo eram grupo</w:t>
      </w:r>
      <w:r>
        <w:rPr>
          <w:rFonts w:ascii="Arial" w:hAnsi="Arial"/>
        </w:rPr>
        <w:t>s de risco. As Regiões Sul e Sudeste são responsáveis por 74,4% de todas as notificações de HIV/AIDS e as demais regiões apresentavam um crescente linear nos números de notificações (IPEA, 2014; UNAIDS, 2014a; UNAIDS, 2014b; UNAIDS, 2015).</w:t>
      </w:r>
    </w:p>
    <w:p xmlns:wp14="http://schemas.microsoft.com/office/word/2010/wordml" w:rsidR="00944FF1" w:rsidP="002D2C58" w:rsidRDefault="00944FF1" w14:paraId="0CD9875A" wp14:textId="77777777">
      <w:pPr>
        <w:spacing w:line="360" w:lineRule="auto"/>
        <w:ind w:firstLine="851"/>
        <w:jc w:val="both"/>
      </w:pPr>
      <w:r w:rsidRPr="469E0BA9">
        <w:rPr>
          <w:rFonts w:ascii="Arial" w:hAnsi="Arial"/>
        </w:rPr>
        <w:t xml:space="preserve">Apesar de todos os esforços para combater a epidemia de HIV/AIDS, de todos os estudos, pesquisas e recursos financeiros, uma cura ainda não parece estar próxima. No entanto, a terapia </w:t>
      </w:r>
      <w:proofErr w:type="spellStart"/>
      <w:r w:rsidRPr="469E0BA9">
        <w:rPr>
          <w:rFonts w:ascii="Arial" w:hAnsi="Arial"/>
        </w:rPr>
        <w:t>antirretroviral</w:t>
      </w:r>
      <w:proofErr w:type="spellEnd"/>
      <w:r w:rsidRPr="469E0BA9">
        <w:rPr>
          <w:rFonts w:ascii="Arial" w:hAnsi="Arial"/>
        </w:rPr>
        <w:t xml:space="preserve"> (TARV) já mudou o status do HIV/AIDS, transformando uma doença com curta expectativa de vida em uma doença crônica que requer uma terapia combinada e planos de fortalecimento da adesão ao tratamento (HHS, 2009). </w:t>
      </w:r>
    </w:p>
    <w:p xmlns:wp14="http://schemas.microsoft.com/office/word/2010/wordml" w:rsidR="00944FF1" w:rsidP="002D2C58" w:rsidRDefault="00944FF1" w14:paraId="02C925FF" wp14:textId="77777777">
      <w:pPr>
        <w:spacing w:line="360" w:lineRule="auto"/>
        <w:ind w:firstLine="851"/>
        <w:jc w:val="both"/>
      </w:pPr>
      <w:r>
        <w:rPr>
          <w:rFonts w:ascii="Arial" w:hAnsi="Arial"/>
        </w:rPr>
        <w:t xml:space="preserve">Até agora, mais de 30 medicamentos já estão disponíveis para o tratamento do HIV, 19 deles são distribuídos gratuitamente pelo Sistema Único de Saúde (SUS) brasileiro, alguns em </w:t>
      </w:r>
      <w:proofErr w:type="spellStart"/>
      <w:r>
        <w:rPr>
          <w:rFonts w:ascii="Arial" w:hAnsi="Arial"/>
        </w:rPr>
        <w:t>coformulação</w:t>
      </w:r>
      <w:proofErr w:type="spellEnd"/>
      <w:r>
        <w:rPr>
          <w:rFonts w:ascii="Arial" w:hAnsi="Arial"/>
        </w:rPr>
        <w:t xml:space="preserve"> com dois ou mais princípios ativos, para melhor eficácia e adesão terapêutica, uma vez que o tratamento geralmente se dá em associação de diferentes mecanismos para evitar possíveis resistências do vírus (HUGHES </w:t>
      </w:r>
      <w:proofErr w:type="spellStart"/>
      <w:r>
        <w:rPr>
          <w:rFonts w:ascii="Arial" w:hAnsi="Arial"/>
          <w:i/>
        </w:rPr>
        <w:t>et</w:t>
      </w:r>
      <w:proofErr w:type="spellEnd"/>
      <w:r>
        <w:rPr>
          <w:rFonts w:ascii="Arial" w:hAnsi="Arial"/>
          <w:i/>
        </w:rPr>
        <w:t xml:space="preserve"> al.</w:t>
      </w:r>
      <w:r>
        <w:rPr>
          <w:rFonts w:ascii="Arial" w:hAnsi="Arial"/>
        </w:rPr>
        <w:t>, 2008; BRASIL, 2013).</w:t>
      </w:r>
    </w:p>
    <w:p xmlns:wp14="http://schemas.microsoft.com/office/word/2010/wordml" w:rsidR="00944FF1" w:rsidP="002D2C58" w:rsidRDefault="00944FF1" w14:paraId="7EA8F307" wp14:textId="77777777">
      <w:pPr>
        <w:spacing w:line="360" w:lineRule="auto"/>
        <w:ind w:firstLine="851"/>
        <w:jc w:val="both"/>
      </w:pPr>
      <w:r>
        <w:rPr>
          <w:rFonts w:ascii="Arial" w:hAnsi="Arial"/>
        </w:rPr>
        <w:t>É sabido que o uso crônico de medicamentos requer uma atenção maior para possíveis interações, reações adversas ao medicamento (</w:t>
      </w:r>
      <w:proofErr w:type="spellStart"/>
      <w:r>
        <w:rPr>
          <w:rFonts w:ascii="Arial" w:hAnsi="Arial"/>
        </w:rPr>
        <w:t>RAMs</w:t>
      </w:r>
      <w:proofErr w:type="spellEnd"/>
      <w:r>
        <w:rPr>
          <w:rFonts w:ascii="Arial" w:hAnsi="Arial"/>
        </w:rPr>
        <w:t xml:space="preserve">) e problemas relacionados ao medicamento (PRM). A cronicidade do uso pode também causar lesão tecidual, favorecer o surgimento de efeitos secundários ou diminuir a eficácia e adesão da </w:t>
      </w:r>
      <w:proofErr w:type="spellStart"/>
      <w:r>
        <w:rPr>
          <w:rFonts w:ascii="Arial" w:hAnsi="Arial"/>
        </w:rPr>
        <w:t>farmacoterapia</w:t>
      </w:r>
      <w:proofErr w:type="spellEnd"/>
      <w:r>
        <w:rPr>
          <w:rFonts w:ascii="Arial" w:hAnsi="Arial"/>
        </w:rPr>
        <w:t xml:space="preserve"> (ACETI </w:t>
      </w:r>
      <w:proofErr w:type="spellStart"/>
      <w:r>
        <w:rPr>
          <w:rFonts w:ascii="Arial" w:hAnsi="Arial"/>
          <w:i/>
        </w:rPr>
        <w:t>et</w:t>
      </w:r>
      <w:proofErr w:type="spellEnd"/>
      <w:r>
        <w:rPr>
          <w:rFonts w:ascii="Arial" w:hAnsi="Arial"/>
          <w:i/>
        </w:rPr>
        <w:t xml:space="preserve"> al</w:t>
      </w:r>
      <w:r>
        <w:rPr>
          <w:rFonts w:ascii="Arial" w:hAnsi="Arial"/>
        </w:rPr>
        <w:t xml:space="preserve">., 2015). </w:t>
      </w:r>
    </w:p>
    <w:p xmlns:wp14="http://schemas.microsoft.com/office/word/2010/wordml" w:rsidR="00944FF1" w:rsidP="002D2C58" w:rsidRDefault="00944FF1" w14:paraId="220B9525" wp14:textId="77777777">
      <w:pPr>
        <w:spacing w:line="360" w:lineRule="auto"/>
        <w:ind w:firstLine="851"/>
        <w:jc w:val="both"/>
        <w:rPr>
          <w:rFonts w:ascii="Arial" w:hAnsi="Arial"/>
        </w:rPr>
      </w:pPr>
      <w:r w:rsidRPr="00341718">
        <w:rPr>
          <w:rFonts w:ascii="Arial" w:hAnsi="Arial"/>
        </w:rPr>
        <w:t xml:space="preserve">Tendo em vista o panorama do HIV/AIDS no Brasil com sua crescente interiorização, principalmente nas regiões Norte e Nordeste e o grande número de usuários da </w:t>
      </w:r>
      <w:proofErr w:type="spellStart"/>
      <w:r w:rsidRPr="00341718">
        <w:rPr>
          <w:rFonts w:ascii="Arial" w:hAnsi="Arial"/>
        </w:rPr>
        <w:t>farmacoterapia</w:t>
      </w:r>
      <w:proofErr w:type="spellEnd"/>
      <w:r w:rsidRPr="00341718">
        <w:rPr>
          <w:rFonts w:ascii="Arial" w:hAnsi="Arial"/>
        </w:rPr>
        <w:t xml:space="preserve"> </w:t>
      </w:r>
      <w:proofErr w:type="spellStart"/>
      <w:r w:rsidRPr="00341718">
        <w:rPr>
          <w:rFonts w:ascii="Arial" w:hAnsi="Arial"/>
        </w:rPr>
        <w:t>antirretroviral</w:t>
      </w:r>
      <w:proofErr w:type="spellEnd"/>
      <w:r w:rsidRPr="00341718">
        <w:rPr>
          <w:rFonts w:ascii="Arial" w:hAnsi="Arial"/>
        </w:rPr>
        <w:t xml:space="preserve">, estudos visando analisar a presença de reações adversas a essa classe de medicamentos, bem como a intensidade em que ocorrem e o quanto esses eventos podem influenciar no segmento da </w:t>
      </w:r>
      <w:proofErr w:type="spellStart"/>
      <w:r w:rsidRPr="00341718">
        <w:rPr>
          <w:rFonts w:ascii="Arial" w:hAnsi="Arial"/>
        </w:rPr>
        <w:t>farmacoterapia</w:t>
      </w:r>
      <w:proofErr w:type="spellEnd"/>
      <w:r w:rsidRPr="00341718">
        <w:rPr>
          <w:rFonts w:ascii="Arial" w:hAnsi="Arial"/>
        </w:rPr>
        <w:t>, e traçar um perfil epidemiológico, são de grande valia para uma melhor assistência a esses pacientes, pois a cura para esse problema parece não estar tão próxima quanto se deseja.</w:t>
      </w:r>
    </w:p>
    <w:p xmlns:wp14="http://schemas.microsoft.com/office/word/2010/wordml" w:rsidR="009F260E" w:rsidP="002D2C58" w:rsidRDefault="009F260E" w14:paraId="0E27B00A" wp14:textId="77777777">
      <w:pPr>
        <w:spacing w:line="360" w:lineRule="auto"/>
        <w:ind w:firstLine="851"/>
        <w:jc w:val="both"/>
      </w:pPr>
    </w:p>
    <w:p xmlns:wp14="http://schemas.microsoft.com/office/word/2010/wordml" w:rsidRPr="0019190C" w:rsidR="003D6F98" w:rsidP="7C81651A" w:rsidRDefault="0019190C" w14:paraId="7D26521B" wp14:textId="77777777">
      <w:pPr>
        <w:pStyle w:val="Corpodetexto"/>
        <w:pBdr>
          <w:top w:val="single" w:color="800000" w:sz="8" w:space="1"/>
          <w:left w:val="single" w:color="800000" w:sz="8" w:space="1"/>
          <w:bottom w:val="single" w:color="800000" w:sz="8" w:space="1"/>
          <w:right w:val="single" w:color="800000" w:sz="8" w:space="1"/>
        </w:pBdr>
        <w:shd w:val="clear" w:color="auto" w:fill="323E4F" w:themeFill="text2" w:themeFillShade="BF"/>
        <w:spacing w:before="200" w:after="120"/>
        <w:jc w:val="both"/>
        <w:rPr>
          <w:rFonts w:ascii="Arial" w:hAnsi="Arial" w:eastAsia="Arial" w:cs="Arial"/>
          <w:b w:val="1"/>
          <w:bCs w:val="1"/>
          <w:color w:val="FFFFFF"/>
        </w:rPr>
      </w:pPr>
      <w:r w:rsidRPr="7C81651A" w:rsidR="7C81651A">
        <w:rPr>
          <w:rFonts w:ascii="Arial" w:hAnsi="Arial" w:eastAsia="Arial" w:cs="Arial"/>
          <w:b w:val="1"/>
          <w:bCs w:val="1"/>
          <w:color w:val="FFFFFF" w:themeColor="background1" w:themeTint="FF" w:themeShade="FF"/>
        </w:rPr>
        <w:t>METODOLOGIA</w:t>
      </w:r>
    </w:p>
    <w:p xmlns:wp14="http://schemas.microsoft.com/office/word/2010/wordml" w:rsidR="00944FF1" w:rsidP="002D2C58" w:rsidRDefault="00944FF1" w14:paraId="330F20D9" wp14:textId="77777777">
      <w:pPr>
        <w:spacing w:line="360" w:lineRule="auto"/>
        <w:ind w:firstLine="851"/>
        <w:jc w:val="both"/>
      </w:pPr>
      <w:r w:rsidRPr="7BD2F2DF">
        <w:rPr>
          <w:rFonts w:ascii="Arial" w:hAnsi="Arial"/>
        </w:rPr>
        <w:t>O presente estudo é do tipo transversal, descritivo analítico, com abordagem quantitativa.</w:t>
      </w:r>
    </w:p>
    <w:p xmlns:wp14="http://schemas.microsoft.com/office/word/2010/wordml" w:rsidR="00944FF1" w:rsidP="002D2C58" w:rsidRDefault="00944FF1" w14:paraId="6519E8B9" wp14:textId="77777777">
      <w:pPr>
        <w:spacing w:line="360" w:lineRule="auto"/>
        <w:ind w:firstLine="851"/>
        <w:jc w:val="both"/>
      </w:pPr>
      <w:r w:rsidRPr="7BD2F2DF">
        <w:rPr>
          <w:rFonts w:ascii="Arial" w:hAnsi="Arial"/>
        </w:rPr>
        <w:t xml:space="preserve">A pesquisa foi realizada no Centro de Referência em infectologia do Centro de Saúde Carlos Ribeiro, localizado no bairro </w:t>
      </w:r>
      <w:proofErr w:type="spellStart"/>
      <w:r w:rsidRPr="7BD2F2DF">
        <w:rPr>
          <w:rFonts w:ascii="Arial" w:hAnsi="Arial"/>
        </w:rPr>
        <w:t>Jacarecanga</w:t>
      </w:r>
      <w:proofErr w:type="spellEnd"/>
      <w:r w:rsidRPr="7BD2F2DF">
        <w:rPr>
          <w:rFonts w:ascii="Arial" w:hAnsi="Arial"/>
        </w:rPr>
        <w:t>, em Fortaleza, estado do Ceará.</w:t>
      </w:r>
    </w:p>
    <w:p xmlns:wp14="http://schemas.microsoft.com/office/word/2010/wordml" w:rsidR="00944FF1" w:rsidP="002D2C58" w:rsidRDefault="00944FF1" w14:paraId="1286ED6A" wp14:textId="77777777">
      <w:pPr>
        <w:spacing w:line="360" w:lineRule="auto"/>
        <w:ind w:firstLine="851"/>
        <w:jc w:val="both"/>
      </w:pPr>
      <w:r>
        <w:rPr>
          <w:rFonts w:ascii="Arial" w:hAnsi="Arial"/>
        </w:rPr>
        <w:t xml:space="preserve">No Centro de referência são disponibilizados serviços de teste rápido para doenças infectocontagiosas como HIV, Hepatite B, Hepatite C e Sífilis, acompanhamento médico e psicológico a portadores de HIV/AIDS, </w:t>
      </w:r>
      <w:proofErr w:type="spellStart"/>
      <w:r>
        <w:rPr>
          <w:rFonts w:ascii="Arial" w:hAnsi="Arial"/>
        </w:rPr>
        <w:t>dispensação</w:t>
      </w:r>
      <w:proofErr w:type="spellEnd"/>
      <w:r>
        <w:rPr>
          <w:rFonts w:ascii="Arial" w:hAnsi="Arial"/>
        </w:rPr>
        <w:t xml:space="preserve"> de </w:t>
      </w:r>
      <w:proofErr w:type="spellStart"/>
      <w:r>
        <w:rPr>
          <w:rFonts w:ascii="Arial" w:hAnsi="Arial"/>
        </w:rPr>
        <w:t>antirretrovirais</w:t>
      </w:r>
      <w:proofErr w:type="spellEnd"/>
      <w:r>
        <w:rPr>
          <w:rFonts w:ascii="Arial" w:hAnsi="Arial"/>
        </w:rPr>
        <w:t xml:space="preserve">, tratamento de doenças oportunistas, entrega de preservativos e liberação de testes para unidades de saúde, além, de assistência social para PVHA. </w:t>
      </w:r>
    </w:p>
    <w:p xmlns:wp14="http://schemas.microsoft.com/office/word/2010/wordml" w:rsidRPr="009E71EC" w:rsidR="00944FF1" w:rsidP="002D2C58" w:rsidRDefault="00944FF1" w14:paraId="5ACEC752" wp14:textId="77777777">
      <w:pPr>
        <w:tabs>
          <w:tab w:val="left" w:pos="990"/>
        </w:tabs>
        <w:spacing w:line="360" w:lineRule="auto"/>
        <w:ind w:firstLine="851"/>
        <w:jc w:val="both"/>
        <w:rPr>
          <w:rFonts w:ascii="Arial" w:hAnsi="Arial"/>
          <w:color w:val="FF0000"/>
        </w:rPr>
      </w:pPr>
      <w:r w:rsidRPr="7BD2F2DF">
        <w:rPr>
          <w:rFonts w:ascii="Arial" w:hAnsi="Arial"/>
        </w:rPr>
        <w:t xml:space="preserve">O estudo envolveu no total de 55 participantes com idades entre 22 a 59 anos, atendidos no período de junho a agosto de 2019. A Escolha dos participantes do estudo foi feita com base naqueles que concordarem participar do estudo e assinarem o Termo de Consentimento Livre Esclarecido (TCLE). </w:t>
      </w:r>
    </w:p>
    <w:p xmlns:wp14="http://schemas.microsoft.com/office/word/2010/wordml" w:rsidR="00944FF1" w:rsidP="002D2C58" w:rsidRDefault="00944FF1" w14:paraId="2DF6CBF5" wp14:textId="77777777">
      <w:pPr>
        <w:spacing w:line="360" w:lineRule="auto"/>
        <w:ind w:firstLine="851"/>
        <w:jc w:val="both"/>
      </w:pPr>
      <w:r w:rsidRPr="7BD2F2DF">
        <w:rPr>
          <w:rFonts w:ascii="Arial" w:hAnsi="Arial"/>
        </w:rPr>
        <w:t xml:space="preserve">O estudo apresentou riscos mínimos aos participantes do estudo, não oferecendo riscos a sua saúde ou integridade física dos mesmos e os dados de cada participante serão mantidos em sigilo. </w:t>
      </w:r>
    </w:p>
    <w:p xmlns:wp14="http://schemas.microsoft.com/office/word/2010/wordml" w:rsidR="00944FF1" w:rsidP="002D2C58" w:rsidRDefault="00944FF1" w14:paraId="65ADD5BE" wp14:textId="77777777">
      <w:pPr>
        <w:tabs>
          <w:tab w:val="left" w:pos="990"/>
        </w:tabs>
        <w:spacing w:line="360" w:lineRule="auto"/>
        <w:ind w:firstLine="851"/>
        <w:jc w:val="both"/>
        <w:rPr>
          <w:rFonts w:ascii="Arial" w:hAnsi="Arial"/>
        </w:rPr>
      </w:pPr>
      <w:r>
        <w:rPr>
          <w:rFonts w:ascii="Arial" w:hAnsi="Arial"/>
        </w:rPr>
        <w:t xml:space="preserve">O estudo possibilita como benefícios um maior embasamento científico para que seja oferecida uma melhor conduta para os pacientes usuários desse serviço de referência, bem como servir de base para que sejam traçadas estratégias de trabalho da equipe multidisciplinar de saúde a fim de promover uma melhor adesão à TARV tanto em pacientes que ainda irão iniciar a terapia, como nos pacientes que já fazem uso de </w:t>
      </w:r>
      <w:proofErr w:type="spellStart"/>
      <w:r>
        <w:rPr>
          <w:rFonts w:ascii="Arial" w:hAnsi="Arial"/>
        </w:rPr>
        <w:t>antirretrovirais</w:t>
      </w:r>
      <w:proofErr w:type="spellEnd"/>
      <w:r>
        <w:rPr>
          <w:rFonts w:ascii="Arial" w:hAnsi="Arial"/>
        </w:rPr>
        <w:t>.</w:t>
      </w:r>
    </w:p>
    <w:p xmlns:wp14="http://schemas.microsoft.com/office/word/2010/wordml" w:rsidR="00944FF1" w:rsidP="002D2C58" w:rsidRDefault="00944FF1" w14:paraId="581D271B" wp14:textId="77777777">
      <w:pPr>
        <w:spacing w:line="360" w:lineRule="auto"/>
        <w:ind w:firstLine="851"/>
        <w:jc w:val="both"/>
      </w:pPr>
      <w:r w:rsidRPr="73E643E8">
        <w:rPr>
          <w:rFonts w:ascii="Arial" w:hAnsi="Arial"/>
        </w:rPr>
        <w:t xml:space="preserve">Para a coleta de dados foi utilizado um questionário aplicado pelos acadêmicos em farmácia e acompanhado com a farmacêutica responsável pelo Serviço Ambulatorial Especializado em HIV e </w:t>
      </w:r>
      <w:proofErr w:type="spellStart"/>
      <w:r w:rsidRPr="73E643E8">
        <w:rPr>
          <w:rFonts w:ascii="Arial" w:hAnsi="Arial"/>
        </w:rPr>
        <w:t>Aids</w:t>
      </w:r>
      <w:proofErr w:type="spellEnd"/>
      <w:r w:rsidRPr="73E643E8">
        <w:rPr>
          <w:rFonts w:ascii="Arial" w:hAnsi="Arial"/>
        </w:rPr>
        <w:t xml:space="preserve"> (SAE), unido a TCLE, onde o paciente é abordado na sala da </w:t>
      </w:r>
      <w:proofErr w:type="spellStart"/>
      <w:r w:rsidRPr="73E643E8">
        <w:rPr>
          <w:rFonts w:ascii="Arial" w:hAnsi="Arial"/>
        </w:rPr>
        <w:t>dispensação</w:t>
      </w:r>
      <w:proofErr w:type="spellEnd"/>
      <w:r w:rsidRPr="73E643E8">
        <w:rPr>
          <w:rFonts w:ascii="Arial" w:hAnsi="Arial"/>
        </w:rPr>
        <w:t xml:space="preserve"> do TARV. O questionário consiste na verificação da análise das </w:t>
      </w:r>
      <w:proofErr w:type="spellStart"/>
      <w:r w:rsidRPr="73E643E8">
        <w:rPr>
          <w:rFonts w:ascii="Arial" w:hAnsi="Arial"/>
        </w:rPr>
        <w:t>RAM’s</w:t>
      </w:r>
      <w:proofErr w:type="spellEnd"/>
      <w:r w:rsidRPr="73E643E8">
        <w:rPr>
          <w:rFonts w:ascii="Arial" w:hAnsi="Arial"/>
        </w:rPr>
        <w:t xml:space="preserve"> que foram classificados como insuportável, forte, suportável e fraca. As perguntas para o preenchimento dos questionários foram realizadas verbalmente aos entrevistados, após estes terem lido e assinado o TCLE.</w:t>
      </w:r>
    </w:p>
    <w:p xmlns:wp14="http://schemas.microsoft.com/office/word/2010/wordml" w:rsidR="00944FF1" w:rsidP="002D2C58" w:rsidRDefault="00944FF1" w14:paraId="79205B7C" wp14:textId="77777777">
      <w:pPr>
        <w:pStyle w:val="Default"/>
        <w:spacing w:line="360" w:lineRule="auto"/>
        <w:ind w:firstLine="851"/>
        <w:jc w:val="both"/>
        <w:rPr>
          <w:rFonts w:ascii="Times New Roman" w:hAnsi="Times New Roman" w:cs="Times New Roman"/>
        </w:rPr>
      </w:pPr>
      <w:r w:rsidRPr="73E643E8">
        <w:t xml:space="preserve">Os questionários foram transcritos para planilha utilizando o </w:t>
      </w:r>
      <w:r w:rsidRPr="73E643E8">
        <w:rPr>
          <w:i/>
          <w:iCs/>
        </w:rPr>
        <w:t xml:space="preserve">software Excel 2013, </w:t>
      </w:r>
      <w:r w:rsidRPr="73E643E8">
        <w:t>em que os tópicos foram alocados em colunas e as respostas em linhas, para uma melhor criação de tabelas, gráficos e melhor visualização dos dados</w:t>
      </w:r>
      <w:r>
        <w:t>.</w:t>
      </w:r>
    </w:p>
    <w:p xmlns:wp14="http://schemas.microsoft.com/office/word/2010/wordml" w:rsidRPr="0019190C" w:rsidR="003D6F98" w:rsidP="7C81651A" w:rsidRDefault="0019190C" w14:paraId="60F63272" wp14:textId="77777777">
      <w:pPr>
        <w:pStyle w:val="Corpodetexto"/>
        <w:pBdr>
          <w:top w:val="single" w:color="800000" w:sz="8" w:space="1"/>
          <w:left w:val="single" w:color="800000" w:sz="8" w:space="1"/>
          <w:bottom w:val="single" w:color="800000" w:sz="8" w:space="1"/>
          <w:right w:val="single" w:color="800000" w:sz="8" w:space="1"/>
        </w:pBdr>
        <w:shd w:val="clear" w:color="auto" w:fill="323E4F" w:themeFill="text2" w:themeFillShade="BF"/>
        <w:spacing w:before="200" w:after="120"/>
        <w:rPr>
          <w:rFonts w:ascii="Arial" w:hAnsi="Arial" w:eastAsia="Arial" w:cs="Arial"/>
          <w:b w:val="1"/>
          <w:bCs w:val="1"/>
          <w:color w:val="FFFFFF"/>
        </w:rPr>
      </w:pPr>
      <w:r w:rsidRPr="7C81651A" w:rsidR="7C81651A">
        <w:rPr>
          <w:rFonts w:ascii="Arial" w:hAnsi="Arial" w:eastAsia="Arial" w:cs="Arial"/>
          <w:b w:val="1"/>
          <w:bCs w:val="1"/>
          <w:color w:val="FFFFFF" w:themeColor="background1" w:themeTint="FF" w:themeShade="FF"/>
        </w:rPr>
        <w:t>RESULTADOS E DISCUSSÃO</w:t>
      </w:r>
    </w:p>
    <w:p xmlns:wp14="http://schemas.microsoft.com/office/word/2010/wordml" w:rsidR="00944FF1" w:rsidP="00944FF1" w:rsidRDefault="00944FF1" w14:paraId="32E28A4E" wp14:textId="77777777">
      <w:pPr>
        <w:spacing w:line="360" w:lineRule="auto"/>
        <w:ind w:firstLine="851"/>
        <w:jc w:val="both"/>
        <w:rPr>
          <w:rFonts w:ascii="Arial" w:hAnsi="Arial"/>
        </w:rPr>
      </w:pPr>
      <w:r w:rsidRPr="469E0BA9">
        <w:rPr>
          <w:rFonts w:ascii="Arial" w:hAnsi="Arial"/>
        </w:rPr>
        <w:t>Foram entrevistados no presente estudo o total de 55 pacientes, sendo 50</w:t>
      </w:r>
      <w:r w:rsidRPr="469E0BA9">
        <w:rPr>
          <w:rFonts w:ascii="Arial" w:hAnsi="Arial"/>
          <w:highlight w:val="green"/>
        </w:rPr>
        <w:t xml:space="preserve"> </w:t>
      </w:r>
      <w:r w:rsidRPr="469E0BA9">
        <w:rPr>
          <w:rFonts w:ascii="Arial" w:hAnsi="Arial"/>
        </w:rPr>
        <w:t xml:space="preserve">(90,90%) do sexo masculino e 5 (9,10%) do sexo feminino. Dos pacientes masculinos 2 (4%) pacientes se </w:t>
      </w:r>
      <w:proofErr w:type="spellStart"/>
      <w:r w:rsidRPr="469E0BA9">
        <w:rPr>
          <w:rFonts w:ascii="Arial" w:hAnsi="Arial"/>
        </w:rPr>
        <w:t>autodeclararam</w:t>
      </w:r>
      <w:proofErr w:type="spellEnd"/>
      <w:r w:rsidRPr="469E0BA9">
        <w:rPr>
          <w:rFonts w:ascii="Arial" w:hAnsi="Arial"/>
        </w:rPr>
        <w:t xml:space="preserve"> transexuais e 1 (2%) travestis. A idade dos participantes variou entre 22 a 59 anos com a média de 36 anos. A maioria dos participantes nasceram no estado do Ceara 47 (85,45%), 2 (3,63%) em São Paulo e restante nos seguintes estados: Acre, Rio de Janeiro, Brasília, São Luis, Amapá e Paraíba. Os mesmos informaram que possuem uma renda mensal menor que um salário mínimo 10 (18,18%), 1 salário mínimo 15 (27,27%), 2 salários mínimo (25,45%), mais de dois salários mínimos 16 (29,09%).</w:t>
      </w:r>
    </w:p>
    <w:p xmlns:wp14="http://schemas.microsoft.com/office/word/2010/wordml" w:rsidR="00944FF1" w:rsidP="00845745" w:rsidRDefault="00944FF1" w14:paraId="49F17651" wp14:textId="77777777">
      <w:pPr>
        <w:spacing w:line="360" w:lineRule="auto"/>
        <w:ind w:firstLine="851"/>
        <w:jc w:val="both"/>
        <w:rPr>
          <w:rFonts w:ascii="Arial" w:hAnsi="Arial"/>
        </w:rPr>
      </w:pPr>
      <w:r w:rsidRPr="79456128">
        <w:rPr>
          <w:rFonts w:ascii="Arial" w:hAnsi="Arial"/>
        </w:rPr>
        <w:t xml:space="preserve">No tópico estado civil, em geral responderam solteiro 46 (83,63%) e os demais foi: casado 4 (7,27%), estável 3 (5,45%), divorciado 1 (1,82%) e viúvo 1 (1,82%). De acordo com o nível de escolaridade, a amostra foi de ensino médio completo 19 (34,54%), ensino superior completo 17 (30,90%), ensino superior incompleto 8 (14,54%), ensino médio incompleto 6 (10,90%), fundamental 2 incompleto 2 (3,63%), fundamental 1 completo 2 (3,63%) e 1 fundamental 2 completo (1,82%). Das profissões que foram ditas pelo os pacientes o com maior número foi autônomo 4 (7,27%) em relação ao restante dos cargos informados que foram: estudantes, comerciário, auxiliar de produção, profissional do sexo, técnico em informática, vendedor, cabeleireiro, enfermeiro, professor, contador, supervisor administrativo, analise de sistema, mecânico, cozinheiro, auxiliar administrativo, educador físico, vigilante, telemarketing, barman, técnico de enfermagem, confeiteiro, agente de saúde, garçom e pedagogo. No que se refere por qual exame descobriu a doença o maior número relatou exame laboratorial 35 (63,63%) seguido pelo teste rápido 20 (36,36%). </w:t>
      </w:r>
    </w:p>
    <w:p xmlns:wp14="http://schemas.microsoft.com/office/word/2010/wordml" w:rsidRPr="00944FF1" w:rsidR="002D2C58" w:rsidP="00845745" w:rsidRDefault="002D2C58" w14:paraId="60061E4C" wp14:textId="77777777">
      <w:pPr>
        <w:spacing w:line="360" w:lineRule="auto"/>
        <w:ind w:firstLine="851"/>
        <w:jc w:val="both"/>
        <w:rPr>
          <w:rFonts w:ascii="Arial" w:hAnsi="Arial"/>
        </w:rPr>
      </w:pPr>
    </w:p>
    <w:p xmlns:wp14="http://schemas.microsoft.com/office/word/2010/wordml" w:rsidR="00944FF1" w:rsidP="00845745" w:rsidRDefault="00944FF1" w14:paraId="736592A0" wp14:textId="77777777">
      <w:pPr>
        <w:spacing w:line="360" w:lineRule="auto"/>
        <w:ind w:firstLine="851"/>
        <w:jc w:val="both"/>
        <w:rPr>
          <w:rFonts w:ascii="Arial" w:hAnsi="Arial"/>
        </w:rPr>
      </w:pPr>
      <w:r w:rsidRPr="79456128">
        <w:rPr>
          <w:rFonts w:ascii="Arial" w:hAnsi="Arial"/>
        </w:rPr>
        <w:t xml:space="preserve">Relacionado a TARV os medicamentos usados e mencionado pelos participantes foram </w:t>
      </w:r>
      <w:proofErr w:type="spellStart"/>
      <w:r w:rsidRPr="79456128">
        <w:rPr>
          <w:rFonts w:ascii="Arial" w:hAnsi="Arial"/>
        </w:rPr>
        <w:t>Dolutegravir</w:t>
      </w:r>
      <w:proofErr w:type="spellEnd"/>
      <w:r w:rsidRPr="79456128">
        <w:rPr>
          <w:rFonts w:ascii="Arial" w:hAnsi="Arial"/>
        </w:rPr>
        <w:t xml:space="preserve"> (DTG), </w:t>
      </w:r>
      <w:proofErr w:type="spellStart"/>
      <w:r w:rsidRPr="79456128">
        <w:rPr>
          <w:rFonts w:ascii="Arial" w:hAnsi="Arial"/>
        </w:rPr>
        <w:t>tenofovir</w:t>
      </w:r>
      <w:proofErr w:type="spellEnd"/>
      <w:r w:rsidRPr="79456128">
        <w:rPr>
          <w:rFonts w:ascii="Arial" w:hAnsi="Arial"/>
        </w:rPr>
        <w:t xml:space="preserve"> (TDF), </w:t>
      </w:r>
      <w:proofErr w:type="spellStart"/>
      <w:r w:rsidRPr="79456128">
        <w:rPr>
          <w:rFonts w:ascii="Arial" w:hAnsi="Arial"/>
        </w:rPr>
        <w:t>lamivudina</w:t>
      </w:r>
      <w:proofErr w:type="spellEnd"/>
      <w:r w:rsidRPr="79456128">
        <w:rPr>
          <w:rFonts w:ascii="Arial" w:hAnsi="Arial"/>
        </w:rPr>
        <w:t xml:space="preserve"> (LMV), </w:t>
      </w:r>
      <w:proofErr w:type="spellStart"/>
      <w:r w:rsidRPr="79456128">
        <w:rPr>
          <w:rFonts w:ascii="Arial" w:hAnsi="Arial"/>
        </w:rPr>
        <w:t>ritonavir</w:t>
      </w:r>
      <w:proofErr w:type="spellEnd"/>
      <w:r w:rsidRPr="79456128">
        <w:rPr>
          <w:rFonts w:ascii="Arial" w:hAnsi="Arial"/>
        </w:rPr>
        <w:t xml:space="preserve"> (RTV), </w:t>
      </w:r>
      <w:proofErr w:type="spellStart"/>
      <w:r w:rsidRPr="79456128">
        <w:rPr>
          <w:rFonts w:ascii="Arial" w:hAnsi="Arial"/>
        </w:rPr>
        <w:t>atazanavir</w:t>
      </w:r>
      <w:proofErr w:type="spellEnd"/>
      <w:r w:rsidRPr="79456128">
        <w:rPr>
          <w:rFonts w:ascii="Arial" w:hAnsi="Arial"/>
        </w:rPr>
        <w:t xml:space="preserve"> (ATV), zidovudina (AZT), </w:t>
      </w:r>
      <w:proofErr w:type="spellStart"/>
      <w:r w:rsidRPr="79456128">
        <w:rPr>
          <w:rFonts w:ascii="Arial" w:hAnsi="Arial"/>
        </w:rPr>
        <w:t>efavirenz</w:t>
      </w:r>
      <w:proofErr w:type="spellEnd"/>
      <w:r w:rsidRPr="79456128">
        <w:rPr>
          <w:rFonts w:ascii="Arial" w:hAnsi="Arial"/>
        </w:rPr>
        <w:t xml:space="preserve"> (EFZ). Cada medicamento </w:t>
      </w:r>
      <w:r w:rsidRPr="00D779A5">
        <w:rPr>
          <w:rFonts w:ascii="Arial" w:hAnsi="Arial"/>
        </w:rPr>
        <w:t xml:space="preserve">pertence a uma classe referente de </w:t>
      </w:r>
      <w:proofErr w:type="spellStart"/>
      <w:r w:rsidRPr="00D779A5">
        <w:rPr>
          <w:rFonts w:ascii="Arial" w:hAnsi="Arial"/>
        </w:rPr>
        <w:t>antirretrovirais</w:t>
      </w:r>
      <w:proofErr w:type="spellEnd"/>
    </w:p>
    <w:p xmlns:wp14="http://schemas.microsoft.com/office/word/2010/wordml" w:rsidR="002D2C58" w:rsidP="00845745" w:rsidRDefault="002D2C58" w14:paraId="44EAFD9C" wp14:textId="77777777">
      <w:pPr>
        <w:spacing w:line="360" w:lineRule="auto"/>
        <w:ind w:firstLine="851"/>
        <w:jc w:val="both"/>
        <w:rPr>
          <w:rFonts w:ascii="Arial" w:hAnsi="Arial"/>
          <w:color w:val="00B050"/>
        </w:rPr>
      </w:pPr>
    </w:p>
    <w:p xmlns:wp14="http://schemas.microsoft.com/office/word/2010/wordml" w:rsidR="00944FF1" w:rsidP="00845745" w:rsidRDefault="00944FF1" w14:paraId="49955A1C" wp14:textId="77777777">
      <w:pPr>
        <w:pStyle w:val="arial"/>
        <w:spacing w:after="0" w:line="360" w:lineRule="auto"/>
        <w:ind w:firstLine="851"/>
        <w:jc w:val="both"/>
        <w:rPr>
          <w:rFonts w:ascii="Arial" w:hAnsi="Arial"/>
          <w:color w:val="000000"/>
        </w:rPr>
      </w:pPr>
      <w:r w:rsidRPr="7BD2F2DF">
        <w:rPr>
          <w:rFonts w:ascii="Arial" w:hAnsi="Arial"/>
        </w:rPr>
        <w:t xml:space="preserve">Conforme as respostas obtidas dos participantes em geral 45 (81,81%) utilizam o tratamento TDG+TDF+LMV, 3 (5,45%) fazem uso do TDF+LMV+RTV+ATV, seguido por EFV+LMV+TDF 3 (5,45%), DTG+LMV+AZT 2 (3,63%), </w:t>
      </w:r>
      <w:r w:rsidRPr="7BD2F2DF">
        <w:rPr>
          <w:rFonts w:ascii="Arial" w:hAnsi="Arial"/>
          <w:color w:val="000000"/>
        </w:rPr>
        <w:t>LMV+AZT+RTV+ATV 1 (1,81%) e TDF+LMV+DRV+RTV 1 (1,81%).</w:t>
      </w:r>
    </w:p>
    <w:p xmlns:wp14="http://schemas.microsoft.com/office/word/2010/wordml" w:rsidR="00944FF1" w:rsidP="00845745" w:rsidRDefault="00944FF1" w14:paraId="77E1ADC7" wp14:textId="77777777">
      <w:pPr>
        <w:spacing w:line="360" w:lineRule="auto"/>
        <w:ind w:firstLine="851"/>
        <w:jc w:val="both"/>
      </w:pPr>
      <w:r w:rsidRPr="7BD2F2DF">
        <w:rPr>
          <w:rFonts w:ascii="Arial" w:hAnsi="Arial"/>
        </w:rPr>
        <w:t>No que diz a respeito as Reações Adversas a Medicamentos (RAM) relacionada a TARV avaliadas conforme a tabela 1.</w:t>
      </w:r>
    </w:p>
    <w:p xmlns:wp14="http://schemas.microsoft.com/office/word/2010/wordml" w:rsidR="00944FF1" w:rsidP="00845745" w:rsidRDefault="00944FF1" w14:paraId="77556E2D" wp14:textId="77777777">
      <w:pPr>
        <w:spacing w:line="360" w:lineRule="auto"/>
        <w:jc w:val="center"/>
        <w:rPr>
          <w:rFonts w:ascii="Arial" w:hAnsi="Arial"/>
          <w:i/>
          <w:iCs/>
          <w:sz w:val="16"/>
          <w:szCs w:val="16"/>
        </w:rPr>
      </w:pPr>
      <w:r w:rsidRPr="0BD18177">
        <w:rPr>
          <w:rFonts w:ascii="Arial" w:hAnsi="Arial"/>
          <w:i/>
          <w:iCs/>
          <w:color w:val="000000"/>
          <w:sz w:val="16"/>
          <w:szCs w:val="16"/>
        </w:rPr>
        <w:t>Tabela 1:</w:t>
      </w:r>
      <w:r w:rsidRPr="0BD18177">
        <w:rPr>
          <w:rFonts w:ascii="Arial" w:hAnsi="Arial"/>
          <w:i/>
          <w:iCs/>
          <w:sz w:val="16"/>
          <w:szCs w:val="16"/>
        </w:rPr>
        <w:t xml:space="preserve"> Reações adversas mais relatadas observadas nas fichas dos entrevistados, de acordo com a quanti</w:t>
      </w:r>
      <w:r>
        <w:rPr>
          <w:rFonts w:ascii="Arial" w:hAnsi="Arial"/>
          <w:i/>
          <w:iCs/>
          <w:sz w:val="16"/>
          <w:szCs w:val="16"/>
        </w:rPr>
        <w:t>dade e a porcentagem de cada uma</w:t>
      </w:r>
    </w:p>
    <w:p xmlns:wp14="http://schemas.microsoft.com/office/word/2010/wordml" w:rsidRPr="00944FF1" w:rsidR="00B27B21" w:rsidP="00B27B21" w:rsidRDefault="00B27B21" w14:paraId="4B94D5A5" wp14:textId="77777777">
      <w:pPr>
        <w:spacing w:line="360" w:lineRule="auto"/>
        <w:ind w:firstLine="567"/>
        <w:jc w:val="center"/>
        <w:rPr>
          <w:rFonts w:ascii="Arial" w:hAnsi="Arial"/>
          <w:i/>
          <w:iCs/>
          <w:sz w:val="16"/>
          <w:szCs w:val="16"/>
        </w:rPr>
      </w:pPr>
    </w:p>
    <w:bookmarkStart w:name="_MON_1631793436" w:id="4"/>
    <w:bookmarkEnd w:id="4"/>
    <w:p xmlns:wp14="http://schemas.microsoft.com/office/word/2010/wordml" w:rsidR="00944FF1" w:rsidP="00B27B21" w:rsidRDefault="00944FF1" w14:paraId="3DEEC669" wp14:textId="77777777">
      <w:pPr>
        <w:pStyle w:val="Default"/>
        <w:spacing w:line="360" w:lineRule="auto"/>
        <w:ind w:firstLine="1134"/>
        <w:jc w:val="center"/>
        <w:rPr>
          <w:rFonts w:ascii="Times New Roman" w:hAnsi="Times New Roman" w:cs="Times New Roman"/>
        </w:rPr>
      </w:pPr>
      <w:r>
        <w:object w:dxaOrig="4785" w:dyaOrig="5120" w14:anchorId="3E8FC9C0">
          <v:shape id="ole_rId4" style="width:245.25pt;height:261pt" coordsize="" o:spid="_x0000_i1025" stroked="f" o:spt="100" adj="0,,0" path="">
            <v:stroke joinstyle="miter"/>
            <v:imagedata o:title="" r:id="rId6"/>
            <v:formulas/>
            <v:path o:connecttype="segments"/>
          </v:shape>
          <o:OLEObject Type="Embed" ProgID="Excel.Sheet.12" ShapeID="ole_rId4" DrawAspect="Content" ObjectID="_1631796595" r:id="rId7"/>
        </w:object>
      </w:r>
    </w:p>
    <w:p xmlns:wp14="http://schemas.microsoft.com/office/word/2010/wordml" w:rsidR="009F260E" w:rsidP="7C81651A" w:rsidRDefault="009F260E" w14:paraId="62486C05" wp14:textId="187A077C">
      <w:pPr>
        <w:pStyle w:val="Default"/>
        <w:spacing w:line="360" w:lineRule="auto"/>
        <w:ind w:firstLine="851"/>
        <w:jc w:val="both"/>
      </w:pPr>
      <w:r w:rsidR="7C81651A">
        <w:rPr/>
        <w:t xml:space="preserve">Foram informados 84 </w:t>
      </w:r>
      <w:proofErr w:type="spellStart"/>
      <w:r w:rsidR="7C81651A">
        <w:rPr/>
        <w:t>RAM´s</w:t>
      </w:r>
      <w:proofErr w:type="spellEnd"/>
      <w:r w:rsidR="7C81651A">
        <w:rPr/>
        <w:t xml:space="preserve"> dos pacientes atendidos. Os mais relatados foram tontura 23 (27,38%), náuseas 12 (14, 29%) cansaço 9 (10,71%) e mudanças de humor 7 (8,33%) seguido de fraqueza 6 (7,14%), diarreia 6 (7,14%), pesadelo 5 (5,95%), </w:t>
      </w:r>
      <w:proofErr w:type="spellStart"/>
      <w:r w:rsidR="7C81651A">
        <w:rPr/>
        <w:t>insonia</w:t>
      </w:r>
      <w:proofErr w:type="spellEnd"/>
      <w:r w:rsidR="7C81651A">
        <w:rPr/>
        <w:t xml:space="preserve"> 5 (5,95%) e sudorese 3 (3,57%). Os menos mencionados foram baixa libido, tosse, sono, febre, alteração do paladar, prisão de ventre, fome intensa, dor no estômago. Vale salientar que 19 (34,54%) de 55 (100%) pacientes entrevistados alegaram não ter sentindo RAM´S relacionado ao tratamento.</w:t>
      </w:r>
    </w:p>
    <w:p w:rsidR="7C81651A" w:rsidP="7C81651A" w:rsidRDefault="7C81651A" w14:paraId="009D7117" w14:textId="173F52D9">
      <w:pPr>
        <w:pStyle w:val="Default"/>
        <w:spacing w:line="360" w:lineRule="auto"/>
        <w:ind w:firstLine="851"/>
        <w:jc w:val="both"/>
      </w:pPr>
    </w:p>
    <w:p xmlns:wp14="http://schemas.microsoft.com/office/word/2010/wordml" w:rsidR="00B27B21" w:rsidP="00845745" w:rsidRDefault="00B27B21" w14:paraId="37F45703" wp14:textId="77777777">
      <w:pPr>
        <w:spacing w:line="360" w:lineRule="auto"/>
        <w:ind w:firstLine="851"/>
        <w:jc w:val="both"/>
        <w:rPr>
          <w:rFonts w:ascii="Arial" w:hAnsi="Arial"/>
          <w:i/>
          <w:iCs/>
          <w:sz w:val="16"/>
          <w:szCs w:val="16"/>
        </w:rPr>
      </w:pPr>
      <w:r w:rsidRPr="00341718">
        <w:rPr>
          <w:rFonts w:ascii="Arial" w:hAnsi="Arial"/>
        </w:rPr>
        <w:t xml:space="preserve">Na tabela 2 foram analisados os questionários em relação a intensidade das  </w:t>
      </w:r>
      <w:proofErr w:type="spellStart"/>
      <w:r w:rsidRPr="00341718">
        <w:rPr>
          <w:rFonts w:ascii="Arial" w:hAnsi="Arial"/>
        </w:rPr>
        <w:t>RAM’s</w:t>
      </w:r>
      <w:proofErr w:type="spellEnd"/>
      <w:r w:rsidRPr="00341718">
        <w:rPr>
          <w:rFonts w:ascii="Arial" w:hAnsi="Arial"/>
        </w:rPr>
        <w:t xml:space="preserve"> divididos em fraca, suportável, forte e insuportável dos 36 pacientes que relataram ter sentindo algum incomodo de acordo com o tratamento. </w:t>
      </w:r>
    </w:p>
    <w:p xmlns:wp14="http://schemas.microsoft.com/office/word/2010/wordml" w:rsidR="00B27B21" w:rsidP="00B27B21" w:rsidRDefault="00B27B21" w14:paraId="3A2E4423" wp14:textId="77777777">
      <w:pPr>
        <w:spacing w:line="360" w:lineRule="auto"/>
        <w:ind w:firstLine="567"/>
        <w:jc w:val="center"/>
        <w:rPr>
          <w:rFonts w:ascii="Arial" w:hAnsi="Arial"/>
          <w:i/>
          <w:iCs/>
          <w:sz w:val="16"/>
          <w:szCs w:val="16"/>
        </w:rPr>
      </w:pPr>
      <w:r w:rsidRPr="00341718">
        <w:rPr>
          <w:rFonts w:ascii="Arial" w:hAnsi="Arial"/>
          <w:i/>
          <w:iCs/>
          <w:color w:val="000000"/>
          <w:sz w:val="16"/>
          <w:szCs w:val="16"/>
        </w:rPr>
        <w:t xml:space="preserve">Tabela 2: Avaliação dos questionários relacionado a intensidade das </w:t>
      </w:r>
      <w:proofErr w:type="spellStart"/>
      <w:r w:rsidRPr="00341718">
        <w:rPr>
          <w:rFonts w:ascii="Arial" w:hAnsi="Arial"/>
          <w:i/>
          <w:iCs/>
          <w:color w:val="000000"/>
          <w:sz w:val="16"/>
          <w:szCs w:val="16"/>
        </w:rPr>
        <w:t>RAM´</w:t>
      </w:r>
      <w:proofErr w:type="spellEnd"/>
      <w:r w:rsidRPr="00341718">
        <w:rPr>
          <w:rFonts w:ascii="Arial" w:hAnsi="Arial"/>
          <w:i/>
          <w:iCs/>
          <w:color w:val="000000"/>
          <w:sz w:val="16"/>
          <w:szCs w:val="16"/>
        </w:rPr>
        <w:t>s</w:t>
      </w:r>
    </w:p>
    <w:p xmlns:wp14="http://schemas.microsoft.com/office/word/2010/wordml" w:rsidR="00B27B21" w:rsidP="00B27B21" w:rsidRDefault="003958B6" w14:paraId="4101652C" wp14:textId="77777777">
      <w:pPr>
        <w:spacing w:line="360" w:lineRule="auto"/>
        <w:ind w:firstLine="567"/>
        <w:jc w:val="center"/>
      </w:pPr>
      <w:r>
        <w:drawing>
          <wp:inline xmlns:wp14="http://schemas.microsoft.com/office/word/2010/wordprocessingDrawing" wp14:editId="5C9EDBD5" wp14:anchorId="19822E11">
            <wp:extent cx="2447925" cy="971550"/>
            <wp:effectExtent l="0" t="0" r="0" b="0"/>
            <wp:docPr id="405328930" name="Imagem 1808000569" title=""/>
            <wp:cNvGraphicFramePr>
              <a:graphicFrameLocks noChangeAspect="1"/>
            </wp:cNvGraphicFramePr>
            <a:graphic>
              <a:graphicData uri="http://schemas.openxmlformats.org/drawingml/2006/picture">
                <pic:pic>
                  <pic:nvPicPr>
                    <pic:cNvPr id="0" name="Imagem 1808000569"/>
                    <pic:cNvPicPr/>
                  </pic:nvPicPr>
                  <pic:blipFill>
                    <a:blip r:embed="Rcb80863d1da342b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447925" cy="971550"/>
                    </a:xfrm>
                    <a:prstGeom prst="rect">
                      <a:avLst/>
                    </a:prstGeom>
                  </pic:spPr>
                </pic:pic>
              </a:graphicData>
            </a:graphic>
          </wp:inline>
        </w:drawing>
      </w:r>
    </w:p>
    <w:p xmlns:wp14="http://schemas.microsoft.com/office/word/2010/wordml" w:rsidR="00B27B21" w:rsidP="00B27B21" w:rsidRDefault="00B27B21" w14:paraId="4B99056E" wp14:textId="77777777">
      <w:pPr>
        <w:pStyle w:val="Default"/>
        <w:spacing w:line="360" w:lineRule="auto"/>
        <w:ind w:firstLine="851"/>
        <w:jc w:val="both"/>
        <w:rPr>
          <w:rFonts w:ascii="Times New Roman" w:hAnsi="Times New Roman" w:cs="Times New Roman"/>
        </w:rPr>
      </w:pPr>
    </w:p>
    <w:p xmlns:wp14="http://schemas.microsoft.com/office/word/2010/wordml" w:rsidR="00B27B21" w:rsidP="00845745" w:rsidRDefault="00B27B21" w14:paraId="0792A9B5" wp14:textId="77777777">
      <w:pPr>
        <w:spacing w:line="360" w:lineRule="auto"/>
        <w:ind w:firstLine="851"/>
        <w:jc w:val="both"/>
        <w:rPr>
          <w:rFonts w:ascii="Arial" w:hAnsi="Arial"/>
        </w:rPr>
      </w:pPr>
      <w:r w:rsidRPr="79456128">
        <w:rPr>
          <w:rFonts w:ascii="Arial" w:hAnsi="Arial"/>
        </w:rPr>
        <w:t>Dos pacientes que relataram algum efeito adverso no geral relataram como a categoria de intensidade forte 14 (38,88%), o segundo mais informando foi suportável 13 (36,11%) seguido de fraca 5 (13,88%) e insuportável 4 (11,11%).</w:t>
      </w:r>
    </w:p>
    <w:p xmlns:wp14="http://schemas.microsoft.com/office/word/2010/wordml" w:rsidRPr="00845745" w:rsidR="002D2C58" w:rsidP="00845745" w:rsidRDefault="002D2C58" w14:paraId="1299C43A" wp14:textId="77777777">
      <w:pPr>
        <w:spacing w:line="360" w:lineRule="auto"/>
        <w:ind w:firstLine="851"/>
        <w:jc w:val="both"/>
        <w:rPr>
          <w:rFonts w:ascii="Arial" w:hAnsi="Arial"/>
        </w:rPr>
      </w:pPr>
    </w:p>
    <w:p xmlns:wp14="http://schemas.microsoft.com/office/word/2010/wordml" w:rsidRPr="005275CD" w:rsidR="00B27B21" w:rsidP="00845745" w:rsidRDefault="00CA3494" w14:paraId="2854D42F" wp14:textId="77777777">
      <w:pPr>
        <w:spacing w:line="360" w:lineRule="auto"/>
        <w:ind w:firstLine="851"/>
        <w:jc w:val="both"/>
        <w:rPr>
          <w:rFonts w:ascii="Arial" w:hAnsi="Arial" w:eastAsia="Arial"/>
          <w:color w:val="000000"/>
        </w:rPr>
      </w:pPr>
      <w:r>
        <w:rPr>
          <w:rFonts w:ascii="Arial" w:hAnsi="Arial" w:eastAsia="Arial"/>
          <w:color w:val="000000"/>
        </w:rPr>
        <w:t xml:space="preserve">Outro tópico da entrevista, </w:t>
      </w:r>
      <w:r w:rsidRPr="7BD2F2DF" w:rsidR="00B27B21">
        <w:rPr>
          <w:rFonts w:ascii="Arial" w:hAnsi="Arial" w:eastAsia="Arial"/>
          <w:color w:val="000000"/>
        </w:rPr>
        <w:t>foi perguntado se houve parada do tratamento devido os efeitos adversos por algum tempo.</w:t>
      </w:r>
    </w:p>
    <w:p xmlns:wp14="http://schemas.microsoft.com/office/word/2010/wordml" w:rsidR="00B27B21" w:rsidP="00B27B21" w:rsidRDefault="00B27B21" w14:paraId="05C395C6" wp14:textId="77777777">
      <w:pPr>
        <w:spacing w:after="140" w:line="360" w:lineRule="auto"/>
        <w:ind w:firstLine="567"/>
        <w:jc w:val="center"/>
        <w:rPr>
          <w:rFonts w:ascii="Arial" w:hAnsi="Arial"/>
          <w:i/>
          <w:iCs/>
          <w:color w:val="000000"/>
          <w:sz w:val="16"/>
          <w:szCs w:val="16"/>
        </w:rPr>
      </w:pPr>
      <w:r w:rsidRPr="7BD2F2DF">
        <w:rPr>
          <w:rFonts w:ascii="Arial" w:hAnsi="Arial"/>
          <w:i/>
          <w:iCs/>
          <w:color w:val="000000"/>
          <w:sz w:val="16"/>
          <w:szCs w:val="16"/>
        </w:rPr>
        <w:t xml:space="preserve">Tabela 3: Avaliação da parada do TRAV devido as </w:t>
      </w:r>
      <w:proofErr w:type="spellStart"/>
      <w:r w:rsidRPr="7BD2F2DF">
        <w:rPr>
          <w:rFonts w:ascii="Arial" w:hAnsi="Arial"/>
          <w:i/>
          <w:iCs/>
          <w:color w:val="000000"/>
          <w:sz w:val="16"/>
          <w:szCs w:val="16"/>
        </w:rPr>
        <w:t>RAM´</w:t>
      </w:r>
      <w:proofErr w:type="spellEnd"/>
      <w:r w:rsidRPr="7BD2F2DF">
        <w:rPr>
          <w:rFonts w:ascii="Arial" w:hAnsi="Arial"/>
          <w:i/>
          <w:iCs/>
          <w:color w:val="000000"/>
          <w:sz w:val="16"/>
          <w:szCs w:val="16"/>
        </w:rPr>
        <w:t>s</w:t>
      </w:r>
    </w:p>
    <w:p xmlns:wp14="http://schemas.microsoft.com/office/word/2010/wordml" w:rsidR="00B27B21" w:rsidP="00B27B21" w:rsidRDefault="003958B6" w14:paraId="4DDBEF00" wp14:textId="77777777">
      <w:pPr>
        <w:spacing w:after="140" w:line="360" w:lineRule="auto"/>
        <w:ind w:firstLine="567"/>
        <w:jc w:val="center"/>
      </w:pPr>
      <w:r>
        <w:drawing>
          <wp:inline xmlns:wp14="http://schemas.microsoft.com/office/word/2010/wordprocessingDrawing" wp14:editId="45385ACF" wp14:anchorId="6850D0DD">
            <wp:extent cx="4029075" cy="809625"/>
            <wp:effectExtent l="0" t="0" r="0" b="0"/>
            <wp:docPr id="857070116" name="Imagem 3" title=""/>
            <wp:cNvGraphicFramePr>
              <a:graphicFrameLocks noChangeAspect="1"/>
            </wp:cNvGraphicFramePr>
            <a:graphic>
              <a:graphicData uri="http://schemas.openxmlformats.org/drawingml/2006/picture">
                <pic:pic>
                  <pic:nvPicPr>
                    <pic:cNvPr id="0" name="Imagem 3"/>
                    <pic:cNvPicPr/>
                  </pic:nvPicPr>
                  <pic:blipFill>
                    <a:blip r:embed="Raf1005c8bf04430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029075" cy="809625"/>
                    </a:xfrm>
                    <a:prstGeom prst="rect">
                      <a:avLst/>
                    </a:prstGeom>
                  </pic:spPr>
                </pic:pic>
              </a:graphicData>
            </a:graphic>
          </wp:inline>
        </w:drawing>
      </w:r>
    </w:p>
    <w:p xmlns:wp14="http://schemas.microsoft.com/office/word/2010/wordml" w:rsidR="002D2C58" w:rsidP="002D2C58" w:rsidRDefault="00B27B21" w14:paraId="5013EEAC" wp14:textId="77777777">
      <w:pPr>
        <w:spacing w:line="360" w:lineRule="auto"/>
        <w:ind w:firstLine="567"/>
        <w:jc w:val="both"/>
        <w:rPr>
          <w:rFonts w:ascii="Arial" w:hAnsi="Arial" w:eastAsia="Arial"/>
          <w:color w:val="000000"/>
        </w:rPr>
      </w:pPr>
      <w:r w:rsidRPr="79456128">
        <w:rPr>
          <w:rFonts w:ascii="Arial" w:hAnsi="Arial" w:eastAsia="Arial"/>
          <w:color w:val="000000"/>
        </w:rPr>
        <w:t>De acordo com a tabela 3 houve uma prevalência na resposta não 30 (83,33%) e 4 (11,11%) responderam que sim. Na questão da parada do TARV por outros motivos que foram 2 (5,55%), 1 (2,77%) relatou que tem dificuldades na locomoção para o local e 1 (2,77%) parou por conta própria, pois não viu necessidade da continuidade com a terapia</w:t>
      </w:r>
    </w:p>
    <w:p xmlns:wp14="http://schemas.microsoft.com/office/word/2010/wordml" w:rsidR="009F260E" w:rsidP="00845745" w:rsidRDefault="009F260E" w14:paraId="3461D779" wp14:textId="77777777">
      <w:pPr>
        <w:spacing w:line="360" w:lineRule="auto"/>
        <w:ind w:firstLine="851"/>
        <w:jc w:val="both"/>
        <w:rPr>
          <w:rFonts w:ascii="Arial" w:hAnsi="Arial" w:eastAsia="Arial"/>
          <w:color w:val="000000"/>
        </w:rPr>
      </w:pPr>
    </w:p>
    <w:p xmlns:wp14="http://schemas.microsoft.com/office/word/2010/wordml" w:rsidRPr="005275CD" w:rsidR="00B27B21" w:rsidP="00845745" w:rsidRDefault="00B27B21" w14:paraId="5F4CDD2C" wp14:textId="77777777">
      <w:pPr>
        <w:spacing w:line="360" w:lineRule="auto"/>
        <w:ind w:firstLine="851"/>
        <w:jc w:val="both"/>
        <w:rPr>
          <w:rFonts w:ascii="Arial" w:hAnsi="Arial" w:eastAsia="Arial"/>
          <w:color w:val="FF0000"/>
        </w:rPr>
      </w:pPr>
      <w:r w:rsidRPr="79456128">
        <w:rPr>
          <w:rFonts w:ascii="Arial" w:hAnsi="Arial" w:eastAsia="Arial"/>
          <w:color w:val="000000"/>
        </w:rPr>
        <w:t xml:space="preserve">Dos participantes entrevistados que comunicaram alguma reação a maioria relata que a duração dos sintomas se dá até os dias atuais 8 (22,22%) posteriormente a 3 messes 5 (13,88%), 1 semana 5 (13,88%), 2 semanas 3 (8,33%), 1 mês 3 (8,33%). O restante citou 4 anos 2 (5,55%), 1 anos 2 (5,55%), 6 meses 2 (5,55%), 4 meses 2 (5,55%), 2 meses 2 (5,55%), 3 semanas 1 (2,77%) e 1 a 5 dias 1 (2,77%). </w:t>
      </w:r>
    </w:p>
    <w:p xmlns:wp14="http://schemas.microsoft.com/office/word/2010/wordml" w:rsidR="00B27B21" w:rsidP="00B27B21" w:rsidRDefault="00B27B21" w14:paraId="47B215CD" wp14:textId="77777777">
      <w:pPr>
        <w:spacing w:after="140" w:line="360" w:lineRule="auto"/>
        <w:ind w:firstLine="567"/>
        <w:jc w:val="center"/>
        <w:rPr>
          <w:rFonts w:ascii="Arial" w:hAnsi="Arial"/>
          <w:i/>
          <w:iCs/>
          <w:color w:val="000000"/>
          <w:sz w:val="16"/>
          <w:szCs w:val="16"/>
        </w:rPr>
      </w:pPr>
      <w:r w:rsidRPr="7BD2F2DF">
        <w:rPr>
          <w:rFonts w:ascii="Arial" w:hAnsi="Arial"/>
          <w:i/>
          <w:iCs/>
          <w:color w:val="000000"/>
          <w:sz w:val="16"/>
          <w:szCs w:val="16"/>
        </w:rPr>
        <w:t xml:space="preserve">Tabela 4: Relação ao tempo de duração dos </w:t>
      </w:r>
      <w:proofErr w:type="spellStart"/>
      <w:r w:rsidRPr="7BD2F2DF">
        <w:rPr>
          <w:rFonts w:ascii="Arial" w:hAnsi="Arial"/>
          <w:i/>
          <w:iCs/>
          <w:color w:val="000000"/>
          <w:sz w:val="16"/>
          <w:szCs w:val="16"/>
        </w:rPr>
        <w:t>RAM´</w:t>
      </w:r>
      <w:proofErr w:type="spellEnd"/>
      <w:r w:rsidRPr="7BD2F2DF">
        <w:rPr>
          <w:rFonts w:ascii="Arial" w:hAnsi="Arial"/>
          <w:i/>
          <w:iCs/>
          <w:color w:val="000000"/>
          <w:sz w:val="16"/>
          <w:szCs w:val="16"/>
        </w:rPr>
        <w:t>s</w:t>
      </w:r>
    </w:p>
    <w:p xmlns:wp14="http://schemas.microsoft.com/office/word/2010/wordml" w:rsidR="00B27B21" w:rsidP="00B27B21" w:rsidRDefault="003958B6" w14:paraId="3CF2D8B6" wp14:textId="77777777">
      <w:pPr>
        <w:spacing w:after="140" w:line="360" w:lineRule="auto"/>
        <w:ind w:firstLine="567"/>
        <w:jc w:val="center"/>
      </w:pPr>
      <w:r>
        <w:drawing>
          <wp:inline xmlns:wp14="http://schemas.microsoft.com/office/word/2010/wordprocessingDrawing" wp14:editId="7A391528" wp14:anchorId="2B4CA63B">
            <wp:extent cx="2381250" cy="2400300"/>
            <wp:effectExtent l="0" t="0" r="0" b="0"/>
            <wp:docPr id="1770683200" name="Imagem 126731278" title=""/>
            <wp:cNvGraphicFramePr>
              <a:graphicFrameLocks noChangeAspect="1"/>
            </wp:cNvGraphicFramePr>
            <a:graphic>
              <a:graphicData uri="http://schemas.openxmlformats.org/drawingml/2006/picture">
                <pic:pic>
                  <pic:nvPicPr>
                    <pic:cNvPr id="0" name="Imagem 126731278"/>
                    <pic:cNvPicPr/>
                  </pic:nvPicPr>
                  <pic:blipFill>
                    <a:blip r:embed="Rb7232a284f1b40a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381250" cy="2400300"/>
                    </a:xfrm>
                    <a:prstGeom prst="rect">
                      <a:avLst/>
                    </a:prstGeom>
                  </pic:spPr>
                </pic:pic>
              </a:graphicData>
            </a:graphic>
          </wp:inline>
        </w:drawing>
      </w:r>
    </w:p>
    <w:p xmlns:wp14="http://schemas.microsoft.com/office/word/2010/wordml" w:rsidR="00B27B21" w:rsidP="00B27B21" w:rsidRDefault="00B27B21" w14:paraId="0FB78278" wp14:textId="77777777">
      <w:pPr>
        <w:spacing w:line="360" w:lineRule="auto"/>
        <w:ind w:firstLine="567"/>
        <w:jc w:val="both"/>
        <w:rPr>
          <w:rFonts w:ascii="Arial" w:hAnsi="Arial"/>
        </w:rPr>
      </w:pPr>
    </w:p>
    <w:p xmlns:wp14="http://schemas.microsoft.com/office/word/2010/wordml" w:rsidR="00B27B21" w:rsidP="00845745" w:rsidRDefault="00B27B21" w14:paraId="4AB58C58" wp14:textId="77777777">
      <w:pPr>
        <w:spacing w:line="360" w:lineRule="auto"/>
        <w:ind w:firstLine="851"/>
        <w:jc w:val="both"/>
        <w:rPr>
          <w:rFonts w:ascii="Arial" w:hAnsi="Arial"/>
          <w:color w:val="FF0000"/>
        </w:rPr>
      </w:pPr>
      <w:r w:rsidRPr="79456128">
        <w:rPr>
          <w:rFonts w:ascii="Arial" w:hAnsi="Arial"/>
        </w:rPr>
        <w:t xml:space="preserve">De acordo com as estatísticas da UNAIDS 54% de novas infecções por HIV nos últimos 6 meses no ano 2019 em todo mundo, o risco é 22 vezes maior em homens que fazem sexo com outros homens (UNAIDS, 2019). Dessa forma o estudo apresentou uma incidência maior do sexo masculino 50 (90,90%) com a média de 36 anos dos entrevistados no centro de infectologia de referência, onde ocorre a </w:t>
      </w:r>
      <w:proofErr w:type="spellStart"/>
      <w:r w:rsidRPr="79456128">
        <w:rPr>
          <w:rFonts w:ascii="Arial" w:hAnsi="Arial"/>
        </w:rPr>
        <w:t>dispensação</w:t>
      </w:r>
      <w:proofErr w:type="spellEnd"/>
      <w:r w:rsidRPr="79456128">
        <w:rPr>
          <w:rFonts w:ascii="Arial" w:hAnsi="Arial"/>
        </w:rPr>
        <w:t xml:space="preserve"> com a farmacêutica responsável pelo SAE, pode se verificar que mesmo com a disponibilização de informação sobre os métodos para evitar a contaminação pelo vírus HIV ainda é notável o acontecimento de novos casos principalmente do sexo masculino em pessoas adultas. </w:t>
      </w:r>
    </w:p>
    <w:p xmlns:wp14="http://schemas.microsoft.com/office/word/2010/wordml" w:rsidR="00B27B21" w:rsidP="00845745" w:rsidRDefault="00B27B21" w14:paraId="2B3131ED" wp14:textId="77777777">
      <w:pPr>
        <w:spacing w:line="360" w:lineRule="auto"/>
        <w:ind w:firstLine="851"/>
        <w:jc w:val="both"/>
        <w:rPr>
          <w:rFonts w:ascii="Arial" w:hAnsi="Arial"/>
        </w:rPr>
      </w:pPr>
      <w:r w:rsidRPr="73E643E8">
        <w:rPr>
          <w:rFonts w:ascii="Arial" w:hAnsi="Arial"/>
        </w:rPr>
        <w:t xml:space="preserve">A quantidade de reações adversas relacionado a TARV informada pelos os pacientes foram de 84 e a maioria relata que a duração se dá até os dias atuais, isso demonstra que por muitas vezes haja desistência do tratamento e voltem novamente após a piora do estado de saúde em </w:t>
      </w:r>
      <w:proofErr w:type="spellStart"/>
      <w:r w:rsidRPr="73E643E8">
        <w:rPr>
          <w:rFonts w:ascii="Arial" w:hAnsi="Arial"/>
        </w:rPr>
        <w:t>consequência</w:t>
      </w:r>
      <w:proofErr w:type="spellEnd"/>
      <w:r w:rsidRPr="73E643E8">
        <w:rPr>
          <w:rFonts w:ascii="Arial" w:hAnsi="Arial"/>
        </w:rPr>
        <w:t xml:space="preserve"> da AIDS, onde esse ciclo de não adesão ou baixa adesão leva o indivíduo a fazer o uso de mais comprimidos deixando a terapia mais complexa havendo um comprometimento da efetividade do método medicamentoso na qual pode ter residência do vírus HIV que pode ocorre por muitas vezes pela a falta de comunicação entres os profissionais de saúde e paciente para tentar reverter esse quadro. </w:t>
      </w:r>
    </w:p>
    <w:p xmlns:wp14="http://schemas.microsoft.com/office/word/2010/wordml" w:rsidR="00B27B21" w:rsidP="00845745" w:rsidRDefault="00B27B21" w14:paraId="11E9517C" wp14:textId="77777777">
      <w:pPr>
        <w:spacing w:line="360" w:lineRule="auto"/>
        <w:ind w:firstLine="851"/>
        <w:jc w:val="both"/>
        <w:rPr>
          <w:rFonts w:ascii="Arial" w:hAnsi="Arial"/>
        </w:rPr>
      </w:pPr>
      <w:r w:rsidRPr="19B138F2">
        <w:rPr>
          <w:rFonts w:ascii="Arial" w:hAnsi="Arial"/>
        </w:rPr>
        <w:t xml:space="preserve">Os resultados evidenciaram dos 36 pacientes que sentiram algum </w:t>
      </w:r>
      <w:proofErr w:type="spellStart"/>
      <w:r w:rsidRPr="19B138F2">
        <w:rPr>
          <w:rFonts w:ascii="Arial" w:hAnsi="Arial"/>
        </w:rPr>
        <w:t>RAM´</w:t>
      </w:r>
      <w:proofErr w:type="spellEnd"/>
      <w:r w:rsidRPr="19B138F2">
        <w:rPr>
          <w:rFonts w:ascii="Arial" w:hAnsi="Arial"/>
        </w:rPr>
        <w:t>S devido a terapia medicamentosa a maioria relataram uma forte intensidade e desses indivíduos apenas 6 relataram a parada do tratamento. Isso evidencia que a maior parte não abandoou o tratamento mesmo sentido os efeitos adversos. Entre 55 os entrevistados avaliados foram verificados que maioria possuem 2 salários mínimo (25,45%), mais de dois salários mínimos 16 (29,09%); no quesito nível de escolaridade a maior parte foi de ensino médio completo 19 (34,54%) e ensino superior completo 17 (30,90%). Esses dados podem indicar um bom nível socioeconômico, logo esse status social pode contribuir para um bom entendimento de compreender a não desistência ou baixa de adesão da terapia.</w:t>
      </w:r>
    </w:p>
    <w:p xmlns:wp14="http://schemas.microsoft.com/office/word/2010/wordml" w:rsidRPr="00845745" w:rsidR="00CA3494" w:rsidP="00845745" w:rsidRDefault="00CA3494" w14:paraId="1FC39945" wp14:textId="77777777">
      <w:pPr>
        <w:spacing w:line="360" w:lineRule="auto"/>
        <w:ind w:firstLine="851"/>
        <w:jc w:val="both"/>
        <w:rPr>
          <w:rFonts w:ascii="Arial" w:hAnsi="Arial"/>
        </w:rPr>
      </w:pPr>
    </w:p>
    <w:p xmlns:wp14="http://schemas.microsoft.com/office/word/2010/wordml" w:rsidRPr="0019190C" w:rsidR="003D6F98" w:rsidP="7C81651A" w:rsidRDefault="003D6F98" w14:paraId="37B8665D" wp14:textId="77777777">
      <w:pPr>
        <w:pStyle w:val="Corpodetexto"/>
        <w:pBdr>
          <w:top w:val="single" w:color="800000" w:sz="8" w:space="1"/>
          <w:left w:val="single" w:color="800000" w:sz="8" w:space="1"/>
          <w:bottom w:val="single" w:color="800000" w:sz="8" w:space="1"/>
          <w:right w:val="single" w:color="800000" w:sz="8" w:space="1"/>
        </w:pBdr>
        <w:shd w:val="clear" w:color="auto" w:fill="323E4F" w:themeFill="text2" w:themeFillShade="BF"/>
        <w:spacing w:before="200" w:after="120"/>
        <w:rPr>
          <w:rFonts w:ascii="Arial" w:hAnsi="Arial" w:eastAsia="Arial" w:cs="Arial"/>
          <w:b w:val="1"/>
          <w:bCs w:val="1"/>
          <w:color w:val="FFFFFF"/>
        </w:rPr>
      </w:pPr>
      <w:r w:rsidRPr="7C81651A" w:rsidR="7C81651A">
        <w:rPr>
          <w:rFonts w:ascii="Arial" w:hAnsi="Arial" w:eastAsia="Arial" w:cs="Arial"/>
          <w:b w:val="1"/>
          <w:bCs w:val="1"/>
          <w:color w:val="FFFFFF" w:themeColor="background1" w:themeTint="FF" w:themeShade="FF"/>
        </w:rPr>
        <w:t>CON</w:t>
      </w:r>
      <w:r w:rsidRPr="7C81651A" w:rsidR="7C81651A">
        <w:rPr>
          <w:rFonts w:ascii="Arial" w:hAnsi="Arial" w:eastAsia="Arial" w:cs="Arial"/>
          <w:b w:val="1"/>
          <w:bCs w:val="1"/>
          <w:color w:val="FFFFFF" w:themeColor="background1" w:themeTint="FF" w:themeShade="FF"/>
        </w:rPr>
        <w:t>SIDERAÇÕES FINAIS</w:t>
      </w:r>
    </w:p>
    <w:p xmlns:wp14="http://schemas.microsoft.com/office/word/2010/wordml" w:rsidR="009F260E" w:rsidP="00845745" w:rsidRDefault="009F260E" w14:paraId="1F72F646" wp14:textId="0469DDAC">
      <w:pPr>
        <w:spacing w:line="360" w:lineRule="auto"/>
        <w:ind w:firstLine="851"/>
        <w:jc w:val="both"/>
        <w:rPr>
          <w:rFonts w:ascii="Arial" w:hAnsi="Arial" w:eastAsia="Arial"/>
        </w:rPr>
      </w:pPr>
      <w:r w:rsidRPr="7C81651A" w:rsidR="7C81651A">
        <w:rPr>
          <w:rFonts w:ascii="Arial" w:hAnsi="Arial" w:eastAsia="Arial"/>
        </w:rPr>
        <w:t xml:space="preserve">O presente estudo teve como objetivo avaliar as </w:t>
      </w:r>
      <w:proofErr w:type="spellStart"/>
      <w:r w:rsidRPr="7C81651A" w:rsidR="7C81651A">
        <w:rPr>
          <w:rFonts w:ascii="Arial" w:hAnsi="Arial" w:eastAsia="Arial"/>
        </w:rPr>
        <w:t>RAMS´s</w:t>
      </w:r>
      <w:proofErr w:type="spellEnd"/>
      <w:r w:rsidRPr="7C81651A" w:rsidR="7C81651A">
        <w:rPr>
          <w:rFonts w:ascii="Arial" w:hAnsi="Arial" w:eastAsia="Arial"/>
        </w:rPr>
        <w:t xml:space="preserve"> relacionadas a TARV em pacientes atendidos em um centro de referência em infectologia, foi observado durante o estudo que a maior parte relatou efeitos adversos como tontura, náuseas e cansaço devido ao tratamento e que perduram até os dias atuais. Assim, ganha relevância a importância das análises dos efeitos adversos relacionadas ao uso de TARV feito por uma equipe multiprofissional capacitados em toda rede pública do Brasil com o serviço de referência em infectologia para uma possível troca do tratamento assim certificando uma maior relação profissional de saúde e paciente assegurando a adesão terapêutica do paciente diminuindo a desistência e reclamações referentes a </w:t>
      </w:r>
      <w:proofErr w:type="spellStart"/>
      <w:r w:rsidRPr="7C81651A" w:rsidR="7C81651A">
        <w:rPr>
          <w:rFonts w:ascii="Arial" w:hAnsi="Arial" w:eastAsia="Arial"/>
        </w:rPr>
        <w:t>RAM´s</w:t>
      </w:r>
      <w:proofErr w:type="spellEnd"/>
      <w:r w:rsidRPr="7C81651A" w:rsidR="7C81651A">
        <w:rPr>
          <w:rFonts w:ascii="Arial" w:hAnsi="Arial" w:eastAsia="Arial"/>
        </w:rPr>
        <w:t xml:space="preserve"> garantindo assim o bem-estar físico e mental e aumento da expectativa de vida dos portadores e diminuição da resistência ao vírus HIV em relação a terapia.</w:t>
      </w:r>
    </w:p>
    <w:p xmlns:wp14="http://schemas.microsoft.com/office/word/2010/wordml" w:rsidRPr="00683215" w:rsidR="00CA3494" w:rsidP="7C81651A" w:rsidRDefault="00CA3494" w14:paraId="61CDCEAD" wp14:textId="1898E2D9">
      <w:pPr>
        <w:pStyle w:val="Normal"/>
        <w:spacing w:line="360" w:lineRule="auto"/>
        <w:ind w:firstLine="0"/>
        <w:jc w:val="both"/>
        <w:rPr>
          <w:rFonts w:ascii="Arial" w:hAnsi="Arial" w:eastAsia="Arial"/>
        </w:rPr>
      </w:pPr>
    </w:p>
    <w:p xmlns:wp14="http://schemas.microsoft.com/office/word/2010/wordml" w:rsidRPr="0019190C" w:rsidR="003D6F98" w:rsidP="7C81651A" w:rsidRDefault="003D6F98" w14:paraId="7508AC33" wp14:textId="77777777">
      <w:pPr>
        <w:pStyle w:val="Corpodetexto"/>
        <w:pBdr>
          <w:top w:val="single" w:color="800000" w:sz="8" w:space="1"/>
          <w:left w:val="single" w:color="800000" w:sz="8" w:space="0"/>
          <w:bottom w:val="single" w:color="800000" w:sz="8" w:space="1"/>
          <w:right w:val="single" w:color="800000" w:sz="8" w:space="1"/>
        </w:pBdr>
        <w:shd w:val="clear" w:color="auto" w:fill="323E4F" w:themeFill="text2" w:themeFillShade="BF"/>
        <w:spacing w:before="200" w:after="120"/>
        <w:rPr>
          <w:rFonts w:ascii="Arial" w:hAnsi="Arial" w:eastAsia="Arial" w:cs="Arial"/>
          <w:b w:val="1"/>
          <w:bCs w:val="1"/>
          <w:color w:val="FFFFFF"/>
        </w:rPr>
      </w:pPr>
      <w:r w:rsidRPr="7C81651A" w:rsidR="7C81651A">
        <w:rPr>
          <w:rFonts w:ascii="Arial" w:hAnsi="Arial" w:eastAsia="Arial" w:cs="Arial"/>
          <w:b w:val="1"/>
          <w:bCs w:val="1"/>
          <w:color w:val="FFFFFF" w:themeColor="background1" w:themeTint="FF" w:themeShade="FF"/>
        </w:rPr>
        <w:t>REFERÊNCIAS</w:t>
      </w:r>
    </w:p>
    <w:p xmlns:wp14="http://schemas.microsoft.com/office/word/2010/wordml" w:rsidR="00774C55" w:rsidP="00774C55" w:rsidRDefault="00774C55" w14:paraId="6BB9E253" wp14:textId="77777777">
      <w:pPr>
        <w:pStyle w:val="Corpodetexto"/>
        <w:jc w:val="both"/>
        <w:rPr>
          <w:rFonts w:ascii="Times New Roman" w:hAnsi="Times New Roman" w:cs="Times New Roman"/>
          <w:bCs/>
        </w:rPr>
      </w:pPr>
    </w:p>
    <w:p xmlns:wp14="http://schemas.microsoft.com/office/word/2010/wordml" w:rsidR="00845745" w:rsidP="00845745" w:rsidRDefault="00845745" w14:paraId="5B716725" wp14:textId="77777777">
      <w:r w:rsidRPr="00D779A5">
        <w:rPr>
          <w:rFonts w:ascii="Arial" w:hAnsi="Arial" w:eastAsia="Arial" w:cs="Arial"/>
          <w:color w:val="000000"/>
        </w:rPr>
        <w:t xml:space="preserve">ACETI, A. </w:t>
      </w:r>
      <w:proofErr w:type="spellStart"/>
      <w:r w:rsidRPr="00D779A5">
        <w:rPr>
          <w:rFonts w:ascii="Arial" w:hAnsi="Arial" w:eastAsia="Arial" w:cs="Arial"/>
          <w:i/>
          <w:iCs/>
          <w:color w:val="000000"/>
        </w:rPr>
        <w:t>et</w:t>
      </w:r>
      <w:proofErr w:type="spellEnd"/>
      <w:r w:rsidRPr="00D779A5">
        <w:rPr>
          <w:rFonts w:ascii="Arial" w:hAnsi="Arial" w:eastAsia="Arial" w:cs="Arial"/>
          <w:i/>
          <w:iCs/>
          <w:color w:val="000000"/>
        </w:rPr>
        <w:t xml:space="preserve"> al</w:t>
      </w:r>
      <w:r w:rsidRPr="00D779A5">
        <w:rPr>
          <w:rFonts w:ascii="Arial" w:hAnsi="Arial" w:eastAsia="Arial" w:cs="Arial"/>
          <w:color w:val="000000"/>
        </w:rPr>
        <w:t xml:space="preserve">. </w:t>
      </w:r>
      <w:proofErr w:type="spellStart"/>
      <w:r w:rsidRPr="469E0BA9">
        <w:rPr>
          <w:rFonts w:ascii="Arial" w:hAnsi="Arial" w:eastAsia="Arial" w:cs="Arial"/>
          <w:color w:val="000000"/>
          <w:lang w:val="en-US"/>
        </w:rPr>
        <w:t>Pharmacogenetics</w:t>
      </w:r>
      <w:proofErr w:type="spellEnd"/>
      <w:r w:rsidRPr="469E0BA9">
        <w:rPr>
          <w:rFonts w:ascii="Arial" w:hAnsi="Arial" w:eastAsia="Arial" w:cs="Arial"/>
          <w:color w:val="000000"/>
          <w:lang w:val="en-US"/>
        </w:rPr>
        <w:t xml:space="preserve"> as a tool to tailor antiretroviral therapy: A review. </w:t>
      </w:r>
      <w:r w:rsidRPr="00D779A5">
        <w:rPr>
          <w:rFonts w:ascii="Arial" w:hAnsi="Arial" w:eastAsia="Arial" w:cs="Arial"/>
          <w:b/>
          <w:bCs/>
          <w:color w:val="000000"/>
        </w:rPr>
        <w:t xml:space="preserve">World </w:t>
      </w:r>
      <w:proofErr w:type="spellStart"/>
      <w:r w:rsidRPr="00D779A5">
        <w:rPr>
          <w:rFonts w:ascii="Arial" w:hAnsi="Arial" w:eastAsia="Arial" w:cs="Arial"/>
          <w:b/>
          <w:bCs/>
          <w:color w:val="000000"/>
        </w:rPr>
        <w:t>Journal</w:t>
      </w:r>
      <w:proofErr w:type="spellEnd"/>
      <w:r w:rsidRPr="00D779A5">
        <w:rPr>
          <w:rFonts w:ascii="Arial" w:hAnsi="Arial" w:eastAsia="Arial" w:cs="Arial"/>
          <w:b/>
          <w:bCs/>
          <w:color w:val="000000"/>
        </w:rPr>
        <w:t xml:space="preserve"> </w:t>
      </w:r>
      <w:proofErr w:type="spellStart"/>
      <w:r w:rsidRPr="00D779A5">
        <w:rPr>
          <w:rFonts w:ascii="Arial" w:hAnsi="Arial" w:eastAsia="Arial" w:cs="Arial"/>
          <w:b/>
          <w:bCs/>
          <w:color w:val="000000"/>
        </w:rPr>
        <w:t>of</w:t>
      </w:r>
      <w:proofErr w:type="spellEnd"/>
      <w:r w:rsidRPr="00D779A5">
        <w:rPr>
          <w:rFonts w:ascii="Arial" w:hAnsi="Arial" w:eastAsia="Arial" w:cs="Arial"/>
          <w:b/>
          <w:bCs/>
          <w:color w:val="000000"/>
        </w:rPr>
        <w:t xml:space="preserve"> </w:t>
      </w:r>
      <w:proofErr w:type="spellStart"/>
      <w:r w:rsidRPr="00D779A5">
        <w:rPr>
          <w:rFonts w:ascii="Arial" w:hAnsi="Arial" w:eastAsia="Arial" w:cs="Arial"/>
          <w:b/>
          <w:bCs/>
          <w:color w:val="000000"/>
        </w:rPr>
        <w:t>Virology</w:t>
      </w:r>
      <w:proofErr w:type="spellEnd"/>
      <w:r w:rsidRPr="00D779A5">
        <w:rPr>
          <w:rFonts w:ascii="Arial" w:hAnsi="Arial" w:eastAsia="Arial" w:cs="Arial"/>
          <w:color w:val="000000"/>
        </w:rPr>
        <w:t>, v. 4, n. 3, p. 198-208, 2015.</w:t>
      </w:r>
    </w:p>
    <w:p xmlns:wp14="http://schemas.microsoft.com/office/word/2010/wordml" w:rsidRPr="00D779A5" w:rsidR="00845745" w:rsidP="00845745" w:rsidRDefault="00845745" w14:paraId="23DE523C" wp14:textId="77777777">
      <w:pPr>
        <w:rPr>
          <w:rFonts w:ascii="Arial" w:hAnsi="Arial" w:eastAsia="Arial"/>
          <w:color w:val="000000"/>
        </w:rPr>
      </w:pPr>
    </w:p>
    <w:p xmlns:wp14="http://schemas.microsoft.com/office/word/2010/wordml" w:rsidR="00845745" w:rsidP="00845745" w:rsidRDefault="00845745" w14:paraId="09F50A73" wp14:textId="77777777">
      <w:r w:rsidRPr="469E0BA9">
        <w:rPr>
          <w:rFonts w:ascii="Arial" w:hAnsi="Arial" w:eastAsia="Arial" w:cs="Arial"/>
          <w:color w:val="000000"/>
        </w:rPr>
        <w:t>BRASIL. Ministério da Saúde</w:t>
      </w:r>
      <w:r w:rsidRPr="469E0BA9">
        <w:rPr>
          <w:rFonts w:ascii="Arial" w:hAnsi="Arial" w:eastAsia="Arial" w:cs="Arial"/>
          <w:b/>
          <w:bCs/>
          <w:color w:val="000000"/>
        </w:rPr>
        <w:t xml:space="preserve">. Protocolo de assistência farmacêutica em DST/HIV/ </w:t>
      </w:r>
      <w:proofErr w:type="spellStart"/>
      <w:r w:rsidRPr="469E0BA9">
        <w:rPr>
          <w:rFonts w:ascii="Arial" w:hAnsi="Arial" w:eastAsia="Arial" w:cs="Arial"/>
          <w:b/>
          <w:bCs/>
          <w:color w:val="000000"/>
        </w:rPr>
        <w:t>Aids</w:t>
      </w:r>
      <w:proofErr w:type="spellEnd"/>
      <w:r w:rsidRPr="469E0BA9">
        <w:rPr>
          <w:rFonts w:ascii="Arial" w:hAnsi="Arial" w:eastAsia="Arial" w:cs="Arial"/>
          <w:color w:val="000000"/>
        </w:rPr>
        <w:t xml:space="preserve">. Secretaria de Vigilância em Saúde, Brasília, 2010. Disponível em: &lt;http://bvsms.saude.gov.br/&gt; </w:t>
      </w:r>
    </w:p>
    <w:p xmlns:wp14="http://schemas.microsoft.com/office/word/2010/wordml" w:rsidR="00845745" w:rsidP="00845745" w:rsidRDefault="00845745" w14:paraId="52E56223" wp14:textId="77777777">
      <w:pPr>
        <w:spacing w:line="360" w:lineRule="auto"/>
        <w:ind w:firstLine="567"/>
        <w:jc w:val="both"/>
        <w:rPr>
          <w:rFonts w:ascii="Arial" w:hAnsi="Arial"/>
        </w:rPr>
      </w:pPr>
    </w:p>
    <w:p xmlns:wp14="http://schemas.microsoft.com/office/word/2010/wordml" w:rsidR="00845745" w:rsidP="00845745" w:rsidRDefault="00845745" w14:paraId="39A4B521" wp14:textId="77777777">
      <w:r w:rsidRPr="469E0BA9">
        <w:rPr>
          <w:rFonts w:ascii="Arial" w:hAnsi="Arial" w:eastAsia="Arial" w:cs="Arial"/>
          <w:color w:val="000000"/>
        </w:rPr>
        <w:t xml:space="preserve">BRASIL. Ministério da Saúde. </w:t>
      </w:r>
      <w:r w:rsidRPr="469E0BA9">
        <w:rPr>
          <w:rFonts w:ascii="Arial" w:hAnsi="Arial" w:eastAsia="Arial" w:cs="Arial"/>
          <w:b/>
          <w:bCs/>
          <w:color w:val="000000"/>
        </w:rPr>
        <w:t>Boletim epidemiológico – AIDS e DST</w:t>
      </w:r>
      <w:r w:rsidRPr="469E0BA9">
        <w:rPr>
          <w:rFonts w:ascii="Arial" w:hAnsi="Arial" w:eastAsia="Arial" w:cs="Arial"/>
          <w:color w:val="000000"/>
        </w:rPr>
        <w:t>. Ano III, n. 1, Secretaria de Vigilância em Saúde, Brasília, 2014. Disponível em: &lt;http://www.aids.gov.br/&gt; .</w:t>
      </w:r>
    </w:p>
    <w:p xmlns:wp14="http://schemas.microsoft.com/office/word/2010/wordml" w:rsidR="00845745" w:rsidP="00845745" w:rsidRDefault="00845745" w14:paraId="07547A01" wp14:textId="77777777">
      <w:pPr>
        <w:rPr>
          <w:rFonts w:ascii="Arial" w:hAnsi="Arial" w:eastAsia="Arial"/>
          <w:color w:val="000000"/>
        </w:rPr>
      </w:pPr>
    </w:p>
    <w:p xmlns:wp14="http://schemas.microsoft.com/office/word/2010/wordml" w:rsidR="00845745" w:rsidP="00845745" w:rsidRDefault="00845745" w14:paraId="1147812F" wp14:textId="77777777">
      <w:pPr>
        <w:rPr>
          <w:rFonts w:ascii="Arial" w:hAnsi="Arial" w:eastAsia="Arial"/>
          <w:color w:val="000000"/>
          <w:lang w:val="en-US"/>
        </w:rPr>
      </w:pPr>
      <w:r w:rsidRPr="469E0BA9">
        <w:rPr>
          <w:rFonts w:ascii="Arial" w:hAnsi="Arial" w:eastAsia="Arial" w:cs="Arial"/>
          <w:color w:val="000000"/>
          <w:lang w:val="en-US"/>
        </w:rPr>
        <w:t>CENTERS FOR DISEASE CONTROL and Prevention</w:t>
      </w:r>
      <w:r w:rsidRPr="469E0BA9">
        <w:rPr>
          <w:rFonts w:ascii="Arial" w:hAnsi="Arial" w:eastAsia="Arial" w:cs="Arial"/>
          <w:color w:val="231F20"/>
          <w:lang w:val="en-US"/>
        </w:rPr>
        <w:t xml:space="preserve">. Kaposi’s sarcoma and </w:t>
      </w:r>
      <w:proofErr w:type="spellStart"/>
      <w:r w:rsidRPr="469E0BA9">
        <w:rPr>
          <w:rFonts w:ascii="Arial" w:hAnsi="Arial" w:eastAsia="Arial" w:cs="Arial"/>
          <w:color w:val="231F20"/>
          <w:lang w:val="en-US"/>
        </w:rPr>
        <w:t>pneumocystis</w:t>
      </w:r>
      <w:proofErr w:type="spellEnd"/>
      <w:r w:rsidRPr="469E0BA9">
        <w:rPr>
          <w:rFonts w:ascii="Arial" w:hAnsi="Arial" w:eastAsia="Arial" w:cs="Arial"/>
          <w:color w:val="231F20"/>
          <w:lang w:val="en-US"/>
        </w:rPr>
        <w:t xml:space="preserve"> pneumonia among homosexual men—New York City and California. </w:t>
      </w:r>
      <w:r w:rsidRPr="469E0BA9">
        <w:rPr>
          <w:rFonts w:ascii="Arial" w:hAnsi="Arial" w:eastAsia="Arial" w:cs="Arial"/>
          <w:b/>
          <w:bCs/>
          <w:color w:val="000000"/>
          <w:lang w:val="en-US"/>
        </w:rPr>
        <w:t>Morbidity And Mortality Weekly Report</w:t>
      </w:r>
      <w:r w:rsidRPr="469E0BA9">
        <w:rPr>
          <w:rFonts w:ascii="Arial" w:hAnsi="Arial" w:eastAsia="Arial" w:cs="Arial"/>
          <w:color w:val="231F20"/>
          <w:lang w:val="en-US"/>
        </w:rPr>
        <w:t>, v. 30, n. 25, p. 305-308, 1981.</w:t>
      </w:r>
    </w:p>
    <w:p xmlns:wp14="http://schemas.microsoft.com/office/word/2010/wordml" w:rsidRPr="00D779A5" w:rsidR="00845745" w:rsidP="00845745" w:rsidRDefault="00845745" w14:paraId="5043CB0F" wp14:textId="77777777">
      <w:pPr>
        <w:spacing w:line="360" w:lineRule="auto"/>
        <w:ind w:firstLine="567"/>
        <w:jc w:val="both"/>
        <w:rPr>
          <w:rFonts w:ascii="Arial" w:hAnsi="Arial" w:eastAsia="Arial"/>
          <w:lang w:val="en-US"/>
        </w:rPr>
      </w:pPr>
    </w:p>
    <w:p xmlns:wp14="http://schemas.microsoft.com/office/word/2010/wordml" w:rsidR="00845745" w:rsidP="00845745" w:rsidRDefault="00845745" w14:paraId="6CC289B5" wp14:textId="77777777">
      <w:r w:rsidRPr="469E0BA9">
        <w:rPr>
          <w:rFonts w:ascii="Arial" w:hAnsi="Arial" w:eastAsia="Arial" w:cs="Arial"/>
          <w:color w:val="000000"/>
          <w:lang w:val="en-US"/>
        </w:rPr>
        <w:t xml:space="preserve">COCK, K. M.; JAFFE, H. W.; CURRAN, J. W. Reflections on 30 years of AIDS. </w:t>
      </w:r>
      <w:proofErr w:type="spellStart"/>
      <w:r w:rsidRPr="00D779A5">
        <w:rPr>
          <w:rFonts w:ascii="Arial" w:hAnsi="Arial" w:eastAsia="Arial" w:cs="Arial"/>
          <w:b/>
          <w:bCs/>
          <w:color w:val="000000"/>
        </w:rPr>
        <w:t>Emerging</w:t>
      </w:r>
      <w:proofErr w:type="spellEnd"/>
      <w:r w:rsidRPr="00D779A5">
        <w:rPr>
          <w:rFonts w:ascii="Arial" w:hAnsi="Arial" w:eastAsia="Arial" w:cs="Arial"/>
          <w:b/>
          <w:bCs/>
          <w:color w:val="000000"/>
        </w:rPr>
        <w:t xml:space="preserve"> </w:t>
      </w:r>
      <w:proofErr w:type="spellStart"/>
      <w:r w:rsidRPr="00D779A5">
        <w:rPr>
          <w:rFonts w:ascii="Arial" w:hAnsi="Arial" w:eastAsia="Arial" w:cs="Arial"/>
          <w:b/>
          <w:bCs/>
          <w:color w:val="000000"/>
        </w:rPr>
        <w:t>Infectious</w:t>
      </w:r>
      <w:proofErr w:type="spellEnd"/>
      <w:r w:rsidRPr="00D779A5">
        <w:rPr>
          <w:rFonts w:ascii="Arial" w:hAnsi="Arial" w:eastAsia="Arial" w:cs="Arial"/>
          <w:b/>
          <w:bCs/>
          <w:color w:val="000000"/>
        </w:rPr>
        <w:t xml:space="preserve"> </w:t>
      </w:r>
      <w:proofErr w:type="spellStart"/>
      <w:r w:rsidRPr="00D779A5">
        <w:rPr>
          <w:rFonts w:ascii="Arial" w:hAnsi="Arial" w:eastAsia="Arial" w:cs="Arial"/>
          <w:b/>
          <w:bCs/>
          <w:color w:val="000000"/>
        </w:rPr>
        <w:t>Diseases</w:t>
      </w:r>
      <w:proofErr w:type="spellEnd"/>
      <w:r w:rsidRPr="00D779A5">
        <w:rPr>
          <w:rFonts w:ascii="Arial" w:hAnsi="Arial" w:eastAsia="Arial" w:cs="Arial"/>
          <w:b/>
          <w:bCs/>
          <w:color w:val="000000"/>
        </w:rPr>
        <w:t xml:space="preserve"> </w:t>
      </w:r>
      <w:proofErr w:type="spellStart"/>
      <w:r w:rsidRPr="00D779A5">
        <w:rPr>
          <w:rFonts w:ascii="Arial" w:hAnsi="Arial" w:eastAsia="Arial" w:cs="Arial"/>
          <w:b/>
          <w:bCs/>
          <w:color w:val="000000"/>
        </w:rPr>
        <w:t>Journal</w:t>
      </w:r>
      <w:proofErr w:type="spellEnd"/>
      <w:r w:rsidRPr="00D779A5">
        <w:rPr>
          <w:rFonts w:ascii="Arial" w:hAnsi="Arial" w:eastAsia="Arial" w:cs="Arial"/>
          <w:color w:val="000000"/>
        </w:rPr>
        <w:t>, v.17, n. 6, p.1044-1048, 2011.</w:t>
      </w:r>
    </w:p>
    <w:p xmlns:wp14="http://schemas.microsoft.com/office/word/2010/wordml" w:rsidR="00845745" w:rsidP="00845745" w:rsidRDefault="00845745" w14:paraId="07459315" wp14:textId="77777777">
      <w:pPr>
        <w:spacing w:line="360" w:lineRule="auto"/>
        <w:ind w:firstLine="567"/>
        <w:jc w:val="both"/>
        <w:rPr>
          <w:rFonts w:ascii="Arial" w:hAnsi="Arial" w:eastAsia="Arial"/>
        </w:rPr>
      </w:pPr>
    </w:p>
    <w:p xmlns:wp14="http://schemas.microsoft.com/office/word/2010/wordml" w:rsidR="00845745" w:rsidP="00845745" w:rsidRDefault="00845745" w14:paraId="7971D86A" wp14:textId="77777777">
      <w:r w:rsidRPr="00D779A5">
        <w:rPr>
          <w:rFonts w:ascii="Arial" w:hAnsi="Arial" w:eastAsia="Arial" w:cs="Arial"/>
          <w:color w:val="000000"/>
        </w:rPr>
        <w:t xml:space="preserve">COLOMBRINE, M. R. C.; LOPES, </w:t>
      </w:r>
      <w:proofErr w:type="spellStart"/>
      <w:r w:rsidRPr="00D779A5">
        <w:rPr>
          <w:rFonts w:ascii="Arial" w:hAnsi="Arial" w:eastAsia="Arial" w:cs="Arial"/>
          <w:color w:val="000000"/>
        </w:rPr>
        <w:t>M.H.B.M.</w:t>
      </w:r>
      <w:proofErr w:type="spellEnd"/>
      <w:r w:rsidRPr="00D779A5">
        <w:rPr>
          <w:rFonts w:ascii="Arial" w:hAnsi="Arial" w:eastAsia="Arial" w:cs="Arial"/>
          <w:color w:val="000000"/>
        </w:rPr>
        <w:t xml:space="preserve">; FIGUEIREDO, R. M. Adesão à terapia </w:t>
      </w:r>
      <w:proofErr w:type="spellStart"/>
      <w:r w:rsidRPr="00D779A5">
        <w:rPr>
          <w:rFonts w:ascii="Arial" w:hAnsi="Arial" w:eastAsia="Arial" w:cs="Arial"/>
          <w:color w:val="000000"/>
        </w:rPr>
        <w:t>antirretroviral</w:t>
      </w:r>
      <w:proofErr w:type="spellEnd"/>
      <w:r w:rsidRPr="00D779A5">
        <w:rPr>
          <w:rFonts w:ascii="Arial" w:hAnsi="Arial" w:eastAsia="Arial" w:cs="Arial"/>
          <w:color w:val="000000"/>
        </w:rPr>
        <w:t xml:space="preserve"> para HIV/AIDS.</w:t>
      </w:r>
      <w:r w:rsidRPr="00D779A5">
        <w:rPr>
          <w:rFonts w:ascii="Arial" w:hAnsi="Arial" w:eastAsia="Arial" w:cs="Arial"/>
          <w:b/>
          <w:bCs/>
          <w:color w:val="000000"/>
        </w:rPr>
        <w:t xml:space="preserve"> Revista Da Escola De Enfermagem</w:t>
      </w:r>
      <w:r w:rsidRPr="00D779A5">
        <w:rPr>
          <w:rFonts w:ascii="Arial" w:hAnsi="Arial" w:eastAsia="Arial" w:cs="Arial"/>
          <w:color w:val="000000"/>
        </w:rPr>
        <w:t>. USP, v. 40, n. 4, p. 576-581, 2006.</w:t>
      </w:r>
    </w:p>
    <w:p xmlns:wp14="http://schemas.microsoft.com/office/word/2010/wordml" w:rsidR="00845745" w:rsidP="00845745" w:rsidRDefault="00845745" w14:paraId="6537F28F" wp14:textId="77777777">
      <w:pPr>
        <w:spacing w:line="360" w:lineRule="auto"/>
        <w:ind w:firstLine="567"/>
        <w:jc w:val="both"/>
        <w:rPr>
          <w:rFonts w:ascii="Arial" w:hAnsi="Arial" w:eastAsia="Arial"/>
        </w:rPr>
      </w:pPr>
    </w:p>
    <w:p xmlns:wp14="http://schemas.microsoft.com/office/word/2010/wordml" w:rsidR="00845745" w:rsidP="00845745" w:rsidRDefault="00845745" w14:paraId="184F06A6" wp14:textId="77777777">
      <w:r w:rsidRPr="469E0BA9">
        <w:rPr>
          <w:rFonts w:ascii="Arial" w:hAnsi="Arial" w:eastAsia="Arial" w:cs="Arial"/>
          <w:color w:val="231F20"/>
        </w:rPr>
        <w:t xml:space="preserve">DOURADO, Inês </w:t>
      </w:r>
      <w:proofErr w:type="spellStart"/>
      <w:r w:rsidRPr="469E0BA9">
        <w:rPr>
          <w:rFonts w:ascii="Arial" w:hAnsi="Arial" w:eastAsia="Arial" w:cs="Arial"/>
          <w:color w:val="231F20"/>
        </w:rPr>
        <w:t>et</w:t>
      </w:r>
      <w:proofErr w:type="spellEnd"/>
      <w:r w:rsidRPr="469E0BA9">
        <w:rPr>
          <w:rFonts w:ascii="Arial" w:hAnsi="Arial" w:eastAsia="Arial" w:cs="Arial"/>
          <w:color w:val="231F20"/>
        </w:rPr>
        <w:t xml:space="preserve"> </w:t>
      </w:r>
      <w:proofErr w:type="spellStart"/>
      <w:r w:rsidRPr="469E0BA9">
        <w:rPr>
          <w:rFonts w:ascii="Arial" w:hAnsi="Arial" w:eastAsia="Arial" w:cs="Arial"/>
          <w:color w:val="231F20"/>
        </w:rPr>
        <w:t>al</w:t>
      </w:r>
      <w:proofErr w:type="spellEnd"/>
      <w:r w:rsidRPr="469E0BA9">
        <w:rPr>
          <w:rFonts w:ascii="Arial" w:hAnsi="Arial" w:eastAsia="Arial" w:cs="Arial"/>
          <w:color w:val="231F20"/>
        </w:rPr>
        <w:t xml:space="preserve"> . Tendências da epidemia de </w:t>
      </w:r>
      <w:proofErr w:type="spellStart"/>
      <w:r w:rsidRPr="469E0BA9">
        <w:rPr>
          <w:rFonts w:ascii="Arial" w:hAnsi="Arial" w:eastAsia="Arial" w:cs="Arial"/>
          <w:color w:val="231F20"/>
        </w:rPr>
        <w:t>Aids</w:t>
      </w:r>
      <w:proofErr w:type="spellEnd"/>
      <w:r w:rsidRPr="469E0BA9">
        <w:rPr>
          <w:rFonts w:ascii="Arial" w:hAnsi="Arial" w:eastAsia="Arial" w:cs="Arial"/>
          <w:color w:val="231F20"/>
        </w:rPr>
        <w:t xml:space="preserve"> no Brasil após a terapia </w:t>
      </w:r>
      <w:proofErr w:type="spellStart"/>
      <w:r w:rsidRPr="469E0BA9">
        <w:rPr>
          <w:rFonts w:ascii="Arial" w:hAnsi="Arial" w:eastAsia="Arial" w:cs="Arial"/>
          <w:color w:val="231F20"/>
        </w:rPr>
        <w:t>antirretroviral</w:t>
      </w:r>
      <w:proofErr w:type="spellEnd"/>
      <w:r w:rsidRPr="469E0BA9">
        <w:rPr>
          <w:rFonts w:ascii="Arial" w:hAnsi="Arial" w:eastAsia="Arial" w:cs="Arial"/>
          <w:color w:val="231F20"/>
        </w:rPr>
        <w:t>.</w:t>
      </w:r>
      <w:r w:rsidRPr="469E0BA9">
        <w:rPr>
          <w:rFonts w:ascii="Arial" w:hAnsi="Arial" w:eastAsia="Arial" w:cs="Arial"/>
          <w:b/>
          <w:bCs/>
          <w:color w:val="231F20"/>
        </w:rPr>
        <w:t xml:space="preserve"> </w:t>
      </w:r>
      <w:r w:rsidRPr="00D779A5">
        <w:rPr>
          <w:rFonts w:ascii="Arial" w:hAnsi="Arial" w:eastAsia="Arial" w:cs="Arial"/>
          <w:b/>
          <w:bCs/>
          <w:color w:val="231F20"/>
        </w:rPr>
        <w:t>Rev. Saúde Pública</w:t>
      </w:r>
      <w:r w:rsidRPr="00D779A5">
        <w:rPr>
          <w:rFonts w:ascii="Arial" w:hAnsi="Arial" w:eastAsia="Arial" w:cs="Arial"/>
          <w:color w:val="231F20"/>
        </w:rPr>
        <w:t>,  São Paulo ,  v. 40, supl. p. 9-17,  2006 .</w:t>
      </w:r>
    </w:p>
    <w:p xmlns:wp14="http://schemas.microsoft.com/office/word/2010/wordml" w:rsidR="00845745" w:rsidP="00845745" w:rsidRDefault="00845745" w14:paraId="6DFB9E20" wp14:textId="77777777">
      <w:pPr>
        <w:spacing w:line="360" w:lineRule="auto"/>
        <w:ind w:firstLine="567"/>
        <w:jc w:val="both"/>
        <w:rPr>
          <w:rFonts w:ascii="Arial" w:hAnsi="Arial" w:eastAsia="Arial"/>
        </w:rPr>
      </w:pPr>
    </w:p>
    <w:p xmlns:wp14="http://schemas.microsoft.com/office/word/2010/wordml" w:rsidR="00845745" w:rsidP="00845745" w:rsidRDefault="00845745" w14:paraId="67F58D52" wp14:textId="77777777">
      <w:r w:rsidRPr="469E0BA9">
        <w:rPr>
          <w:rFonts w:ascii="Arial" w:hAnsi="Arial" w:eastAsia="Arial" w:cs="Arial"/>
          <w:color w:val="000000"/>
        </w:rPr>
        <w:t>FERREIRA, R. C.; DIAS, J. O.; MELLO, R. S.; SAKE, T. M.; Perfil epidemiológico da síndrome da imunodeficiência adquirida na região da associação de municípios da região de laguna (</w:t>
      </w:r>
      <w:proofErr w:type="spellStart"/>
      <w:r w:rsidRPr="469E0BA9">
        <w:rPr>
          <w:rFonts w:ascii="Arial" w:hAnsi="Arial" w:eastAsia="Arial" w:cs="Arial"/>
          <w:color w:val="000000"/>
        </w:rPr>
        <w:t>Amurel</w:t>
      </w:r>
      <w:proofErr w:type="spellEnd"/>
      <w:r w:rsidRPr="469E0BA9">
        <w:rPr>
          <w:rFonts w:ascii="Arial" w:hAnsi="Arial" w:eastAsia="Arial" w:cs="Arial"/>
          <w:color w:val="000000"/>
        </w:rPr>
        <w:t xml:space="preserve">) de 1987 a 2006. </w:t>
      </w:r>
      <w:r w:rsidRPr="469E0BA9">
        <w:rPr>
          <w:rFonts w:ascii="Arial" w:hAnsi="Arial" w:eastAsia="Arial" w:cs="Arial"/>
          <w:b/>
          <w:bCs/>
          <w:color w:val="000000"/>
        </w:rPr>
        <w:t>Arquivos Catarinenses De Medicina</w:t>
      </w:r>
      <w:r w:rsidRPr="469E0BA9">
        <w:rPr>
          <w:rFonts w:ascii="Arial" w:hAnsi="Arial" w:eastAsia="Arial" w:cs="Arial"/>
          <w:color w:val="000000"/>
        </w:rPr>
        <w:t>, v. 37, n. 2, 2008. Disponível em: &lt;http://www.acm.org.br</w:t>
      </w:r>
    </w:p>
    <w:p xmlns:wp14="http://schemas.microsoft.com/office/word/2010/wordml" w:rsidRPr="00D779A5" w:rsidR="00845745" w:rsidP="00845745" w:rsidRDefault="00845745" w14:paraId="70DF9E56" wp14:textId="77777777">
      <w:pPr>
        <w:rPr>
          <w:rFonts w:ascii="Arial" w:hAnsi="Arial" w:eastAsia="Arial"/>
          <w:color w:val="000000"/>
        </w:rPr>
      </w:pPr>
    </w:p>
    <w:p xmlns:wp14="http://schemas.microsoft.com/office/word/2010/wordml" w:rsidR="00845745" w:rsidP="00845745" w:rsidRDefault="00845745" w14:paraId="245BF2E1" wp14:textId="77777777">
      <w:r w:rsidRPr="469E0BA9">
        <w:rPr>
          <w:rFonts w:ascii="Arial" w:hAnsi="Arial" w:eastAsia="Arial" w:cs="Arial"/>
          <w:color w:val="000000"/>
          <w:lang w:val="en-US"/>
        </w:rPr>
        <w:t xml:space="preserve">GALVÃO, M. T.; CERQUEIRA, A. T.; MACHADO, J. M. Evaluation of quality of life among women with HIV/AIDS using HAT- </w:t>
      </w:r>
      <w:proofErr w:type="spellStart"/>
      <w:r w:rsidRPr="469E0BA9">
        <w:rPr>
          <w:rFonts w:ascii="Arial" w:hAnsi="Arial" w:eastAsia="Arial" w:cs="Arial"/>
          <w:color w:val="000000"/>
          <w:lang w:val="en-US"/>
        </w:rPr>
        <w:t>QoL</w:t>
      </w:r>
      <w:proofErr w:type="spellEnd"/>
      <w:r w:rsidRPr="469E0BA9">
        <w:rPr>
          <w:rFonts w:ascii="Arial" w:hAnsi="Arial" w:eastAsia="Arial" w:cs="Arial"/>
          <w:color w:val="000000"/>
          <w:lang w:val="en-US"/>
        </w:rPr>
        <w:t xml:space="preserve">. </w:t>
      </w:r>
      <w:r w:rsidRPr="469E0BA9">
        <w:rPr>
          <w:rFonts w:ascii="Arial" w:hAnsi="Arial" w:eastAsia="Arial" w:cs="Arial"/>
          <w:b/>
          <w:bCs/>
          <w:color w:val="000000"/>
        </w:rPr>
        <w:t>Caderno De Saúde Pública</w:t>
      </w:r>
      <w:r w:rsidRPr="469E0BA9">
        <w:rPr>
          <w:rFonts w:ascii="Arial" w:hAnsi="Arial" w:eastAsia="Arial" w:cs="Arial"/>
          <w:color w:val="000000"/>
        </w:rPr>
        <w:t>. v. 20, n. 2, p.</w:t>
      </w:r>
      <w:r w:rsidRPr="469E0BA9">
        <w:rPr>
          <w:rFonts w:ascii="Calibri" w:hAnsi="Calibri" w:eastAsia="Calibri" w:cs="Calibri"/>
          <w:color w:val="000000"/>
          <w:sz w:val="22"/>
          <w:szCs w:val="22"/>
        </w:rPr>
        <w:t xml:space="preserve"> </w:t>
      </w:r>
      <w:r w:rsidRPr="469E0BA9">
        <w:rPr>
          <w:rFonts w:ascii="Arial" w:hAnsi="Arial" w:eastAsia="Arial" w:cs="Arial"/>
          <w:color w:val="000000"/>
        </w:rPr>
        <w:t>430 – 437, 2004.</w:t>
      </w:r>
    </w:p>
    <w:p xmlns:wp14="http://schemas.microsoft.com/office/word/2010/wordml" w:rsidR="00845745" w:rsidP="00845745" w:rsidRDefault="00845745" w14:paraId="44E871BC" wp14:textId="77777777">
      <w:pPr>
        <w:rPr>
          <w:rFonts w:ascii="Arial" w:hAnsi="Arial" w:eastAsia="Arial"/>
          <w:color w:val="000000"/>
        </w:rPr>
      </w:pPr>
    </w:p>
    <w:p xmlns:wp14="http://schemas.microsoft.com/office/word/2010/wordml" w:rsidR="00845745" w:rsidP="00845745" w:rsidRDefault="00845745" w14:paraId="6C0C4A13" wp14:textId="77777777">
      <w:r w:rsidRPr="469E0BA9">
        <w:rPr>
          <w:rFonts w:ascii="Arial" w:hAnsi="Arial" w:eastAsia="Arial" w:cs="Arial"/>
          <w:color w:val="000000"/>
        </w:rPr>
        <w:t xml:space="preserve">IPEA. </w:t>
      </w:r>
      <w:r w:rsidRPr="469E0BA9">
        <w:rPr>
          <w:rFonts w:ascii="Arial" w:hAnsi="Arial" w:eastAsia="Arial" w:cs="Arial"/>
          <w:b/>
          <w:bCs/>
          <w:color w:val="000000"/>
        </w:rPr>
        <w:t>Objetivos de Desenvolvimento do Milênio:</w:t>
      </w:r>
      <w:r w:rsidRPr="469E0BA9">
        <w:rPr>
          <w:rFonts w:ascii="Arial" w:hAnsi="Arial" w:eastAsia="Arial" w:cs="Arial"/>
          <w:color w:val="000000"/>
        </w:rPr>
        <w:t xml:space="preserve"> relatório nacional de acompanhamento. Brasília, 2014. Disponível em: &lt; </w:t>
      </w:r>
      <w:hyperlink r:id="rId11">
        <w:r w:rsidRPr="469E0BA9">
          <w:rPr>
            <w:rStyle w:val="Hyperlink"/>
            <w:rFonts w:ascii="Arial" w:hAnsi="Arial" w:eastAsia="Arial" w:cs="Arial"/>
            <w:color w:val="000000"/>
          </w:rPr>
          <w:t>http://www.pnud.org.br/</w:t>
        </w:r>
      </w:hyperlink>
      <w:r w:rsidRPr="469E0BA9">
        <w:rPr>
          <w:rFonts w:ascii="Arial" w:hAnsi="Arial" w:eastAsia="Arial" w:cs="Arial"/>
          <w:color w:val="000000"/>
        </w:rPr>
        <w:t>&gt;</w:t>
      </w:r>
    </w:p>
    <w:p xmlns:wp14="http://schemas.microsoft.com/office/word/2010/wordml" w:rsidR="00845745" w:rsidP="00845745" w:rsidRDefault="00845745" w14:paraId="144A5D23" wp14:textId="77777777">
      <w:pPr>
        <w:rPr>
          <w:rFonts w:ascii="Arial" w:hAnsi="Arial" w:eastAsia="Arial"/>
          <w:color w:val="000000"/>
        </w:rPr>
      </w:pPr>
    </w:p>
    <w:p xmlns:wp14="http://schemas.microsoft.com/office/word/2010/wordml" w:rsidR="00845745" w:rsidP="00845745" w:rsidRDefault="00845745" w14:paraId="067CC4DC" wp14:textId="77777777">
      <w:r w:rsidRPr="469E0BA9">
        <w:rPr>
          <w:rFonts w:ascii="Arial" w:hAnsi="Arial" w:eastAsia="Arial" w:cs="Arial"/>
          <w:color w:val="000000"/>
        </w:rPr>
        <w:t xml:space="preserve">PINTO, A. S.; PINHEIRO, P.; VIEIRA, N.; ALVES, M. D. Compreensão da Pandemia da AIDS nos Últimos 25 anos. </w:t>
      </w:r>
      <w:r w:rsidRPr="469E0BA9">
        <w:rPr>
          <w:rFonts w:ascii="Arial" w:hAnsi="Arial" w:eastAsia="Arial" w:cs="Arial"/>
          <w:b/>
          <w:bCs/>
          <w:color w:val="000000"/>
        </w:rPr>
        <w:t>DST Jornal Brasileiro De Doenças Sexualmente Transmissíveis</w:t>
      </w:r>
      <w:r w:rsidRPr="469E0BA9">
        <w:rPr>
          <w:rFonts w:ascii="Arial" w:hAnsi="Arial" w:eastAsia="Arial" w:cs="Arial"/>
          <w:color w:val="000000"/>
        </w:rPr>
        <w:t>. v. 19, n. 1, p. 45-50, 2007.</w:t>
      </w:r>
    </w:p>
    <w:p xmlns:wp14="http://schemas.microsoft.com/office/word/2010/wordml" w:rsidR="00845745" w:rsidP="00845745" w:rsidRDefault="00845745" w14:paraId="738610EB" wp14:textId="77777777">
      <w:pPr>
        <w:rPr>
          <w:rFonts w:ascii="Arial" w:hAnsi="Arial" w:eastAsia="Arial"/>
          <w:color w:val="000000"/>
        </w:rPr>
      </w:pPr>
    </w:p>
    <w:p xmlns:wp14="http://schemas.microsoft.com/office/word/2010/wordml" w:rsidR="00845745" w:rsidP="00845745" w:rsidRDefault="00845745" w14:paraId="08975FBC" wp14:textId="77777777">
      <w:pPr>
        <w:spacing w:line="360" w:lineRule="auto"/>
        <w:jc w:val="both"/>
        <w:rPr>
          <w:rFonts w:ascii="Arial" w:hAnsi="Arial"/>
        </w:rPr>
      </w:pPr>
      <w:r w:rsidRPr="469E0BA9">
        <w:rPr>
          <w:rFonts w:ascii="Arial" w:hAnsi="Arial" w:eastAsia="Arial" w:cs="Arial"/>
          <w:color w:val="000000"/>
        </w:rPr>
        <w:t xml:space="preserve">UNAIDS. </w:t>
      </w:r>
      <w:r w:rsidRPr="469E0BA9">
        <w:rPr>
          <w:rFonts w:ascii="Arial" w:hAnsi="Arial" w:eastAsia="Arial" w:cs="Arial"/>
          <w:b/>
          <w:bCs/>
          <w:color w:val="000000"/>
        </w:rPr>
        <w:t>Estatísticas, 2014</w:t>
      </w:r>
      <w:r w:rsidRPr="469E0BA9">
        <w:rPr>
          <w:rFonts w:ascii="Arial" w:hAnsi="Arial" w:eastAsia="Arial" w:cs="Arial"/>
          <w:color w:val="000000"/>
        </w:rPr>
        <w:t>a</w:t>
      </w:r>
      <w:r w:rsidRPr="469E0BA9">
        <w:rPr>
          <w:rFonts w:ascii="Arial" w:hAnsi="Arial" w:eastAsia="Arial" w:cs="Arial"/>
          <w:b/>
          <w:bCs/>
          <w:color w:val="000000"/>
        </w:rPr>
        <w:t>.</w:t>
      </w:r>
      <w:r w:rsidRPr="469E0BA9">
        <w:rPr>
          <w:rFonts w:ascii="Arial" w:hAnsi="Arial" w:eastAsia="Arial" w:cs="Arial"/>
          <w:color w:val="000000"/>
        </w:rPr>
        <w:t xml:space="preserve"> Disponível em: &lt;http://unaids.org.br/estatisticas/&gt; </w:t>
      </w:r>
    </w:p>
    <w:p xmlns:wp14="http://schemas.microsoft.com/office/word/2010/wordml" w:rsidR="00845745" w:rsidP="00845745" w:rsidRDefault="00845745" w14:paraId="637805D2" wp14:textId="77777777">
      <w:pPr>
        <w:rPr>
          <w:rFonts w:ascii="Arial" w:hAnsi="Arial" w:eastAsia="Arial"/>
          <w:color w:val="000000"/>
        </w:rPr>
      </w:pPr>
    </w:p>
    <w:p xmlns:wp14="http://schemas.microsoft.com/office/word/2010/wordml" w:rsidR="00845745" w:rsidP="00845745" w:rsidRDefault="00845745" w14:paraId="4DFA7B1E" wp14:textId="77777777">
      <w:r w:rsidRPr="469E0BA9">
        <w:rPr>
          <w:rFonts w:ascii="Arial" w:hAnsi="Arial" w:eastAsia="Arial" w:cs="Arial"/>
          <w:color w:val="000000"/>
          <w:lang w:val="en-US"/>
        </w:rPr>
        <w:t xml:space="preserve">UNAIDS. </w:t>
      </w:r>
      <w:r w:rsidRPr="469E0BA9">
        <w:rPr>
          <w:rFonts w:ascii="Arial" w:hAnsi="Arial" w:eastAsia="Arial" w:cs="Arial"/>
          <w:b/>
          <w:bCs/>
          <w:color w:val="000000"/>
          <w:lang w:val="en-US"/>
        </w:rPr>
        <w:t>Global AIDS response progress reporting 2014</w:t>
      </w:r>
      <w:r w:rsidRPr="469E0BA9">
        <w:rPr>
          <w:rFonts w:ascii="Arial" w:hAnsi="Arial" w:eastAsia="Arial" w:cs="Arial"/>
          <w:color w:val="000000"/>
          <w:lang w:val="en-US"/>
        </w:rPr>
        <w:t xml:space="preserve">: construction of core indicators for monitoring the 2011 UN political declaration on HIV/AIDS, 2014b. </w:t>
      </w:r>
      <w:r w:rsidRPr="469E0BA9">
        <w:rPr>
          <w:rFonts w:ascii="Arial" w:hAnsi="Arial" w:eastAsia="Arial" w:cs="Arial"/>
          <w:color w:val="000000"/>
        </w:rPr>
        <w:t>Disponível em:&lt;http://unaids.org.br/</w:t>
      </w:r>
    </w:p>
    <w:p xmlns:wp14="http://schemas.microsoft.com/office/word/2010/wordml" w:rsidR="00845745" w:rsidP="00845745" w:rsidRDefault="00845745" w14:paraId="463F29E8" wp14:textId="77777777">
      <w:pPr>
        <w:rPr>
          <w:rFonts w:ascii="Arial" w:hAnsi="Arial" w:eastAsia="Arial"/>
          <w:color w:val="000000"/>
        </w:rPr>
      </w:pPr>
    </w:p>
    <w:p xmlns:wp14="http://schemas.microsoft.com/office/word/2010/wordml" w:rsidR="00845745" w:rsidP="00845745" w:rsidRDefault="00845745" w14:paraId="25CAC92D" wp14:textId="77777777">
      <w:r w:rsidRPr="00D779A5">
        <w:rPr>
          <w:rFonts w:ascii="Arial" w:hAnsi="Arial" w:eastAsia="Arial" w:cs="Arial"/>
          <w:color w:val="000000"/>
        </w:rPr>
        <w:t xml:space="preserve">UNAIDS. </w:t>
      </w:r>
      <w:r w:rsidRPr="00D779A5">
        <w:rPr>
          <w:rFonts w:ascii="Arial" w:hAnsi="Arial" w:eastAsia="Arial" w:cs="Arial"/>
          <w:b/>
          <w:bCs/>
          <w:color w:val="000000"/>
        </w:rPr>
        <w:t xml:space="preserve">Global AIDS </w:t>
      </w:r>
      <w:proofErr w:type="spellStart"/>
      <w:r w:rsidRPr="00D779A5">
        <w:rPr>
          <w:rFonts w:ascii="Arial" w:hAnsi="Arial" w:eastAsia="Arial" w:cs="Arial"/>
          <w:b/>
          <w:bCs/>
          <w:color w:val="000000"/>
        </w:rPr>
        <w:t>Response</w:t>
      </w:r>
      <w:proofErr w:type="spellEnd"/>
      <w:r w:rsidRPr="00D779A5">
        <w:rPr>
          <w:rFonts w:ascii="Arial" w:hAnsi="Arial" w:eastAsia="Arial" w:cs="Arial"/>
          <w:b/>
          <w:bCs/>
          <w:color w:val="000000"/>
        </w:rPr>
        <w:t xml:space="preserve"> </w:t>
      </w:r>
      <w:proofErr w:type="spellStart"/>
      <w:r w:rsidRPr="00D779A5">
        <w:rPr>
          <w:rFonts w:ascii="Arial" w:hAnsi="Arial" w:eastAsia="Arial" w:cs="Arial"/>
          <w:b/>
          <w:bCs/>
          <w:color w:val="000000"/>
        </w:rPr>
        <w:t>Progress</w:t>
      </w:r>
      <w:proofErr w:type="spellEnd"/>
      <w:r w:rsidRPr="00D779A5">
        <w:rPr>
          <w:rFonts w:ascii="Arial" w:hAnsi="Arial" w:eastAsia="Arial" w:cs="Arial"/>
          <w:b/>
          <w:bCs/>
          <w:color w:val="000000"/>
        </w:rPr>
        <w:t xml:space="preserve"> </w:t>
      </w:r>
      <w:proofErr w:type="spellStart"/>
      <w:r w:rsidRPr="00D779A5">
        <w:rPr>
          <w:rFonts w:ascii="Arial" w:hAnsi="Arial" w:eastAsia="Arial" w:cs="Arial"/>
          <w:b/>
          <w:bCs/>
          <w:color w:val="000000"/>
        </w:rPr>
        <w:t>Reporting</w:t>
      </w:r>
      <w:proofErr w:type="spellEnd"/>
      <w:r w:rsidRPr="00D779A5">
        <w:rPr>
          <w:rFonts w:ascii="Arial" w:hAnsi="Arial" w:eastAsia="Arial" w:cs="Arial"/>
          <w:b/>
          <w:bCs/>
          <w:color w:val="000000"/>
        </w:rPr>
        <w:t xml:space="preserve"> 2015</w:t>
      </w:r>
      <w:r w:rsidRPr="00D779A5">
        <w:rPr>
          <w:rFonts w:ascii="Arial" w:hAnsi="Arial" w:eastAsia="Arial" w:cs="Arial"/>
          <w:color w:val="000000"/>
        </w:rPr>
        <w:t xml:space="preserve">, 2015a. </w:t>
      </w:r>
      <w:r w:rsidRPr="469E0BA9">
        <w:rPr>
          <w:rFonts w:ascii="Arial" w:hAnsi="Arial" w:eastAsia="Arial" w:cs="Arial"/>
          <w:color w:val="000000"/>
        </w:rPr>
        <w:t>Disponível em:&lt;http://unaids.org.br/</w:t>
      </w:r>
    </w:p>
    <w:p xmlns:wp14="http://schemas.microsoft.com/office/word/2010/wordml" w:rsidR="00845745" w:rsidP="00845745" w:rsidRDefault="00845745" w14:paraId="3581B580" wp14:textId="77777777">
      <w:pPr>
        <w:rPr>
          <w:rFonts w:ascii="Arial" w:hAnsi="Arial" w:eastAsia="Arial"/>
          <w:color w:val="231F20"/>
        </w:rPr>
      </w:pPr>
      <w:r w:rsidRPr="00845745">
        <w:rPr>
          <w:lang w:val="en-US"/>
        </w:rPr>
        <w:br/>
      </w:r>
      <w:r w:rsidRPr="469E0BA9">
        <w:rPr>
          <w:rFonts w:ascii="Arial" w:hAnsi="Arial" w:eastAsia="Arial" w:cs="Arial"/>
          <w:color w:val="231F20"/>
          <w:lang w:val="en-US"/>
        </w:rPr>
        <w:t xml:space="preserve">HHS. </w:t>
      </w:r>
      <w:proofErr w:type="spellStart"/>
      <w:r w:rsidRPr="469E0BA9">
        <w:rPr>
          <w:rFonts w:ascii="Arial" w:hAnsi="Arial" w:eastAsia="Arial" w:cs="Arial"/>
          <w:b/>
          <w:bCs/>
          <w:color w:val="231F20"/>
          <w:lang w:val="en-US"/>
        </w:rPr>
        <w:t>Departament</w:t>
      </w:r>
      <w:proofErr w:type="spellEnd"/>
      <w:r w:rsidRPr="469E0BA9">
        <w:rPr>
          <w:rFonts w:ascii="Arial" w:hAnsi="Arial" w:eastAsia="Arial" w:cs="Arial"/>
          <w:b/>
          <w:bCs/>
          <w:color w:val="231F20"/>
          <w:lang w:val="en-US"/>
        </w:rPr>
        <w:t xml:space="preserve"> of Health &amp; Human Services.</w:t>
      </w:r>
      <w:r w:rsidRPr="469E0BA9">
        <w:rPr>
          <w:rFonts w:ascii="Arial" w:hAnsi="Arial" w:eastAsia="Arial" w:cs="Arial"/>
          <w:color w:val="231F20"/>
          <w:lang w:val="en-US"/>
        </w:rPr>
        <w:t xml:space="preserve"> </w:t>
      </w:r>
      <w:r w:rsidRPr="469E0BA9">
        <w:rPr>
          <w:rFonts w:ascii="Arial" w:hAnsi="Arial" w:eastAsia="Arial" w:cs="Arial"/>
          <w:color w:val="231F20"/>
          <w:lang w:val="es-ES"/>
        </w:rPr>
        <w:t xml:space="preserve">USA, 2009. </w:t>
      </w:r>
      <w:r w:rsidRPr="469E0BA9">
        <w:rPr>
          <w:rFonts w:ascii="Arial" w:hAnsi="Arial" w:eastAsia="Arial" w:cs="Arial"/>
          <w:color w:val="231F20"/>
        </w:rPr>
        <w:t>Disponível em: &lt;</w:t>
      </w:r>
      <w:r w:rsidRPr="469E0BA9">
        <w:rPr>
          <w:rFonts w:ascii="Calibri" w:hAnsi="Calibri" w:eastAsia="Calibri" w:cs="Calibri"/>
          <w:color w:val="000000"/>
          <w:sz w:val="22"/>
          <w:szCs w:val="22"/>
        </w:rPr>
        <w:t xml:space="preserve"> </w:t>
      </w:r>
      <w:hyperlink r:id="rId12">
        <w:r w:rsidRPr="469E0BA9">
          <w:rPr>
            <w:rStyle w:val="Hyperlink"/>
            <w:rFonts w:ascii="Arial" w:hAnsi="Arial" w:eastAsia="Arial" w:cs="Arial"/>
            <w:color w:val="231F20"/>
          </w:rPr>
          <w:t>http://www.hhs.gov/</w:t>
        </w:r>
      </w:hyperlink>
    </w:p>
    <w:p xmlns:wp14="http://schemas.microsoft.com/office/word/2010/wordml" w:rsidRPr="0019190C" w:rsidR="00BF736A" w:rsidRDefault="00BF736A" w14:paraId="3B7B4B86" wp14:textId="77777777">
      <w:pPr>
        <w:pStyle w:val="Corpodetexto"/>
        <w:jc w:val="both"/>
        <w:rPr>
          <w:rFonts w:ascii="Times New Roman" w:hAnsi="Times New Roman" w:cs="Times New Roman"/>
          <w:bCs/>
        </w:rPr>
      </w:pPr>
    </w:p>
    <w:p xmlns:wp14="http://schemas.microsoft.com/office/word/2010/wordml" w:rsidRPr="0019190C" w:rsidR="003D6F98" w:rsidRDefault="003D6F98" w14:paraId="5E4DA676" wp14:textId="438AB443">
      <w:pPr>
        <w:pStyle w:val="Corpodetexto"/>
        <w:pBdr>
          <w:top w:val="single" w:color="808080" w:sz="8" w:space="1"/>
          <w:left w:val="single" w:color="808080" w:sz="8" w:space="4"/>
          <w:bottom w:val="single" w:color="808080" w:sz="8" w:space="1"/>
          <w:right w:val="single" w:color="808080" w:sz="8" w:space="4"/>
        </w:pBdr>
        <w:spacing w:after="0"/>
        <w:rPr>
          <w:rFonts w:ascii="Times New Roman" w:hAnsi="Times New Roman" w:cs="Times New Roman"/>
        </w:rPr>
      </w:pPr>
    </w:p>
    <w:p xmlns:wp14="http://schemas.microsoft.com/office/word/2010/wordml" w:rsidRPr="0019190C" w:rsidR="003D6F98" w:rsidRDefault="003D6F98" w14:paraId="3A0FF5F2" wp14:textId="77777777">
      <w:pPr>
        <w:rPr>
          <w:rFonts w:ascii="Times New Roman" w:hAnsi="Times New Roman" w:cs="Times New Roman"/>
        </w:rPr>
      </w:pPr>
    </w:p>
    <w:p xmlns:wp14="http://schemas.microsoft.com/office/word/2010/wordml" w:rsidRPr="0019190C" w:rsidR="003D6F98" w:rsidRDefault="003D6F98" w14:paraId="5630AD66" wp14:textId="77777777">
      <w:pPr>
        <w:tabs>
          <w:tab w:val="left" w:pos="2625"/>
        </w:tabs>
        <w:rPr>
          <w:rFonts w:ascii="Times New Roman" w:hAnsi="Times New Roman" w:cs="Times New Roman"/>
        </w:rPr>
      </w:pPr>
      <w:r w:rsidRPr="0019190C">
        <w:rPr>
          <w:rFonts w:ascii="Times New Roman" w:hAnsi="Times New Roman" w:cs="Times New Roman"/>
        </w:rPr>
        <w:tab/>
      </w:r>
    </w:p>
    <w:p xmlns:wp14="http://schemas.microsoft.com/office/word/2010/wordml" w:rsidRPr="0019190C" w:rsidR="003D6F98" w:rsidRDefault="003D6F98" w14:paraId="61829076" wp14:textId="77777777">
      <w:pPr>
        <w:tabs>
          <w:tab w:val="left" w:pos="2625"/>
        </w:tabs>
        <w:rPr>
          <w:rFonts w:ascii="Times New Roman" w:hAnsi="Times New Roman" w:cs="Times New Roman"/>
        </w:rPr>
      </w:pPr>
    </w:p>
    <w:p xmlns:wp14="http://schemas.microsoft.com/office/word/2010/wordml" w:rsidRPr="0019190C" w:rsidR="003D6F98" w:rsidRDefault="003D6F98" w14:paraId="2BA226A1" wp14:textId="77777777">
      <w:pPr>
        <w:tabs>
          <w:tab w:val="left" w:pos="2625"/>
        </w:tabs>
        <w:rPr>
          <w:rFonts w:ascii="Times New Roman" w:hAnsi="Times New Roman" w:cs="Times New Roman"/>
        </w:rPr>
      </w:pPr>
    </w:p>
    <w:p xmlns:wp14="http://schemas.microsoft.com/office/word/2010/wordml" w:rsidRPr="0019190C" w:rsidR="003D6F98" w:rsidRDefault="003D6F98" w14:paraId="17AD93B2" wp14:textId="77777777">
      <w:pPr>
        <w:tabs>
          <w:tab w:val="left" w:pos="2625"/>
        </w:tabs>
        <w:rPr>
          <w:rFonts w:ascii="Times New Roman" w:hAnsi="Times New Roman" w:cs="Times New Roman"/>
        </w:rPr>
      </w:pPr>
    </w:p>
    <w:p xmlns:wp14="http://schemas.microsoft.com/office/word/2010/wordml" w:rsidRPr="0019190C" w:rsidR="003D6F98" w:rsidRDefault="003D6F98" w14:paraId="0DE4B5B7" wp14:textId="77777777">
      <w:pPr>
        <w:tabs>
          <w:tab w:val="left" w:pos="2625"/>
        </w:tabs>
        <w:rPr>
          <w:rFonts w:ascii="Times New Roman" w:hAnsi="Times New Roman" w:cs="Times New Roman"/>
        </w:rPr>
      </w:pPr>
    </w:p>
    <w:p xmlns:wp14="http://schemas.microsoft.com/office/word/2010/wordml" w:rsidRPr="0019190C" w:rsidR="003D6F98" w:rsidRDefault="003D6F98" w14:paraId="66204FF1" wp14:textId="77777777">
      <w:pPr>
        <w:tabs>
          <w:tab w:val="left" w:pos="2625"/>
        </w:tabs>
        <w:rPr>
          <w:rFonts w:ascii="Times New Roman" w:hAnsi="Times New Roman" w:cs="Times New Roman"/>
        </w:rPr>
      </w:pPr>
    </w:p>
    <w:p xmlns:wp14="http://schemas.microsoft.com/office/word/2010/wordml" w:rsidRPr="0019190C" w:rsidR="003D6F98" w:rsidRDefault="003D6F98" w14:paraId="2DBF0D7D" wp14:textId="77777777">
      <w:pPr>
        <w:tabs>
          <w:tab w:val="left" w:pos="2625"/>
        </w:tabs>
        <w:rPr>
          <w:rFonts w:ascii="Times New Roman" w:hAnsi="Times New Roman" w:cs="Times New Roman"/>
        </w:rPr>
      </w:pPr>
    </w:p>
    <w:p xmlns:wp14="http://schemas.microsoft.com/office/word/2010/wordml" w:rsidRPr="0019190C" w:rsidR="003D6F98" w:rsidRDefault="003D6F98" w14:paraId="6B62F1B3" wp14:textId="77777777">
      <w:pPr>
        <w:tabs>
          <w:tab w:val="left" w:pos="2625"/>
        </w:tabs>
        <w:rPr>
          <w:rFonts w:ascii="Times New Roman" w:hAnsi="Times New Roman" w:cs="Times New Roman"/>
        </w:rPr>
      </w:pPr>
    </w:p>
    <w:p xmlns:wp14="http://schemas.microsoft.com/office/word/2010/wordml" w:rsidRPr="0019190C" w:rsidR="003D6F98" w:rsidRDefault="003D6F98" w14:paraId="02F2C34E" wp14:textId="77777777">
      <w:pPr>
        <w:tabs>
          <w:tab w:val="left" w:pos="2625"/>
        </w:tabs>
        <w:rPr>
          <w:rFonts w:ascii="Times New Roman" w:hAnsi="Times New Roman" w:cs="Times New Roman"/>
        </w:rPr>
      </w:pPr>
    </w:p>
    <w:p xmlns:wp14="http://schemas.microsoft.com/office/word/2010/wordml" w:rsidRPr="0019190C" w:rsidR="003D6F98" w:rsidRDefault="003D6F98" w14:paraId="680A4E5D" wp14:textId="77777777">
      <w:pPr>
        <w:tabs>
          <w:tab w:val="left" w:pos="2625"/>
        </w:tabs>
        <w:rPr>
          <w:rFonts w:ascii="Times New Roman" w:hAnsi="Times New Roman" w:cs="Times New Roman"/>
        </w:rPr>
      </w:pPr>
    </w:p>
    <w:p xmlns:wp14="http://schemas.microsoft.com/office/word/2010/wordml" w:rsidRPr="0019190C" w:rsidR="003D6F98" w:rsidRDefault="003D6F98" w14:paraId="19219836" wp14:textId="77777777">
      <w:pPr>
        <w:tabs>
          <w:tab w:val="left" w:pos="2625"/>
        </w:tabs>
        <w:rPr>
          <w:rFonts w:ascii="Times New Roman" w:hAnsi="Times New Roman" w:cs="Times New Roman"/>
        </w:rPr>
      </w:pPr>
    </w:p>
    <w:p xmlns:wp14="http://schemas.microsoft.com/office/word/2010/wordml" w:rsidRPr="0019190C" w:rsidR="003D6F98" w:rsidRDefault="003D6F98" w14:paraId="296FEF7D" wp14:textId="77777777">
      <w:pPr>
        <w:tabs>
          <w:tab w:val="left" w:pos="2625"/>
        </w:tabs>
        <w:rPr>
          <w:rFonts w:ascii="Times New Roman" w:hAnsi="Times New Roman" w:cs="Times New Roman"/>
        </w:rPr>
      </w:pPr>
    </w:p>
    <w:p xmlns:wp14="http://schemas.microsoft.com/office/word/2010/wordml" w:rsidRPr="0019190C" w:rsidR="003D6F98" w:rsidRDefault="003D6F98" w14:paraId="7194DBDC" wp14:textId="77777777">
      <w:pPr>
        <w:tabs>
          <w:tab w:val="left" w:pos="2625"/>
        </w:tabs>
        <w:rPr>
          <w:rFonts w:ascii="Times New Roman" w:hAnsi="Times New Roman" w:cs="Times New Roman"/>
        </w:rPr>
      </w:pPr>
    </w:p>
    <w:p xmlns:wp14="http://schemas.microsoft.com/office/word/2010/wordml" w:rsidRPr="0019190C" w:rsidR="003D6F98" w:rsidRDefault="003D6F98" w14:paraId="769D0D3C" wp14:textId="77777777">
      <w:pPr>
        <w:tabs>
          <w:tab w:val="left" w:pos="2625"/>
        </w:tabs>
        <w:rPr>
          <w:rFonts w:ascii="Times New Roman" w:hAnsi="Times New Roman" w:cs="Times New Roman"/>
        </w:rPr>
      </w:pPr>
    </w:p>
    <w:p xmlns:wp14="http://schemas.microsoft.com/office/word/2010/wordml" w:rsidRPr="0019190C" w:rsidR="003D6F98" w:rsidRDefault="003D6F98" w14:paraId="54CD245A" wp14:textId="77777777">
      <w:pPr>
        <w:tabs>
          <w:tab w:val="left" w:pos="2625"/>
        </w:tabs>
        <w:rPr>
          <w:rFonts w:ascii="Times New Roman" w:hAnsi="Times New Roman" w:cs="Times New Roman"/>
        </w:rPr>
      </w:pPr>
    </w:p>
    <w:p xmlns:wp14="http://schemas.microsoft.com/office/word/2010/wordml" w:rsidRPr="0019190C" w:rsidR="003D6F98" w:rsidRDefault="003D6F98" w14:paraId="1231BE67" wp14:textId="77777777">
      <w:pPr>
        <w:tabs>
          <w:tab w:val="left" w:pos="2625"/>
        </w:tabs>
        <w:rPr>
          <w:rFonts w:ascii="Times New Roman" w:hAnsi="Times New Roman" w:cs="Times New Roman"/>
        </w:rPr>
      </w:pPr>
    </w:p>
    <w:p xmlns:wp14="http://schemas.microsoft.com/office/word/2010/wordml" w:rsidRPr="0019190C" w:rsidR="003D6F98" w:rsidRDefault="003D6F98" w14:paraId="36FEB5B0" wp14:textId="77777777">
      <w:pPr>
        <w:tabs>
          <w:tab w:val="left" w:pos="2625"/>
        </w:tabs>
        <w:rPr>
          <w:rFonts w:ascii="Times New Roman" w:hAnsi="Times New Roman" w:cs="Times New Roman"/>
        </w:rPr>
      </w:pPr>
    </w:p>
    <w:p xmlns:wp14="http://schemas.microsoft.com/office/word/2010/wordml" w:rsidRPr="0019190C" w:rsidR="003D6F98" w:rsidRDefault="003D6F98" w14:paraId="30D7AA69" wp14:textId="77777777">
      <w:pPr>
        <w:tabs>
          <w:tab w:val="left" w:pos="2625"/>
        </w:tabs>
        <w:rPr>
          <w:rFonts w:ascii="Times New Roman" w:hAnsi="Times New Roman" w:cs="Times New Roman"/>
        </w:rPr>
      </w:pPr>
    </w:p>
    <w:p xmlns:wp14="http://schemas.microsoft.com/office/word/2010/wordml" w:rsidRPr="0019190C" w:rsidR="003D6F98" w:rsidRDefault="003D6F98" w14:paraId="7196D064" wp14:textId="77777777">
      <w:pPr>
        <w:tabs>
          <w:tab w:val="left" w:pos="2625"/>
        </w:tabs>
        <w:rPr>
          <w:rFonts w:ascii="Times New Roman" w:hAnsi="Times New Roman" w:cs="Times New Roman"/>
        </w:rPr>
      </w:pPr>
    </w:p>
    <w:p xmlns:wp14="http://schemas.microsoft.com/office/word/2010/wordml" w:rsidRPr="0019190C" w:rsidR="003D6F98" w:rsidRDefault="003D6F98" w14:paraId="34FF1C98" wp14:textId="77777777">
      <w:pPr>
        <w:tabs>
          <w:tab w:val="left" w:pos="2625"/>
        </w:tabs>
        <w:rPr>
          <w:rFonts w:ascii="Times New Roman" w:hAnsi="Times New Roman" w:cs="Times New Roman"/>
        </w:rPr>
      </w:pPr>
    </w:p>
    <w:sectPr w:rsidRPr="0019190C" w:rsidR="003D6F98" w:rsidSect="00687DD2">
      <w:headerReference w:type="first" r:id="rId13"/>
      <w:footerReference w:type="first" r:id="rId14"/>
      <w:pgSz w:w="11906" w:h="16838" w:orient="portrait"/>
      <w:pgMar w:top="1701" w:right="1134" w:bottom="1134" w:left="1701" w:header="56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614C0B" w:rsidP="0061289B" w:rsidRDefault="00614C0B" w14:paraId="6D072C0D" wp14:textId="77777777">
      <w:r>
        <w:separator/>
      </w:r>
    </w:p>
  </w:endnote>
  <w:endnote w:type="continuationSeparator" w:id="0">
    <w:p xmlns:wp14="http://schemas.microsoft.com/office/word/2010/wordml" w:rsidR="00614C0B" w:rsidP="0061289B" w:rsidRDefault="00614C0B" w14:paraId="48A2191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Liberation Sans">
    <w:altName w:val="Arial"/>
    <w:charset w:val="00"/>
    <w:family w:val="swiss"/>
    <w:pitch w:val="variable"/>
    <w:sig w:usb0="00000000" w:usb1="500078FF" w:usb2="00000021" w:usb3="00000000" w:csb0="000001BF" w:csb1="00000000"/>
  </w:font>
  <w:font w:name="Arial">
    <w:panose1 w:val="020B0604020202020204"/>
    <w:charset w:val="00"/>
    <w:family w:val="swiss"/>
    <w:pitch w:val="variable"/>
    <w:sig w:usb0="E0002E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9521A2" w:rsidRDefault="003958B6" w14:paraId="101A9B92" wp14:textId="77777777">
    <w:pPr>
      <w:pStyle w:val="Rodap"/>
    </w:pPr>
    <w:r>
      <w:rPr>
        <w:noProof/>
      </w:rPr>
      <w:drawing>
        <wp:anchor xmlns:wp14="http://schemas.microsoft.com/office/word/2010/wordprocessingDrawing" distT="0" distB="0" distL="114300" distR="114300" simplePos="0" relativeHeight="251658240" behindDoc="0" locked="0" layoutInCell="1" allowOverlap="1" wp14:anchorId="1FC57BD7" wp14:editId="7777777">
          <wp:simplePos x="0" y="0"/>
          <wp:positionH relativeFrom="column">
            <wp:posOffset>5815965</wp:posOffset>
          </wp:positionH>
          <wp:positionV relativeFrom="paragraph">
            <wp:posOffset>370205</wp:posOffset>
          </wp:positionV>
          <wp:extent cx="7560310" cy="265430"/>
          <wp:effectExtent l="0" t="0" r="0" b="0"/>
          <wp:wrapNone/>
          <wp:docPr id="10" name="Imagem 10" descr="barra-Conex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rra-Conex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265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bidi="ar-SA"/>
      </w:rPr>
      <w:drawing>
        <wp:anchor xmlns:wp14="http://schemas.microsoft.com/office/word/2010/wordprocessingDrawing" distT="0" distB="0" distL="114300" distR="114300" simplePos="0" relativeHeight="251659264" behindDoc="0" locked="0" layoutInCell="1" allowOverlap="1" wp14:anchorId="239F1ACF" wp14:editId="7777777">
          <wp:simplePos x="0" y="0"/>
          <wp:positionH relativeFrom="column">
            <wp:posOffset>-1756410</wp:posOffset>
          </wp:positionH>
          <wp:positionV relativeFrom="paragraph">
            <wp:posOffset>367030</wp:posOffset>
          </wp:positionV>
          <wp:extent cx="7560310" cy="265430"/>
          <wp:effectExtent l="0" t="0" r="0" b="0"/>
          <wp:wrapNone/>
          <wp:docPr id="11" name="Imagem 11" descr="barra-Conex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rra-Conex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265430"/>
                  </a:xfrm>
                  <a:prstGeom prst="rect">
                    <a:avLst/>
                  </a:prstGeom>
                  <a:noFill/>
                  <a:ln>
                    <a:noFill/>
                  </a:ln>
                </pic:spPr>
              </pic:pic>
            </a:graphicData>
          </a:graphic>
          <wp14:sizeRelH relativeFrom="page">
            <wp14:pctWidth>0</wp14:pctWidth>
          </wp14:sizeRelH>
          <wp14:sizeRelV relativeFrom="page">
            <wp14:pctHeight>0</wp14:pctHeight>
          </wp14:sizeRelV>
        </wp:anchor>
      </w:drawing>
    </w:r>
    <w:r w:rsidR="7C81651A">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614C0B" w:rsidP="0061289B" w:rsidRDefault="00614C0B" w14:paraId="6BD18F9B" wp14:textId="77777777">
      <w:r>
        <w:separator/>
      </w:r>
    </w:p>
  </w:footnote>
  <w:footnote w:type="continuationSeparator" w:id="0">
    <w:p xmlns:wp14="http://schemas.microsoft.com/office/word/2010/wordml" w:rsidR="00614C0B" w:rsidP="0061289B" w:rsidRDefault="00614C0B" w14:paraId="238601FE"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687DD2" w:rsidP="00687DD2" w:rsidRDefault="003958B6" w14:paraId="0F489447" wp14:textId="77777777">
    <w:pPr>
      <w:pStyle w:val="Cabealho"/>
    </w:pPr>
    <w:r>
      <w:rPr>
        <w:noProof/>
      </w:rPr>
      <w:drawing>
        <wp:anchor xmlns:wp14="http://schemas.microsoft.com/office/word/2010/wordprocessingDrawing" distT="0" distB="0" distL="114300" distR="114300" simplePos="0" relativeHeight="251657216" behindDoc="0" locked="0" layoutInCell="1" allowOverlap="1" wp14:anchorId="11928BDB" wp14:editId="7777777">
          <wp:simplePos x="0" y="0"/>
          <wp:positionH relativeFrom="column">
            <wp:posOffset>2285365</wp:posOffset>
          </wp:positionH>
          <wp:positionV relativeFrom="paragraph">
            <wp:posOffset>136525</wp:posOffset>
          </wp:positionV>
          <wp:extent cx="73660" cy="756285"/>
          <wp:effectExtent l="0" t="0" r="0" b="0"/>
          <wp:wrapNone/>
          <wp:docPr id="8" name="Imagem 8" descr="barra-Conex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rra-Conexão"/>
                  <pic:cNvPicPr>
                    <a:picLocks noChangeAspect="1" noChangeArrowheads="1"/>
                  </pic:cNvPicPr>
                </pic:nvPicPr>
                <pic:blipFill>
                  <a:blip r:embed="rId1">
                    <a:extLst>
                      <a:ext uri="{28A0092B-C50C-407E-A947-70E740481C1C}">
                        <a14:useLocalDpi xmlns:a14="http://schemas.microsoft.com/office/drawing/2010/main" val="0"/>
                      </a:ext>
                    </a:extLst>
                  </a:blip>
                  <a:srcRect l="-26549" t="54396"/>
                  <a:stretch>
                    <a:fillRect/>
                  </a:stretch>
                </pic:blipFill>
                <pic:spPr bwMode="auto">
                  <a:xfrm>
                    <a:off x="0" y="0"/>
                    <a:ext cx="7366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xmlns:wp14="http://schemas.microsoft.com/office/word/2010/wordprocessingDrawing" distT="0" distB="0" distL="114300" distR="114300" simplePos="0" relativeHeight="251656192" behindDoc="0" locked="0" layoutInCell="1" allowOverlap="1" wp14:anchorId="478BCB45" wp14:editId="7777777">
          <wp:simplePos x="0" y="0"/>
          <wp:positionH relativeFrom="column">
            <wp:posOffset>-60960</wp:posOffset>
          </wp:positionH>
          <wp:positionV relativeFrom="paragraph">
            <wp:posOffset>40005</wp:posOffset>
          </wp:positionV>
          <wp:extent cx="2232025" cy="700405"/>
          <wp:effectExtent l="0" t="0" r="0" b="0"/>
          <wp:wrapNone/>
          <wp:docPr id="7" name="Imagem 7" descr="logo-conex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conex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2025" cy="700405"/>
                  </a:xfrm>
                  <a:prstGeom prst="rect">
                    <a:avLst/>
                  </a:prstGeom>
                  <a:noFill/>
                  <a:ln>
                    <a:noFill/>
                  </a:ln>
                </pic:spPr>
              </pic:pic>
            </a:graphicData>
          </a:graphic>
          <wp14:sizeRelH relativeFrom="page">
            <wp14:pctWidth>0</wp14:pctWidth>
          </wp14:sizeRelH>
          <wp14:sizeRelV relativeFrom="page">
            <wp14:pctHeight>0</wp14:pctHeight>
          </wp14:sizeRelV>
        </wp:anchor>
      </w:drawing>
    </w:r>
    <w:r w:rsidR="7C81651A">
      <w:rPr/>
      <w:t/>
    </w:r>
  </w:p>
  <w:p xmlns:wp14="http://schemas.microsoft.com/office/word/2010/wordml" w:rsidRPr="0061289B" w:rsidR="00687DD2" w:rsidP="00687DD2" w:rsidRDefault="00687DD2" w14:paraId="5E05DC94" wp14:textId="77777777">
    <w:pPr>
      <w:pStyle w:val="NormalWeb"/>
      <w:tabs>
        <w:tab w:val="right" w:pos="9214"/>
      </w:tabs>
      <w:spacing w:before="0" w:beforeAutospacing="0" w:after="120" w:afterAutospacing="0"/>
      <w:ind w:left="3969" w:right="-143"/>
      <w:textAlignment w:val="baseline"/>
      <w:rPr>
        <w:sz w:val="12"/>
      </w:rPr>
    </w:pPr>
    <w:r w:rsidRPr="0061289B">
      <w:rPr>
        <w:rFonts w:ascii="Arial" w:hAnsi="Arial" w:cs="Arial"/>
        <w:b/>
        <w:bCs/>
        <w:color w:val="000000"/>
        <w:kern w:val="24"/>
        <w:sz w:val="20"/>
        <w:szCs w:val="40"/>
      </w:rPr>
      <w:t xml:space="preserve">CONEXÃO </w:t>
    </w:r>
    <w:r w:rsidR="009521A2">
      <w:rPr>
        <w:rFonts w:ascii="Arial" w:hAnsi="Arial" w:cs="Arial"/>
        <w:b/>
        <w:bCs/>
        <w:color w:val="000000"/>
        <w:kern w:val="24"/>
        <w:sz w:val="20"/>
        <w:szCs w:val="40"/>
      </w:rPr>
      <w:t>UNI</w:t>
    </w:r>
    <w:r w:rsidRPr="0061289B">
      <w:rPr>
        <w:rFonts w:ascii="Arial" w:hAnsi="Arial" w:cs="Arial"/>
        <w:b/>
        <w:bCs/>
        <w:color w:val="000000"/>
        <w:kern w:val="24"/>
        <w:sz w:val="20"/>
        <w:szCs w:val="40"/>
      </w:rPr>
      <w:t>FAMETRO 201</w:t>
    </w:r>
    <w:r w:rsidR="00774C55">
      <w:rPr>
        <w:rFonts w:ascii="Arial" w:hAnsi="Arial" w:cs="Arial"/>
        <w:b/>
        <w:bCs/>
        <w:color w:val="000000"/>
        <w:kern w:val="24"/>
        <w:sz w:val="20"/>
        <w:szCs w:val="40"/>
      </w:rPr>
      <w:t>9</w:t>
    </w:r>
    <w:r w:rsidRPr="0061289B">
      <w:rPr>
        <w:rFonts w:ascii="Arial" w:hAnsi="Arial" w:cs="Arial"/>
        <w:b/>
        <w:bCs/>
        <w:color w:val="000000"/>
        <w:kern w:val="24"/>
        <w:sz w:val="20"/>
        <w:szCs w:val="40"/>
      </w:rPr>
      <w:t xml:space="preserve">: </w:t>
    </w:r>
    <w:r w:rsidR="00774C55">
      <w:rPr>
        <w:rFonts w:ascii="Arial" w:hAnsi="Arial" w:cs="Arial"/>
        <w:b/>
        <w:bCs/>
        <w:color w:val="000000"/>
        <w:kern w:val="24"/>
        <w:sz w:val="20"/>
        <w:szCs w:val="40"/>
      </w:rPr>
      <w:t>DIVERSIDADES TECNOLÓGICAS E SEUS IMPACTOS SUSTENTÁVEIS</w:t>
    </w:r>
  </w:p>
  <w:p xmlns:wp14="http://schemas.microsoft.com/office/word/2010/wordml" w:rsidRPr="0061289B" w:rsidR="00687DD2" w:rsidP="00687DD2" w:rsidRDefault="00774C55" w14:paraId="2F2690E6" wp14:textId="77777777">
    <w:pPr>
      <w:pStyle w:val="NormalWeb"/>
      <w:tabs>
        <w:tab w:val="right" w:pos="9214"/>
      </w:tabs>
      <w:spacing w:before="0" w:beforeAutospacing="0" w:after="120" w:afterAutospacing="0"/>
      <w:ind w:left="3969" w:right="-143"/>
      <w:textAlignment w:val="baseline"/>
      <w:rPr>
        <w:sz w:val="12"/>
      </w:rPr>
    </w:pPr>
    <w:r>
      <w:rPr>
        <w:rFonts w:ascii="Arial" w:hAnsi="Arial" w:cs="Arial"/>
        <w:b/>
        <w:bCs/>
        <w:color w:val="000000"/>
        <w:kern w:val="24"/>
        <w:sz w:val="20"/>
        <w:szCs w:val="40"/>
      </w:rPr>
      <w:t>X</w:t>
    </w:r>
    <w:r w:rsidR="00ED0578">
      <w:rPr>
        <w:rFonts w:ascii="Arial" w:hAnsi="Arial" w:cs="Arial"/>
        <w:b/>
        <w:bCs/>
        <w:color w:val="000000"/>
        <w:kern w:val="24"/>
        <w:sz w:val="20"/>
        <w:szCs w:val="40"/>
      </w:rPr>
      <w:t>V</w:t>
    </w:r>
    <w:r w:rsidRPr="0061289B" w:rsidR="00687DD2">
      <w:rPr>
        <w:rFonts w:ascii="Arial" w:hAnsi="Arial" w:cs="Arial"/>
        <w:b/>
        <w:bCs/>
        <w:color w:val="000000"/>
        <w:kern w:val="24"/>
        <w:sz w:val="20"/>
        <w:szCs w:val="40"/>
      </w:rPr>
      <w:t xml:space="preserve"> SEMANA ACADÊMICA</w:t>
    </w:r>
  </w:p>
  <w:p xmlns:wp14="http://schemas.microsoft.com/office/word/2010/wordml" w:rsidR="00687DD2" w:rsidP="00687DD2" w:rsidRDefault="00687DD2" w14:paraId="703C2275" wp14:textId="77777777">
    <w:pPr>
      <w:pStyle w:val="NormalWeb"/>
      <w:tabs>
        <w:tab w:val="right" w:pos="9214"/>
      </w:tabs>
      <w:spacing w:before="0" w:beforeAutospacing="0" w:after="120" w:afterAutospacing="0"/>
      <w:ind w:left="3969" w:right="-143"/>
      <w:textAlignment w:val="baseline"/>
    </w:pPr>
    <w:r w:rsidRPr="00A0773F">
      <w:rPr>
        <w:rFonts w:ascii="Arial" w:hAnsi="Arial" w:cs="Arial"/>
        <w:b/>
        <w:bCs/>
        <w:color w:val="000000"/>
        <w:kern w:val="24"/>
        <w:sz w:val="20"/>
        <w:szCs w:val="40"/>
      </w:rPr>
      <w:t>ISSN: 2357-8645</w: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02"/>
    <w:rsid w:val="00080BE8"/>
    <w:rsid w:val="00087CBB"/>
    <w:rsid w:val="00156E03"/>
    <w:rsid w:val="00184BC9"/>
    <w:rsid w:val="0019190C"/>
    <w:rsid w:val="001E0C4E"/>
    <w:rsid w:val="00281997"/>
    <w:rsid w:val="002B05AE"/>
    <w:rsid w:val="002D2C58"/>
    <w:rsid w:val="00331482"/>
    <w:rsid w:val="00336F50"/>
    <w:rsid w:val="00371B9B"/>
    <w:rsid w:val="003958B6"/>
    <w:rsid w:val="003A3AF8"/>
    <w:rsid w:val="003D6F98"/>
    <w:rsid w:val="003E0104"/>
    <w:rsid w:val="004260A2"/>
    <w:rsid w:val="0043150C"/>
    <w:rsid w:val="004A2802"/>
    <w:rsid w:val="004C0677"/>
    <w:rsid w:val="004E0773"/>
    <w:rsid w:val="004E2ED3"/>
    <w:rsid w:val="00513D6E"/>
    <w:rsid w:val="00551147"/>
    <w:rsid w:val="005A3199"/>
    <w:rsid w:val="005B303E"/>
    <w:rsid w:val="00601D01"/>
    <w:rsid w:val="0061289B"/>
    <w:rsid w:val="00614C0B"/>
    <w:rsid w:val="006543EE"/>
    <w:rsid w:val="00687DD2"/>
    <w:rsid w:val="006F5111"/>
    <w:rsid w:val="00702306"/>
    <w:rsid w:val="007058E5"/>
    <w:rsid w:val="00713636"/>
    <w:rsid w:val="0074606B"/>
    <w:rsid w:val="007728C0"/>
    <w:rsid w:val="00774C55"/>
    <w:rsid w:val="00776BD3"/>
    <w:rsid w:val="00822F82"/>
    <w:rsid w:val="00835532"/>
    <w:rsid w:val="00845745"/>
    <w:rsid w:val="00861BBF"/>
    <w:rsid w:val="00897814"/>
    <w:rsid w:val="00944FF1"/>
    <w:rsid w:val="009521A2"/>
    <w:rsid w:val="009A6029"/>
    <w:rsid w:val="009F260E"/>
    <w:rsid w:val="00A0773F"/>
    <w:rsid w:val="00A1173C"/>
    <w:rsid w:val="00A4713E"/>
    <w:rsid w:val="00AB567F"/>
    <w:rsid w:val="00AD5F4B"/>
    <w:rsid w:val="00AE7E4D"/>
    <w:rsid w:val="00B10A9A"/>
    <w:rsid w:val="00B27B21"/>
    <w:rsid w:val="00B91CD0"/>
    <w:rsid w:val="00BB3D9C"/>
    <w:rsid w:val="00BF2C7E"/>
    <w:rsid w:val="00BF736A"/>
    <w:rsid w:val="00C35FE1"/>
    <w:rsid w:val="00C84965"/>
    <w:rsid w:val="00C90EC5"/>
    <w:rsid w:val="00CA3494"/>
    <w:rsid w:val="00D07724"/>
    <w:rsid w:val="00D66254"/>
    <w:rsid w:val="00D800B9"/>
    <w:rsid w:val="00E12899"/>
    <w:rsid w:val="00E76B4D"/>
    <w:rsid w:val="00ED0578"/>
    <w:rsid w:val="00EF3A32"/>
    <w:rsid w:val="00F364FD"/>
    <w:rsid w:val="00F85DE4"/>
    <w:rsid w:val="00FC5331"/>
    <w:rsid w:val="1621835F"/>
    <w:rsid w:val="4404F9AF"/>
    <w:rsid w:val="482E3F64"/>
    <w:rsid w:val="7C81651A"/>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f0895633-03f8-4f2f-8a1d-203632e0dfbc}"/>
  <w14:docId w14:val="162183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pt-BR"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val="0"/>
      <w:suppressAutoHyphens/>
    </w:pPr>
    <w:rPr>
      <w:rFonts w:ascii="Liberation Serif" w:hAnsi="Liberation Serif" w:eastAsia="Lucida Sans Unicode" w:cs="Mangal"/>
      <w:kern w:val="1"/>
      <w:sz w:val="24"/>
      <w:szCs w:val="24"/>
      <w:lang w:eastAsia="zh-CN" w:bidi="hi-IN"/>
    </w:rPr>
  </w:style>
  <w:style w:type="character" w:styleId="Fontepargpadro" w:default="1">
    <w:name w:val="Default Paragraph Font"/>
    <w:uiPriority w:val="1"/>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Ttulo1" w:customStyle="1">
    <w:name w:val="Título1"/>
    <w:basedOn w:val="Normal"/>
    <w:next w:val="Corpodetexto"/>
    <w:pPr>
      <w:keepNext/>
      <w:spacing w:before="240" w:after="120"/>
    </w:pPr>
    <w:rPr>
      <w:rFonts w:ascii="Liberation Sans" w:hAnsi="Liberation Sans"/>
      <w:sz w:val="28"/>
      <w:szCs w:val="28"/>
    </w:rPr>
  </w:style>
  <w:style w:type="paragraph" w:styleId="Corpodetexto">
    <w:name w:val="Body Text"/>
    <w:basedOn w:val="Normal"/>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styleId="ndice" w:customStyle="1">
    <w:name w:val="Índice"/>
    <w:basedOn w:val="Normal"/>
    <w:pPr>
      <w:suppressLineNumbers/>
    </w:pPr>
  </w:style>
  <w:style w:type="paragraph" w:styleId="Textodenotaderodap">
    <w:name w:val="footnote text"/>
    <w:basedOn w:val="Normal"/>
    <w:rPr>
      <w:sz w:val="20"/>
      <w:szCs w:val="20"/>
    </w:rPr>
  </w:style>
  <w:style w:type="character" w:styleId="Hyperlink">
    <w:name w:val="Hyperlink"/>
    <w:uiPriority w:val="99"/>
    <w:unhideWhenUsed/>
    <w:rsid w:val="003D6F98"/>
    <w:rPr>
      <w:color w:val="0000FF"/>
      <w:u w:val="single"/>
    </w:rPr>
  </w:style>
  <w:style w:type="paragraph" w:styleId="aCorpo" w:customStyle="1">
    <w:name w:val="aCorpo"/>
    <w:autoRedefine/>
    <w:qFormat/>
    <w:rsid w:val="00336F50"/>
    <w:pPr>
      <w:spacing w:line="360" w:lineRule="auto"/>
      <w:ind w:firstLine="1134"/>
      <w:jc w:val="both"/>
    </w:pPr>
    <w:rPr>
      <w:rFonts w:ascii="Arial" w:hAnsi="Arial" w:cs="Arial"/>
      <w:bCs/>
      <w:sz w:val="24"/>
      <w:szCs w:val="24"/>
      <w:lang w:val="es-ES" w:eastAsia="pt-BR"/>
    </w:rPr>
  </w:style>
  <w:style w:type="paragraph" w:styleId="Default" w:customStyle="1">
    <w:name w:val="Default"/>
    <w:rsid w:val="0019190C"/>
    <w:pPr>
      <w:autoSpaceDE w:val="0"/>
      <w:autoSpaceDN w:val="0"/>
      <w:adjustRightInd w:val="0"/>
    </w:pPr>
    <w:rPr>
      <w:rFonts w:ascii="Arial" w:hAnsi="Arial" w:cs="Arial"/>
      <w:color w:val="000000"/>
      <w:sz w:val="24"/>
      <w:szCs w:val="24"/>
      <w:lang w:eastAsia="pt-BR"/>
    </w:rPr>
  </w:style>
  <w:style w:type="paragraph" w:styleId="Cabealho">
    <w:name w:val="header"/>
    <w:basedOn w:val="Normal"/>
    <w:link w:val="CabealhoChar"/>
    <w:uiPriority w:val="99"/>
    <w:unhideWhenUsed/>
    <w:rsid w:val="0061289B"/>
    <w:pPr>
      <w:tabs>
        <w:tab w:val="center" w:pos="4252"/>
        <w:tab w:val="right" w:pos="8504"/>
      </w:tabs>
    </w:pPr>
    <w:rPr>
      <w:szCs w:val="21"/>
      <w:lang w:val="x-none"/>
    </w:rPr>
  </w:style>
  <w:style w:type="character" w:styleId="CabealhoChar" w:customStyle="1">
    <w:name w:val="Cabeçalho Char"/>
    <w:link w:val="Cabealho"/>
    <w:uiPriority w:val="99"/>
    <w:rsid w:val="0061289B"/>
    <w:rPr>
      <w:rFonts w:ascii="Liberation Serif" w:hAnsi="Liberation Serif" w:eastAsia="Lucida Sans Unicode" w:cs="Mangal"/>
      <w:kern w:val="1"/>
      <w:sz w:val="24"/>
      <w:szCs w:val="21"/>
      <w:lang w:eastAsia="zh-CN" w:bidi="hi-IN"/>
    </w:rPr>
  </w:style>
  <w:style w:type="paragraph" w:styleId="Rodap">
    <w:name w:val="footer"/>
    <w:basedOn w:val="Normal"/>
    <w:link w:val="RodapChar"/>
    <w:uiPriority w:val="99"/>
    <w:unhideWhenUsed/>
    <w:rsid w:val="0061289B"/>
    <w:pPr>
      <w:tabs>
        <w:tab w:val="center" w:pos="4252"/>
        <w:tab w:val="right" w:pos="8504"/>
      </w:tabs>
    </w:pPr>
    <w:rPr>
      <w:szCs w:val="21"/>
      <w:lang w:val="x-none"/>
    </w:rPr>
  </w:style>
  <w:style w:type="character" w:styleId="RodapChar" w:customStyle="1">
    <w:name w:val="Rodapé Char"/>
    <w:link w:val="Rodap"/>
    <w:uiPriority w:val="99"/>
    <w:rsid w:val="0061289B"/>
    <w:rPr>
      <w:rFonts w:ascii="Liberation Serif" w:hAnsi="Liberation Serif" w:eastAsia="Lucida Sans Unicode" w:cs="Mangal"/>
      <w:kern w:val="1"/>
      <w:sz w:val="24"/>
      <w:szCs w:val="21"/>
      <w:lang w:eastAsia="zh-CN" w:bidi="hi-IN"/>
    </w:rPr>
  </w:style>
  <w:style w:type="paragraph" w:styleId="NormalWeb">
    <w:name w:val="Normal (Web)"/>
    <w:basedOn w:val="Normal"/>
    <w:uiPriority w:val="99"/>
    <w:unhideWhenUsed/>
    <w:rsid w:val="0061289B"/>
    <w:pPr>
      <w:widowControl/>
      <w:suppressAutoHyphens w:val="0"/>
      <w:spacing w:before="100" w:beforeAutospacing="1" w:after="100" w:afterAutospacing="1"/>
    </w:pPr>
    <w:rPr>
      <w:rFonts w:ascii="Times New Roman" w:hAnsi="Times New Roman" w:eastAsia="Times New Roman" w:cs="Times New Roman"/>
      <w:kern w:val="0"/>
      <w:lang w:eastAsia="pt-BR" w:bidi="ar-SA"/>
    </w:rPr>
  </w:style>
  <w:style w:type="paragraph" w:styleId="Ttulodetabela" w:customStyle="1">
    <w:name w:val="Título de tabela"/>
    <w:basedOn w:val="Normal"/>
    <w:qFormat/>
    <w:rsid w:val="00944FF1"/>
    <w:pPr>
      <w:widowControl/>
      <w:suppressLineNumbers/>
      <w:suppressAutoHyphens w:val="0"/>
      <w:jc w:val="center"/>
    </w:pPr>
    <w:rPr>
      <w:rFonts w:eastAsia="NSimSun" w:cs="Arial"/>
      <w:b/>
      <w:bCs/>
      <w:kern w:val="2"/>
    </w:rPr>
  </w:style>
  <w:style w:type="paragraph" w:styleId="arial" w:customStyle="1">
    <w:name w:val="arial"/>
    <w:basedOn w:val="Corpodetexto"/>
    <w:qFormat/>
    <w:rsid w:val="00944FF1"/>
    <w:pPr>
      <w:widowControl/>
      <w:suppressAutoHyphens w:val="0"/>
      <w:spacing w:line="276" w:lineRule="auto"/>
    </w:pPr>
    <w:rPr>
      <w:rFonts w:eastAsia="NSimSun" w:cs="Arial"/>
      <w:kern w:val="2"/>
    </w:rPr>
  </w:style>
  <w:style w:type="paragraph" w:styleId="Corpo" w:customStyle="1">
    <w:name w:val="Corpo"/>
    <w:qFormat/>
    <w:rsid w:val="00CA3494"/>
    <w:rPr>
      <w:rFonts w:ascii="Calibri" w:hAnsi="Calibri" w:eastAsia="Calibri" w:cs="Calibri"/>
      <w:color w:val="000000"/>
      <w:kern w:val="2"/>
      <w:sz w:val="24"/>
      <w:szCs w:val="24"/>
      <w:u w:color="000000"/>
      <w:lang w:val="pt-PT" w:eastAsia="pt-B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75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webSettings" Target="webSettings.xml" Id="rId3" /><Relationship Type="http://schemas.openxmlformats.org/officeDocument/2006/relationships/oleObject" Target="embeddings/oleObject1.bin" Id="rId7" /><Relationship Type="http://schemas.openxmlformats.org/officeDocument/2006/relationships/hyperlink" Target="http://www.hhs.gov/" TargetMode="External" Id="rId12" /><Relationship Type="http://schemas.openxmlformats.org/officeDocument/2006/relationships/settings" Target="settings.xml" Id="rId2" /><Relationship Type="http://schemas.openxmlformats.org/officeDocument/2006/relationships/theme" Target="theme/theme1.xml" Id="rId16" /><Relationship Type="http://schemas.openxmlformats.org/officeDocument/2006/relationships/styles" Target="styles.xml" Id="rId1" /><Relationship Type="http://schemas.openxmlformats.org/officeDocument/2006/relationships/image" Target="media/image1.emf" Id="rId6" /><Relationship Type="http://schemas.openxmlformats.org/officeDocument/2006/relationships/hyperlink" Target="http://www.pnud.org.br/" TargetMode="External" Id="rId11" /><Relationship Type="http://schemas.openxmlformats.org/officeDocument/2006/relationships/endnotes" Target="endnotes.xml" Id="rId5" /><Relationship Type="http://schemas.openxmlformats.org/officeDocument/2006/relationships/fontTable" Target="fontTable.xml" Id="rId15" /><Relationship Type="http://schemas.openxmlformats.org/officeDocument/2006/relationships/footnotes" Target="footnotes.xml" Id="rId4" /><Relationship Type="http://schemas.openxmlformats.org/officeDocument/2006/relationships/footer" Target="footer1.xml" Id="rId14" /><Relationship Type="http://schemas.openxmlformats.org/officeDocument/2006/relationships/image" Target="/media/image7.png" Id="Rcb80863d1da342bc" /><Relationship Type="http://schemas.openxmlformats.org/officeDocument/2006/relationships/image" Target="/media/image8.png" Id="Raf1005c8bf044306" /><Relationship Type="http://schemas.openxmlformats.org/officeDocument/2006/relationships/image" Target="/media/image9.png" Id="Rb7232a284f1b40a8" /></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feq</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ALESSANDRA CARLOS ALCANTARA</dc:creator>
  <keywords/>
  <lastModifiedBy>Leon Levi</lastModifiedBy>
  <revision>5</revision>
  <lastPrinted>2014-07-01T23:30:00.0000000Z</lastPrinted>
  <dcterms:created xsi:type="dcterms:W3CDTF">2019-10-05T23:04:00.0000000Z</dcterms:created>
  <dcterms:modified xsi:type="dcterms:W3CDTF">2019-10-14T03:41:30.8082922Z</dcterms:modified>
</coreProperties>
</file>