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B8" w:rsidRPr="00593395" w:rsidRDefault="00593395">
      <w:pPr>
        <w:pStyle w:val="Ttulo1"/>
        <w:spacing w:before="92"/>
        <w:ind w:left="2751"/>
      </w:pPr>
      <w:r>
        <w:t>O LÚ</w:t>
      </w:r>
      <w:r w:rsidRPr="00593395">
        <w:t>DICO NA EDUCAÇÃO INFANTIL</w:t>
      </w:r>
    </w:p>
    <w:p w:rsidR="00782CB8" w:rsidRDefault="00782CB8">
      <w:pPr>
        <w:pStyle w:val="Corpodetexto"/>
        <w:spacing w:before="2"/>
        <w:rPr>
          <w:rFonts w:ascii="Arial"/>
          <w:b/>
          <w:sz w:val="25"/>
        </w:rPr>
      </w:pPr>
    </w:p>
    <w:p w:rsidR="00782CB8" w:rsidRDefault="00F92C2D" w:rsidP="002577D4">
      <w:pPr>
        <w:pStyle w:val="Corpodetexto"/>
        <w:spacing w:before="127" w:line="242" w:lineRule="auto"/>
        <w:ind w:left="6621" w:right="108"/>
        <w:jc w:val="right"/>
      </w:pPr>
      <w:r>
        <w:t>M</w:t>
      </w:r>
      <w:r w:rsidR="00772649">
        <w:t>a</w:t>
      </w:r>
      <w:r w:rsidR="002742AF">
        <w:t>rina Rosa de Carvalho</w:t>
      </w:r>
      <w:r w:rsidR="00772649">
        <w:rPr>
          <w:vertAlign w:val="superscript"/>
        </w:rPr>
        <w:t>1</w:t>
      </w:r>
      <w:r w:rsidR="00772649">
        <w:rPr>
          <w:w w:val="97"/>
        </w:rPr>
        <w:t xml:space="preserve"> </w:t>
      </w:r>
      <w:r w:rsidR="002742AF">
        <w:rPr>
          <w:w w:val="97"/>
        </w:rPr>
        <w:t xml:space="preserve">    </w:t>
      </w:r>
      <w:r>
        <w:t>Raque</w:t>
      </w:r>
      <w:r w:rsidR="00772649">
        <w:t>l</w:t>
      </w:r>
      <w:r>
        <w:t xml:space="preserve"> Batista Pereira</w:t>
      </w:r>
      <w:r w:rsidR="00772649">
        <w:rPr>
          <w:vertAlign w:val="superscript"/>
        </w:rPr>
        <w:t>2</w:t>
      </w:r>
      <w:r w:rsidR="002742AF">
        <w:rPr>
          <w:vertAlign w:val="superscript"/>
        </w:rPr>
        <w:t xml:space="preserve">        </w:t>
      </w:r>
    </w:p>
    <w:p w:rsidR="00782CB8" w:rsidRDefault="00782CB8">
      <w:pPr>
        <w:spacing w:before="18" w:line="115" w:lineRule="auto"/>
        <w:ind w:right="104"/>
        <w:jc w:val="right"/>
        <w:rPr>
          <w:sz w:val="16"/>
        </w:rPr>
      </w:pPr>
    </w:p>
    <w:p w:rsidR="00782CB8" w:rsidRDefault="00772649" w:rsidP="002577D4">
      <w:pPr>
        <w:pStyle w:val="Corpodetexto"/>
        <w:spacing w:before="49" w:line="242" w:lineRule="auto"/>
        <w:ind w:left="5954"/>
        <w:rPr>
          <w:vertAlign w:val="superscript"/>
        </w:rPr>
      </w:pPr>
      <w:r>
        <w:t>Orientador</w:t>
      </w:r>
      <w:r w:rsidR="002577D4">
        <w:t>a</w:t>
      </w:r>
      <w:r>
        <w:t xml:space="preserve"> </w:t>
      </w:r>
      <w:r w:rsidR="00F92C2D">
        <w:t>Yara Pereira Borges</w:t>
      </w:r>
      <w:r w:rsidR="00F92C2D">
        <w:rPr>
          <w:vertAlign w:val="superscript"/>
        </w:rPr>
        <w:t>3</w:t>
      </w:r>
    </w:p>
    <w:p w:rsidR="002577D4" w:rsidRDefault="002577D4" w:rsidP="002742AF">
      <w:pPr>
        <w:pStyle w:val="Corpodetexto"/>
        <w:spacing w:before="49" w:line="242" w:lineRule="auto"/>
        <w:ind w:left="6096"/>
      </w:pPr>
    </w:p>
    <w:p w:rsidR="00782CB8" w:rsidRDefault="00782CB8">
      <w:pPr>
        <w:pStyle w:val="Corpodetexto"/>
        <w:spacing w:before="2"/>
      </w:pPr>
    </w:p>
    <w:p w:rsidR="00782CB8" w:rsidRDefault="00772649">
      <w:pPr>
        <w:pStyle w:val="Ttulo1"/>
        <w:spacing w:line="272" w:lineRule="exact"/>
        <w:ind w:left="119"/>
      </w:pPr>
      <w:r>
        <w:t>Resumo:</w:t>
      </w:r>
    </w:p>
    <w:p w:rsidR="00782CB8" w:rsidRDefault="00F92C2D" w:rsidP="007042D3">
      <w:pPr>
        <w:pStyle w:val="Corpodetexto"/>
        <w:ind w:left="119" w:right="107"/>
        <w:jc w:val="both"/>
      </w:pPr>
      <w:r>
        <w:t>Para a presente pesquisa, temos como tema “o lúdico na Educação Infantil”, pois</w:t>
      </w:r>
      <w:r w:rsidR="007042D3">
        <w:t xml:space="preserve"> </w:t>
      </w:r>
      <w:r>
        <w:t>compreendemos que o brincar contribui para aprendizagem</w:t>
      </w:r>
      <w:r w:rsidR="007042D3">
        <w:t xml:space="preserve"> escolar. Pois a brincadeira na </w:t>
      </w:r>
      <w:r>
        <w:t>Educação Infantil é uma atividade essencial para as crian</w:t>
      </w:r>
      <w:r w:rsidR="007042D3">
        <w:t xml:space="preserve">ças, onde </w:t>
      </w:r>
      <w:r w:rsidR="00D80804">
        <w:t>as mesmas não só tenham</w:t>
      </w:r>
      <w:r w:rsidR="007042D3">
        <w:t xml:space="preserve"> um </w:t>
      </w:r>
      <w:r>
        <w:t>valor de passatempo, mas também de criar novos recursos par</w:t>
      </w:r>
      <w:r w:rsidR="007042D3">
        <w:t xml:space="preserve">a que a criança possa enfrentar </w:t>
      </w:r>
      <w:r>
        <w:t>suas dificuldades e desafios diante do mundo em sua volta, onde o mesmo poss</w:t>
      </w:r>
      <w:r w:rsidR="007042D3">
        <w:t xml:space="preserve">a também </w:t>
      </w:r>
      <w:r>
        <w:t>estimular o desenvolvimento da identidade e autonomia da cr</w:t>
      </w:r>
      <w:r w:rsidR="007042D3">
        <w:t xml:space="preserve">iança além de desenvolver o seu </w:t>
      </w:r>
      <w:r>
        <w:t>psicomotor. O estudo tem como prin</w:t>
      </w:r>
      <w:r w:rsidR="00D80804">
        <w:t xml:space="preserve">cipal objetivo </w:t>
      </w:r>
      <w:r>
        <w:t>comp</w:t>
      </w:r>
      <w:r w:rsidR="00C92913">
        <w:t>reender</w:t>
      </w:r>
      <w:r w:rsidR="00C92913" w:rsidRPr="00C92913">
        <w:rPr>
          <w:color w:val="FF0000"/>
        </w:rPr>
        <w:t xml:space="preserve"> </w:t>
      </w:r>
      <w:r w:rsidR="007042D3">
        <w:t xml:space="preserve">como o lúdico contribui </w:t>
      </w:r>
      <w:r>
        <w:t>para o ensino-aprendizagem das crianças que estão na Educação Infant</w:t>
      </w:r>
      <w:r w:rsidR="007042D3">
        <w:t>il,</w:t>
      </w:r>
      <w:r w:rsidR="00C92913" w:rsidRPr="00C92913">
        <w:rPr>
          <w:color w:val="FF0000"/>
        </w:rPr>
        <w:t xml:space="preserve"> </w:t>
      </w:r>
      <w:r w:rsidR="00C92913" w:rsidRPr="00C92913">
        <w:t xml:space="preserve">analisando </w:t>
      </w:r>
      <w:r w:rsidR="00C92913" w:rsidRPr="00C92913">
        <w:t>como o lúdico pode ser um agente fa</w:t>
      </w:r>
      <w:r w:rsidR="00C92913" w:rsidRPr="00C92913">
        <w:t>cilitador</w:t>
      </w:r>
      <w:r w:rsidR="007042D3" w:rsidRPr="00C92913">
        <w:t xml:space="preserve"> </w:t>
      </w:r>
      <w:r>
        <w:t>desse processo. A metodologia utilizada nest</w:t>
      </w:r>
      <w:r w:rsidR="007042D3">
        <w:t xml:space="preserve">e trabalho consiste na pesquisa </w:t>
      </w:r>
      <w:r>
        <w:t>bibliográfica</w:t>
      </w:r>
      <w:r w:rsidR="007042D3">
        <w:t>, que segundo Severino (2007 p.128), “é aquela que se realiza a partir do registro disponível, decorrente de pesquisas anteriores, em documentos impressos, como livros, ar</w:t>
      </w:r>
      <w:bookmarkStart w:id="0" w:name="_GoBack"/>
      <w:bookmarkEnd w:id="0"/>
      <w:r w:rsidR="007042D3">
        <w:t>tigos, teses e etc.”</w:t>
      </w:r>
      <w:r>
        <w:t xml:space="preserve"> </w:t>
      </w:r>
      <w:r w:rsidR="007042D3">
        <w:t xml:space="preserve">E assim, </w:t>
      </w:r>
      <w:r>
        <w:t xml:space="preserve">fundamentada nas ideias, pensamentos e </w:t>
      </w:r>
      <w:r w:rsidR="007042D3">
        <w:t xml:space="preserve">percepções dos autores: Andrade </w:t>
      </w:r>
      <w:r>
        <w:t xml:space="preserve">(2010), </w:t>
      </w:r>
      <w:proofErr w:type="spellStart"/>
      <w:r>
        <w:t>Friedmann</w:t>
      </w:r>
      <w:proofErr w:type="spellEnd"/>
      <w:r>
        <w:t xml:space="preserve"> (2012), </w:t>
      </w:r>
      <w:proofErr w:type="spellStart"/>
      <w:r>
        <w:t>Kishimoto</w:t>
      </w:r>
      <w:proofErr w:type="spellEnd"/>
      <w:r>
        <w:t xml:space="preserve"> (1999), Maluf (2012) e (2014), M</w:t>
      </w:r>
      <w:r w:rsidR="007042D3">
        <w:t xml:space="preserve">artins e Duarte </w:t>
      </w:r>
      <w:r>
        <w:t xml:space="preserve">(2010), Oliveira (2009), Oliveira (2010), Santos (2007) e </w:t>
      </w:r>
      <w:proofErr w:type="spellStart"/>
      <w:r>
        <w:t>So</w:t>
      </w:r>
      <w:r w:rsidR="007042D3">
        <w:t>mmerharder</w:t>
      </w:r>
      <w:proofErr w:type="spellEnd"/>
      <w:r w:rsidR="007042D3">
        <w:t xml:space="preserve"> e Alves (2011) entre </w:t>
      </w:r>
      <w:r>
        <w:t>outros.</w:t>
      </w:r>
      <w:r w:rsidR="00772649">
        <w:t xml:space="preserve"> </w:t>
      </w:r>
      <w:r w:rsidR="007042D3">
        <w:t>Deste modo compreendemos que os jogos, brinquedos e brincadeiras contribuem para o ensino-aprendizagem escolar da criança que está inserida na Educação Infantil, podendo estimular o seu desenvolvimento, a sua identidade e autonomia.</w:t>
      </w:r>
      <w:r w:rsidR="007042D3" w:rsidRPr="007042D3">
        <w:t xml:space="preserve"> </w:t>
      </w:r>
      <w:r w:rsidR="007042D3">
        <w:t>O conteúdo deste trabalho busca analisar a importância de se trabalhar o lúdico na Educação Infantil, desenvolvendo a formação social, cognitiva e afetiva através de brincadeiras. Brincar e jogar são coisas simples na vida das crianças. O jogo, brinquedos e brincadeiras, desempenham um papel fundamental na aprendizagem, importante salientar nesse momento os benefícios que o jogo fornece a aprendizagem das crianças no que diz respeito ao desenvolvimento físico-motor envolvendo as características de sociabilidade. Compreendemos que o educador que domina o uso da criatividade lúdica no contexto escolar, fará com que o ensino seja significativo, conseguindo ter resultados mais satisfatórios diante do processo ensino- aprendizagem das crianças da Educação Infantil.</w:t>
      </w:r>
    </w:p>
    <w:p w:rsidR="00782CB8" w:rsidRDefault="00782CB8">
      <w:pPr>
        <w:pStyle w:val="Corpodetexto"/>
        <w:spacing w:before="8"/>
        <w:rPr>
          <w:sz w:val="23"/>
        </w:rPr>
      </w:pPr>
    </w:p>
    <w:p w:rsidR="00782CB8" w:rsidRDefault="00772649" w:rsidP="00593395">
      <w:pPr>
        <w:ind w:left="119"/>
        <w:jc w:val="both"/>
        <w:rPr>
          <w:sz w:val="20"/>
        </w:rPr>
      </w:pPr>
      <w:r>
        <w:rPr>
          <w:b/>
          <w:sz w:val="24"/>
        </w:rPr>
        <w:t>Palavras-chave</w:t>
      </w:r>
      <w:r>
        <w:rPr>
          <w:sz w:val="24"/>
        </w:rPr>
        <w:t xml:space="preserve">: </w:t>
      </w:r>
      <w:r w:rsidR="00593395" w:rsidRPr="00593395">
        <w:rPr>
          <w:sz w:val="24"/>
        </w:rPr>
        <w:t>Ludicidade. Educação Infantil. Ensino-aprendizagem.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782CB8" w:rsidRPr="002577D4" w:rsidRDefault="002742AF" w:rsidP="002742AF">
      <w:pPr>
        <w:pStyle w:val="Corpodetexto"/>
        <w:rPr>
          <w:sz w:val="20"/>
          <w:lang w:bidi="ar-SA"/>
        </w:rPr>
      </w:pPr>
      <w:r w:rsidRPr="002577D4">
        <w:rPr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B868F2" wp14:editId="579F01ED">
                <wp:simplePos x="0" y="0"/>
                <wp:positionH relativeFrom="column">
                  <wp:posOffset>-22226</wp:posOffset>
                </wp:positionH>
                <wp:positionV relativeFrom="paragraph">
                  <wp:posOffset>202565</wp:posOffset>
                </wp:positionV>
                <wp:extent cx="578167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A8520" id="Conector reto 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5.95pt" to="453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" strokecolor="#4579b8 [3044]"/>
            </w:pict>
          </mc:Fallback>
        </mc:AlternateContent>
      </w:r>
    </w:p>
    <w:sectPr w:rsidR="00782CB8" w:rsidRPr="002577D4" w:rsidSect="00882925">
      <w:headerReference w:type="default" r:id="rId7"/>
      <w:foot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FE" w:rsidRDefault="005E20FE" w:rsidP="004552D1">
      <w:r>
        <w:separator/>
      </w:r>
    </w:p>
  </w:endnote>
  <w:endnote w:type="continuationSeparator" w:id="0">
    <w:p w:rsidR="005E20FE" w:rsidRDefault="005E20FE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AF" w:rsidRPr="002577D4" w:rsidRDefault="002742AF" w:rsidP="002742AF">
    <w:pPr>
      <w:pStyle w:val="Corpodetexto"/>
      <w:spacing w:before="5"/>
      <w:rPr>
        <w:sz w:val="20"/>
      </w:rPr>
    </w:pPr>
    <w:r w:rsidRPr="002577D4">
      <w:rPr>
        <w:position w:val="9"/>
        <w:sz w:val="13"/>
      </w:rPr>
      <w:t xml:space="preserve">   </w:t>
    </w:r>
    <w:r w:rsidR="002577D4">
      <w:rPr>
        <w:position w:val="9"/>
        <w:sz w:val="13"/>
      </w:rPr>
      <w:t xml:space="preserve">1 </w:t>
    </w:r>
    <w:r w:rsidRPr="002577D4">
      <w:rPr>
        <w:sz w:val="20"/>
      </w:rPr>
      <w:t>Acadêmica no 8º período do Curso</w:t>
    </w:r>
    <w:r w:rsidRPr="002577D4">
      <w:rPr>
        <w:spacing w:val="12"/>
        <w:sz w:val="20"/>
      </w:rPr>
      <w:t xml:space="preserve"> </w:t>
    </w:r>
    <w:r w:rsidRPr="002577D4">
      <w:rPr>
        <w:sz w:val="20"/>
      </w:rPr>
      <w:t>de Licenciatura Plena em Pedagogia na UEG – Campus Goianésia, marinarosadecarvalho@gmail.com</w:t>
    </w:r>
  </w:p>
  <w:p w:rsidR="002742AF" w:rsidRPr="002577D4" w:rsidRDefault="002577D4" w:rsidP="002742AF">
    <w:pPr>
      <w:tabs>
        <w:tab w:val="left" w:pos="888"/>
      </w:tabs>
      <w:spacing w:line="231" w:lineRule="exact"/>
      <w:rPr>
        <w:sz w:val="20"/>
      </w:rPr>
    </w:pPr>
    <w:r>
      <w:rPr>
        <w:position w:val="9"/>
        <w:sz w:val="13"/>
      </w:rPr>
      <w:t xml:space="preserve">   2 </w:t>
    </w:r>
    <w:r w:rsidR="002742AF" w:rsidRPr="002577D4">
      <w:rPr>
        <w:sz w:val="20"/>
      </w:rPr>
      <w:t>Acadêmica no 8º período do Curso</w:t>
    </w:r>
    <w:r w:rsidR="002742AF" w:rsidRPr="002577D4">
      <w:rPr>
        <w:spacing w:val="12"/>
        <w:sz w:val="20"/>
      </w:rPr>
      <w:t xml:space="preserve"> </w:t>
    </w:r>
    <w:r w:rsidR="002742AF" w:rsidRPr="002577D4">
      <w:rPr>
        <w:sz w:val="20"/>
      </w:rPr>
      <w:t>de Licenciatura Plena em Pedagogia na UEG – Campus Goianésia, raquelbatista228@gmail.com</w:t>
    </w:r>
  </w:p>
  <w:p w:rsidR="002742AF" w:rsidRPr="002577D4" w:rsidRDefault="002577D4" w:rsidP="002742AF">
    <w:pPr>
      <w:tabs>
        <w:tab w:val="left" w:pos="940"/>
      </w:tabs>
      <w:spacing w:line="243" w:lineRule="exact"/>
      <w:ind w:left="119"/>
      <w:rPr>
        <w:sz w:val="20"/>
      </w:rPr>
    </w:pPr>
    <w:r>
      <w:rPr>
        <w:position w:val="9"/>
        <w:sz w:val="13"/>
      </w:rPr>
      <w:t xml:space="preserve">3 </w:t>
    </w:r>
    <w:r w:rsidR="002742AF" w:rsidRPr="002577D4">
      <w:rPr>
        <w:sz w:val="20"/>
      </w:rPr>
      <w:t xml:space="preserve">Docente do curso de Licenciatura Plena em Pedagogia na UEG – Campus </w:t>
    </w:r>
    <w:r>
      <w:rPr>
        <w:sz w:val="20"/>
      </w:rPr>
      <w:t xml:space="preserve">Goianésia, </w:t>
    </w:r>
    <w:r w:rsidR="002742AF" w:rsidRPr="002577D4">
      <w:rPr>
        <w:sz w:val="20"/>
      </w:rPr>
      <w:t>yaraborges.adv@gmail.com</w:t>
    </w:r>
  </w:p>
  <w:p w:rsidR="002742AF" w:rsidRDefault="002742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FE" w:rsidRDefault="005E20FE" w:rsidP="004552D1">
      <w:r>
        <w:separator/>
      </w:r>
    </w:p>
  </w:footnote>
  <w:footnote w:type="continuationSeparator" w:id="0">
    <w:p w:rsidR="005E20FE" w:rsidRDefault="005E20FE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D1" w:rsidRPr="002577D4" w:rsidRDefault="004552D1" w:rsidP="00444CF6">
    <w:pPr>
      <w:pStyle w:val="Cabealh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B8"/>
    <w:rsid w:val="00177CA9"/>
    <w:rsid w:val="001918A0"/>
    <w:rsid w:val="002577D4"/>
    <w:rsid w:val="002742AF"/>
    <w:rsid w:val="002F0D0D"/>
    <w:rsid w:val="00401532"/>
    <w:rsid w:val="00437911"/>
    <w:rsid w:val="00444CF6"/>
    <w:rsid w:val="004552D1"/>
    <w:rsid w:val="00593395"/>
    <w:rsid w:val="005C7D9A"/>
    <w:rsid w:val="005E20FE"/>
    <w:rsid w:val="007042D3"/>
    <w:rsid w:val="00772649"/>
    <w:rsid w:val="00782CB8"/>
    <w:rsid w:val="00882925"/>
    <w:rsid w:val="00964753"/>
    <w:rsid w:val="00C92913"/>
    <w:rsid w:val="00D80804"/>
    <w:rsid w:val="00F9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D4B7E-7FA0-40F9-B2B4-CB53838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RAQUELNOT</cp:lastModifiedBy>
  <cp:revision>2</cp:revision>
  <dcterms:created xsi:type="dcterms:W3CDTF">2019-09-17T13:16:00Z</dcterms:created>
  <dcterms:modified xsi:type="dcterms:W3CDTF">2019-09-17T13:16:00Z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