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Análise da imunização em idosos no estado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Alagoas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Gabriel Miranda Oliveira Nascimento¹, Jorge Luís Rosendo de Oliveira Silva¹, Luma Sampaio Costa¹, Maria Carolina Oliveira Lima¹, Marcus Vinícius Palmeira Oliveira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¹Acadêmicos de Medicina do Centro Universitário CESMAC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Docente de Medicina do Centro Universitário CESMAC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Introdução: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 É notório que no decorrer da vida nosso sistema imune perpassa por processos que o levam a envelhecer, fisiologia natural humana. O que torna essa população um alvo certo para diversos surtos, por este motivo a imunização tem como intuito minimizar ou evitar a instalação de patologias e seu agravamento. Nota-se portanto, que a população de idosos se enquadra como a de maior risco, entretanto os idosos têm o hábito de buscar apenas a vacina anual contra a gripe, oferecidas em campanhas governamentais. </w:t>
      </w: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Objetivo: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 Este trabalho possui o intuito de analisar dados em pacientes a partir de 65 anos ou mais que envolvam a quantidade de imunizações no estado de Alagoas em relação aos tipos de vacinas que são mais tomadas e as cidades que mais aderem à vacinação . </w:t>
      </w: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Métodos: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 Através do portal do DATASUS, do Ministério da Saúde, foi coletado dados do estado de Alagoas nos últimos 5 anos completos, em pacientes com 65 anos ou mais.  </w:t>
      </w: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Resultados: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 Entre 2014 à 2018 registrou-se, no SI-PNI, 35.923 (0,25%) doses aplicadas de um total de 14.027.981 de todas as faixas etárias. As vacinas mais administradas no estado na faixa pesquisada são a Dupla Adulto (47,2%), Hepatite B (37,9%), Influenza (5,9%), Raiva - Cultivo Celular/Vero (4,5%) e Febre Amarela (2,4%). Os municípios que possuem uma maior quantidade de imunizações são Maceió (47,7%), Coruripe (6,9%), Santana do Ipanema (6,1%), União dos Palmares (4,8%) e Teotônio Vilela (4,4%). </w:t>
      </w: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Conclusão: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 Através dos dados foi observado uma adesão progressiva e gradual de idosos à vacinação no estado, observado pelo crescimento de doses aplicadas nos últimos 5 anos completos de 2014 à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Imunização. Idosos. Campanhas.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0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Brasil. Ministério da Saúde. Portal da Saúde: SI-PNI. Disponível em: </w:t>
      </w:r>
      <w:r w:rsidDel="00000000" w:rsidR="00000000" w:rsidRPr="00000000">
        <w:rPr>
          <w:sz w:val="18"/>
          <w:szCs w:val="18"/>
          <w:rtl w:val="0"/>
        </w:rPr>
        <w:t xml:space="preserve">http://tabnet.datasus.gov.br/cgi/deftohtm.exe?pni/cnv/dpnial.def.</w:t>
      </w:r>
      <w:r w:rsidDel="00000000" w:rsidR="00000000" w:rsidRPr="00000000">
        <w:rPr>
          <w:sz w:val="18"/>
          <w:szCs w:val="18"/>
          <w:rtl w:val="0"/>
        </w:rPr>
        <w:t xml:space="preserve"> Acessado em: 17 de agosto de 2019.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