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9A" w:rsidRPr="00920F90" w:rsidRDefault="0013219A" w:rsidP="00F778B3">
      <w:pPr>
        <w:spacing w:line="240" w:lineRule="auto"/>
        <w:rPr>
          <w:rFonts w:ascii="Times New Roman" w:hAnsi="Times New Roman" w:cs="Times New Roman"/>
          <w:b/>
        </w:rPr>
      </w:pPr>
      <w:r w:rsidRPr="00920F90">
        <w:rPr>
          <w:rFonts w:ascii="Times New Roman" w:hAnsi="Times New Roman" w:cs="Times New Roman"/>
          <w:b/>
        </w:rPr>
        <w:t>INTRODUÇÃO</w:t>
      </w:r>
    </w:p>
    <w:p w:rsidR="007772F7" w:rsidRPr="00F778B3" w:rsidRDefault="0013219A"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Atualmente</w:t>
      </w:r>
      <w:proofErr w:type="spellEnd"/>
      <w:r w:rsidRPr="00F778B3">
        <w:rPr>
          <w:rFonts w:ascii="Times New Roman" w:hAnsi="Times New Roman" w:cs="Times New Roman"/>
          <w:lang w:val="en-US"/>
        </w:rPr>
        <w:t xml:space="preserve"> o </w:t>
      </w:r>
      <w:proofErr w:type="spellStart"/>
      <w:r w:rsidRPr="00F778B3">
        <w:rPr>
          <w:rFonts w:ascii="Times New Roman" w:hAnsi="Times New Roman" w:cs="Times New Roman"/>
          <w:lang w:val="en-US"/>
        </w:rPr>
        <w:t>Garde</w:t>
      </w:r>
      <w:proofErr w:type="spellEnd"/>
      <w:r w:rsidRPr="00F778B3">
        <w:rPr>
          <w:rFonts w:ascii="Times New Roman" w:hAnsi="Times New Roman" w:cs="Times New Roman"/>
          <w:lang w:val="en-US"/>
        </w:rPr>
        <w:t xml:space="preserve"> Manger é responsável por  preparar os mais diversos tip</w:t>
      </w:r>
      <w:r w:rsidR="007E79F0" w:rsidRPr="00F778B3">
        <w:rPr>
          <w:rFonts w:ascii="Times New Roman" w:hAnsi="Times New Roman" w:cs="Times New Roman"/>
          <w:lang w:val="en-US"/>
        </w:rPr>
        <w:t>os de alimentos, dentre eles</w:t>
      </w:r>
      <w:r w:rsidR="00A116BF" w:rsidRPr="00F778B3">
        <w:rPr>
          <w:rFonts w:ascii="Times New Roman" w:hAnsi="Times New Roman" w:cs="Times New Roman"/>
          <w:lang w:val="en-US"/>
        </w:rPr>
        <w:t>:</w:t>
      </w:r>
      <w:r w:rsidR="007E79F0" w:rsidRPr="00F778B3">
        <w:rPr>
          <w:rFonts w:ascii="Times New Roman" w:hAnsi="Times New Roman" w:cs="Times New Roman"/>
          <w:lang w:val="en-US"/>
        </w:rPr>
        <w:t xml:space="preserve">: </w:t>
      </w:r>
      <w:r w:rsidR="00A116BF" w:rsidRPr="00F778B3">
        <w:rPr>
          <w:rFonts w:ascii="Times New Roman" w:hAnsi="Times New Roman" w:cs="Times New Roman"/>
          <w:lang w:val="en-US"/>
        </w:rPr>
        <w:t>ap</w:t>
      </w:r>
      <w:r w:rsidRPr="00F778B3">
        <w:rPr>
          <w:rFonts w:ascii="Times New Roman" w:hAnsi="Times New Roman" w:cs="Times New Roman"/>
          <w:lang w:val="en-US"/>
        </w:rPr>
        <w:t xml:space="preserve">eritivos, </w:t>
      </w:r>
      <w:proofErr w:type="spellStart"/>
      <w:r w:rsidRPr="00F778B3">
        <w:rPr>
          <w:rFonts w:ascii="Times New Roman" w:hAnsi="Times New Roman" w:cs="Times New Roman"/>
          <w:lang w:val="en-US"/>
        </w:rPr>
        <w:t>hors-d'oeuvre</w:t>
      </w:r>
      <w:proofErr w:type="spellEnd"/>
      <w:r w:rsidRPr="00F778B3">
        <w:rPr>
          <w:rFonts w:ascii="Times New Roman" w:hAnsi="Times New Roman" w:cs="Times New Roman"/>
          <w:lang w:val="en-US"/>
        </w:rPr>
        <w:t>, patês, s</w:t>
      </w:r>
      <w:r w:rsidR="00A116BF" w:rsidRPr="00F778B3">
        <w:rPr>
          <w:rFonts w:ascii="Times New Roman" w:hAnsi="Times New Roman" w:cs="Times New Roman"/>
          <w:lang w:val="en-US"/>
        </w:rPr>
        <w:t>a</w:t>
      </w:r>
      <w:r w:rsidRPr="00F778B3">
        <w:rPr>
          <w:rFonts w:ascii="Times New Roman" w:hAnsi="Times New Roman" w:cs="Times New Roman"/>
          <w:lang w:val="en-US"/>
        </w:rPr>
        <w:t xml:space="preserve">ladas, sanduiches, sopas frias </w:t>
      </w:r>
      <w:r w:rsidR="00A116BF" w:rsidRPr="00F778B3">
        <w:rPr>
          <w:rFonts w:ascii="Times New Roman" w:hAnsi="Times New Roman" w:cs="Times New Roman"/>
          <w:lang w:val="en-US"/>
        </w:rPr>
        <w:t xml:space="preserve">e os condimentos que acompanham. </w:t>
      </w:r>
      <w:r w:rsidR="00D4472F" w:rsidRPr="00F778B3">
        <w:rPr>
          <w:rFonts w:ascii="Times New Roman" w:hAnsi="Times New Roman" w:cs="Times New Roman"/>
          <w:lang w:val="en-US"/>
        </w:rPr>
        <w:t>Dentre esses condimentos estão presentes os óleos aromatizados.</w:t>
      </w:r>
      <w:r w:rsidR="00AC7C61" w:rsidRPr="00F778B3">
        <w:rPr>
          <w:rFonts w:ascii="Times New Roman" w:hAnsi="Times New Roman" w:cs="Times New Roman"/>
          <w:lang w:val="en-US"/>
        </w:rPr>
        <w:t xml:space="preserve">Neste ponto a utilização de óleos aromatizados se torna importante, pois a partir dele é possível agregar sabor e </w:t>
      </w:r>
      <w:r w:rsidR="00A116BF" w:rsidRPr="00F778B3">
        <w:rPr>
          <w:rFonts w:ascii="Times New Roman" w:hAnsi="Times New Roman" w:cs="Times New Roman"/>
          <w:lang w:val="en-US"/>
        </w:rPr>
        <w:t>odores que neste segmento são complexos pela falta de cocção da maioria das preparações.</w:t>
      </w:r>
    </w:p>
    <w:p w:rsidR="00A116BF" w:rsidRPr="00F778B3" w:rsidRDefault="0053265A"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Sendo</w:t>
      </w:r>
      <w:proofErr w:type="spellEnd"/>
      <w:r w:rsidRPr="00F778B3">
        <w:rPr>
          <w:rFonts w:ascii="Times New Roman" w:hAnsi="Times New Roman" w:cs="Times New Roman"/>
          <w:lang w:val="en-US"/>
        </w:rPr>
        <w:t xml:space="preserve"> </w:t>
      </w:r>
      <w:r w:rsidR="00AC7C61" w:rsidRPr="00F778B3">
        <w:rPr>
          <w:rFonts w:ascii="Times New Roman" w:hAnsi="Times New Roman" w:cs="Times New Roman"/>
          <w:lang w:val="en-US"/>
        </w:rPr>
        <w:t xml:space="preserve">o </w:t>
      </w:r>
      <w:proofErr w:type="spellStart"/>
      <w:r w:rsidR="00AC7C61" w:rsidRPr="00F778B3">
        <w:rPr>
          <w:rFonts w:ascii="Times New Roman" w:hAnsi="Times New Roman" w:cs="Times New Roman"/>
          <w:lang w:val="en-US"/>
        </w:rPr>
        <w:t>azeite</w:t>
      </w:r>
      <w:proofErr w:type="spellEnd"/>
      <w:r w:rsidR="00AC7C61" w:rsidRPr="00F778B3">
        <w:rPr>
          <w:rFonts w:ascii="Times New Roman" w:hAnsi="Times New Roman" w:cs="Times New Roman"/>
          <w:lang w:val="en-US"/>
        </w:rPr>
        <w:t xml:space="preserve"> um óleo amplamente utilizado e com grande valor histórico e utilização pelo </w:t>
      </w:r>
      <w:proofErr w:type="spellStart"/>
      <w:r w:rsidR="00917644" w:rsidRPr="00F778B3">
        <w:rPr>
          <w:rFonts w:ascii="Times New Roman" w:hAnsi="Times New Roman" w:cs="Times New Roman"/>
          <w:lang w:val="en-US"/>
        </w:rPr>
        <w:t>Garde</w:t>
      </w:r>
      <w:proofErr w:type="spellEnd"/>
      <w:r w:rsidR="00917644" w:rsidRPr="00F778B3">
        <w:rPr>
          <w:rFonts w:ascii="Times New Roman" w:hAnsi="Times New Roman" w:cs="Times New Roman"/>
          <w:lang w:val="en-US"/>
        </w:rPr>
        <w:t xml:space="preserve"> </w:t>
      </w:r>
      <w:proofErr w:type="spellStart"/>
      <w:r w:rsidR="00917644" w:rsidRPr="00F778B3">
        <w:rPr>
          <w:rFonts w:ascii="Times New Roman" w:hAnsi="Times New Roman" w:cs="Times New Roman"/>
          <w:lang w:val="en-US"/>
        </w:rPr>
        <w:t>Manger</w:t>
      </w:r>
      <w:proofErr w:type="spellEnd"/>
      <w:r w:rsidR="00917644" w:rsidRPr="00F778B3">
        <w:rPr>
          <w:rFonts w:ascii="Times New Roman" w:hAnsi="Times New Roman" w:cs="Times New Roman"/>
          <w:lang w:val="en-US"/>
        </w:rPr>
        <w:t xml:space="preserve">, </w:t>
      </w:r>
      <w:proofErr w:type="spellStart"/>
      <w:r w:rsidR="00917644" w:rsidRPr="00F778B3">
        <w:rPr>
          <w:rFonts w:ascii="Times New Roman" w:hAnsi="Times New Roman" w:cs="Times New Roman"/>
          <w:lang w:val="en-US"/>
        </w:rPr>
        <w:t>sengundo</w:t>
      </w:r>
      <w:proofErr w:type="spellEnd"/>
      <w:r w:rsidR="00917644" w:rsidRPr="00F778B3">
        <w:rPr>
          <w:rFonts w:ascii="Times New Roman" w:hAnsi="Times New Roman" w:cs="Times New Roman"/>
          <w:lang w:val="en-US"/>
        </w:rPr>
        <w:t xml:space="preserve"> (¹</w:t>
      </w:r>
      <w:r w:rsidR="00A116BF" w:rsidRPr="00F778B3">
        <w:rPr>
          <w:rFonts w:ascii="Times New Roman" w:hAnsi="Times New Roman" w:cs="Times New Roman"/>
          <w:lang w:val="en-US"/>
        </w:rPr>
        <w:t>Percussi, 2006), muitos Chefs de renome tendem a selecionar cuidadosamente seus azeites assim como escolhem os vinhos para harmonizar seus pratos , ele torna-se de suma importância</w:t>
      </w:r>
    </w:p>
    <w:p w:rsidR="00A116BF" w:rsidRDefault="001363F2"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Deste modo, este trabalho visa analisar a aromatização a partir das infusões</w:t>
      </w:r>
      <w:r w:rsidR="00A8090D" w:rsidRPr="00F778B3">
        <w:rPr>
          <w:rFonts w:ascii="Times New Roman" w:hAnsi="Times New Roman" w:cs="Times New Roman"/>
          <w:lang w:val="en-US"/>
        </w:rPr>
        <w:t xml:space="preserve"> e como este produto afeta o </w:t>
      </w:r>
      <w:proofErr w:type="spellStart"/>
      <w:r w:rsidR="00A8090D" w:rsidRPr="00F778B3">
        <w:rPr>
          <w:rFonts w:ascii="Times New Roman" w:hAnsi="Times New Roman" w:cs="Times New Roman"/>
          <w:lang w:val="en-US"/>
        </w:rPr>
        <w:t>profissional</w:t>
      </w:r>
      <w:proofErr w:type="spellEnd"/>
      <w:r w:rsidR="00A8090D" w:rsidRPr="00F778B3">
        <w:rPr>
          <w:rFonts w:ascii="Times New Roman" w:hAnsi="Times New Roman" w:cs="Times New Roman"/>
          <w:lang w:val="en-US"/>
        </w:rPr>
        <w:t xml:space="preserve"> de </w:t>
      </w:r>
      <w:proofErr w:type="spellStart"/>
      <w:r w:rsidR="00A8090D" w:rsidRPr="00F778B3">
        <w:rPr>
          <w:rFonts w:ascii="Times New Roman" w:hAnsi="Times New Roman" w:cs="Times New Roman"/>
          <w:lang w:val="en-US"/>
        </w:rPr>
        <w:t>Garde</w:t>
      </w:r>
      <w:proofErr w:type="spellEnd"/>
      <w:r w:rsidR="00A8090D" w:rsidRPr="00F778B3">
        <w:rPr>
          <w:rFonts w:ascii="Times New Roman" w:hAnsi="Times New Roman" w:cs="Times New Roman"/>
          <w:lang w:val="en-US"/>
        </w:rPr>
        <w:t xml:space="preserve"> Manger.</w:t>
      </w:r>
    </w:p>
    <w:p w:rsidR="00F778B3" w:rsidRPr="00F778B3" w:rsidRDefault="00F778B3" w:rsidP="00F778B3">
      <w:pPr>
        <w:pStyle w:val="SemEspaamento"/>
        <w:ind w:firstLine="720"/>
        <w:jc w:val="both"/>
        <w:rPr>
          <w:rFonts w:ascii="Times New Roman" w:hAnsi="Times New Roman" w:cs="Times New Roman"/>
          <w:lang w:val="en-US"/>
        </w:rPr>
      </w:pPr>
    </w:p>
    <w:p w:rsidR="00D4472F" w:rsidRPr="00920F90" w:rsidRDefault="0013219A" w:rsidP="00F778B3">
      <w:pPr>
        <w:spacing w:line="240" w:lineRule="auto"/>
        <w:jc w:val="both"/>
        <w:rPr>
          <w:rFonts w:ascii="Times New Roman" w:hAnsi="Times New Roman" w:cs="Times New Roman"/>
          <w:b/>
        </w:rPr>
      </w:pPr>
      <w:r w:rsidRPr="00920F90">
        <w:rPr>
          <w:rFonts w:ascii="Times New Roman" w:hAnsi="Times New Roman" w:cs="Times New Roman"/>
          <w:b/>
        </w:rPr>
        <w:t>MATERIAIS E MÉTODOS</w:t>
      </w:r>
    </w:p>
    <w:p w:rsidR="00CC2E00" w:rsidRPr="00F778B3" w:rsidRDefault="004A4A71"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Foi</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realizado</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uma</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revisão</w:t>
      </w:r>
      <w:proofErr w:type="spellEnd"/>
      <w:r w:rsidRPr="00F778B3">
        <w:rPr>
          <w:rFonts w:ascii="Times New Roman" w:hAnsi="Times New Roman" w:cs="Times New Roman"/>
          <w:lang w:val="en-US"/>
        </w:rPr>
        <w:t xml:space="preserve"> bibliográfica</w:t>
      </w:r>
      <w:r w:rsidR="00CC2E00" w:rsidRPr="00F778B3">
        <w:rPr>
          <w:rFonts w:ascii="Times New Roman" w:hAnsi="Times New Roman" w:cs="Times New Roman"/>
          <w:lang w:val="en-US"/>
        </w:rPr>
        <w:t xml:space="preserve"> com o intuito de levantar informações </w:t>
      </w:r>
      <w:r w:rsidRPr="00F778B3">
        <w:rPr>
          <w:rFonts w:ascii="Times New Roman" w:hAnsi="Times New Roman" w:cs="Times New Roman"/>
          <w:lang w:val="en-US"/>
        </w:rPr>
        <w:t xml:space="preserve"> sobre </w:t>
      </w:r>
      <w:r w:rsidR="00CC2E00" w:rsidRPr="00F778B3">
        <w:rPr>
          <w:rFonts w:ascii="Times New Roman" w:hAnsi="Times New Roman" w:cs="Times New Roman"/>
          <w:lang w:val="en-US"/>
        </w:rPr>
        <w:t xml:space="preserve">a função do </w:t>
      </w:r>
      <w:proofErr w:type="spellStart"/>
      <w:r w:rsidR="00CC2E00" w:rsidRPr="00F778B3">
        <w:rPr>
          <w:rFonts w:ascii="Times New Roman" w:hAnsi="Times New Roman" w:cs="Times New Roman"/>
          <w:lang w:val="en-US"/>
        </w:rPr>
        <w:t>Garde</w:t>
      </w:r>
      <w:proofErr w:type="spellEnd"/>
      <w:r w:rsidR="00CC2E00" w:rsidRPr="00F778B3">
        <w:rPr>
          <w:rFonts w:ascii="Times New Roman" w:hAnsi="Times New Roman" w:cs="Times New Roman"/>
          <w:lang w:val="en-US"/>
        </w:rPr>
        <w:t xml:space="preserve"> </w:t>
      </w:r>
      <w:proofErr w:type="spellStart"/>
      <w:r w:rsidR="00CC2E00" w:rsidRPr="00F778B3">
        <w:rPr>
          <w:rFonts w:ascii="Times New Roman" w:hAnsi="Times New Roman" w:cs="Times New Roman"/>
          <w:lang w:val="en-US"/>
        </w:rPr>
        <w:t>Manger</w:t>
      </w:r>
      <w:proofErr w:type="spellEnd"/>
      <w:r w:rsidR="00CC2E00" w:rsidRPr="00F778B3">
        <w:rPr>
          <w:rFonts w:ascii="Times New Roman" w:hAnsi="Times New Roman" w:cs="Times New Roman"/>
          <w:lang w:val="en-US"/>
        </w:rPr>
        <w:t>, o</w:t>
      </w:r>
      <w:r w:rsidRPr="00F778B3">
        <w:rPr>
          <w:rFonts w:ascii="Times New Roman" w:hAnsi="Times New Roman" w:cs="Times New Roman"/>
          <w:lang w:val="en-US"/>
        </w:rPr>
        <w:t xml:space="preserve"> valor técnico e cultural do azeite</w:t>
      </w:r>
      <w:r w:rsidR="00CC2E00" w:rsidRPr="00F778B3">
        <w:rPr>
          <w:rFonts w:ascii="Times New Roman" w:hAnsi="Times New Roman" w:cs="Times New Roman"/>
          <w:lang w:val="en-US"/>
        </w:rPr>
        <w:t xml:space="preserve"> e os métodos de infusões existentes e qual a finalidade.</w:t>
      </w:r>
    </w:p>
    <w:p w:rsidR="00CC2E00" w:rsidRPr="00F778B3" w:rsidRDefault="00CC2E00"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Após</w:t>
      </w:r>
      <w:proofErr w:type="spellEnd"/>
      <w:r w:rsidRPr="00F778B3">
        <w:rPr>
          <w:rFonts w:ascii="Times New Roman" w:hAnsi="Times New Roman" w:cs="Times New Roman"/>
          <w:lang w:val="en-US"/>
        </w:rPr>
        <w:t xml:space="preserve"> o </w:t>
      </w:r>
      <w:proofErr w:type="spellStart"/>
      <w:r w:rsidRPr="00F778B3">
        <w:rPr>
          <w:rFonts w:ascii="Times New Roman" w:hAnsi="Times New Roman" w:cs="Times New Roman"/>
          <w:lang w:val="en-US"/>
        </w:rPr>
        <w:t>aporte</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teórico</w:t>
      </w:r>
      <w:proofErr w:type="spellEnd"/>
      <w:r w:rsidR="00A8090D" w:rsidRPr="00F778B3">
        <w:rPr>
          <w:rFonts w:ascii="Times New Roman" w:hAnsi="Times New Roman" w:cs="Times New Roman"/>
          <w:lang w:val="en-US"/>
        </w:rPr>
        <w:t>,</w:t>
      </w:r>
      <w:r w:rsidRPr="00F778B3">
        <w:rPr>
          <w:rFonts w:ascii="Times New Roman" w:hAnsi="Times New Roman" w:cs="Times New Roman"/>
          <w:lang w:val="en-US"/>
        </w:rPr>
        <w:t xml:space="preserve"> foi realizado um experimento pra</w:t>
      </w:r>
      <w:r w:rsidR="003448B7" w:rsidRPr="00F778B3">
        <w:rPr>
          <w:rFonts w:ascii="Times New Roman" w:hAnsi="Times New Roman" w:cs="Times New Roman"/>
          <w:lang w:val="en-US"/>
        </w:rPr>
        <w:t>tico de aromatização de azeites.</w:t>
      </w:r>
    </w:p>
    <w:p w:rsidR="003448B7" w:rsidRPr="00F778B3" w:rsidRDefault="003448B7"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Foi</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realizado</w:t>
      </w:r>
      <w:proofErr w:type="spellEnd"/>
      <w:r w:rsidRPr="00F778B3">
        <w:rPr>
          <w:rFonts w:ascii="Times New Roman" w:hAnsi="Times New Roman" w:cs="Times New Roman"/>
          <w:lang w:val="en-US"/>
        </w:rPr>
        <w:t xml:space="preserve"> um </w:t>
      </w:r>
      <w:proofErr w:type="spellStart"/>
      <w:r w:rsidRPr="00F778B3">
        <w:rPr>
          <w:rFonts w:ascii="Times New Roman" w:hAnsi="Times New Roman" w:cs="Times New Roman"/>
          <w:lang w:val="en-US"/>
        </w:rPr>
        <w:t>teste</w:t>
      </w:r>
      <w:proofErr w:type="spellEnd"/>
      <w:r w:rsidRPr="00F778B3">
        <w:rPr>
          <w:rFonts w:ascii="Times New Roman" w:hAnsi="Times New Roman" w:cs="Times New Roman"/>
          <w:lang w:val="en-US"/>
        </w:rPr>
        <w:t xml:space="preserve"> de infusão a frio e outro com infusão a quente com o intuito de averiguar as diferenças apresentadas.</w:t>
      </w:r>
    </w:p>
    <w:p w:rsidR="00805D14" w:rsidRPr="00F778B3" w:rsidRDefault="003448B7"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Infusão </w:t>
      </w:r>
      <w:r w:rsidR="00A8090D" w:rsidRPr="00F778B3">
        <w:rPr>
          <w:rFonts w:ascii="Times New Roman" w:hAnsi="Times New Roman" w:cs="Times New Roman"/>
          <w:lang w:val="en-US"/>
        </w:rPr>
        <w:t xml:space="preserve">A Frio </w:t>
      </w:r>
    </w:p>
    <w:p w:rsidR="003448B7" w:rsidRPr="00F778B3" w:rsidRDefault="003448B7"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1. Co</w:t>
      </w:r>
      <w:r w:rsidR="0053265A" w:rsidRPr="00F778B3">
        <w:rPr>
          <w:rFonts w:ascii="Times New Roman" w:hAnsi="Times New Roman" w:cs="Times New Roman"/>
          <w:lang w:val="en-US"/>
        </w:rPr>
        <w:t>m o auxílio de um funil, colocou-se 250 ml</w:t>
      </w:r>
      <w:r w:rsidRPr="00F778B3">
        <w:rPr>
          <w:rFonts w:ascii="Times New Roman" w:hAnsi="Times New Roman" w:cs="Times New Roman"/>
          <w:lang w:val="en-US"/>
        </w:rPr>
        <w:t xml:space="preserve"> de azeite extra virgem </w:t>
      </w:r>
      <w:r w:rsidR="0053265A" w:rsidRPr="00F778B3">
        <w:rPr>
          <w:rFonts w:ascii="Times New Roman" w:hAnsi="Times New Roman" w:cs="Times New Roman"/>
          <w:lang w:val="en-US"/>
        </w:rPr>
        <w:t>em uma</w:t>
      </w:r>
      <w:r w:rsidRPr="00F778B3">
        <w:rPr>
          <w:rFonts w:ascii="Times New Roman" w:hAnsi="Times New Roman" w:cs="Times New Roman"/>
          <w:lang w:val="en-US"/>
        </w:rPr>
        <w:t xml:space="preserve"> garrafa de vidro lavada e desinfetada; </w:t>
      </w:r>
    </w:p>
    <w:p w:rsidR="00A8090D" w:rsidRPr="00F778B3" w:rsidRDefault="00A8090D"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2.Colocou</w:t>
      </w:r>
      <w:r w:rsidR="0053265A" w:rsidRPr="00F778B3">
        <w:rPr>
          <w:rFonts w:ascii="Times New Roman" w:hAnsi="Times New Roman" w:cs="Times New Roman"/>
          <w:lang w:val="en-US"/>
        </w:rPr>
        <w:t>-se</w:t>
      </w:r>
      <w:r w:rsidR="003448B7" w:rsidRPr="00F778B3">
        <w:rPr>
          <w:rFonts w:ascii="Times New Roman" w:hAnsi="Times New Roman" w:cs="Times New Roman"/>
          <w:lang w:val="en-US"/>
        </w:rPr>
        <w:t xml:space="preserve"> em seu </w:t>
      </w:r>
      <w:r w:rsidRPr="00F778B3">
        <w:rPr>
          <w:rFonts w:ascii="Times New Roman" w:hAnsi="Times New Roman" w:cs="Times New Roman"/>
          <w:lang w:val="en-US"/>
        </w:rPr>
        <w:t xml:space="preserve">interior a </w:t>
      </w:r>
      <w:r w:rsidR="003448B7" w:rsidRPr="00F778B3">
        <w:rPr>
          <w:rFonts w:ascii="Times New Roman" w:hAnsi="Times New Roman" w:cs="Times New Roman"/>
          <w:lang w:val="en-US"/>
        </w:rPr>
        <w:t>canela em casca</w:t>
      </w:r>
      <w:r w:rsidRPr="00F778B3">
        <w:rPr>
          <w:rFonts w:ascii="Times New Roman" w:hAnsi="Times New Roman" w:cs="Times New Roman"/>
          <w:lang w:val="en-US"/>
        </w:rPr>
        <w:t>;</w:t>
      </w:r>
    </w:p>
    <w:p w:rsidR="00A8090D" w:rsidRPr="00F778B3" w:rsidRDefault="00A8090D"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3. Mexeu-se </w:t>
      </w:r>
      <w:r w:rsidR="003448B7" w:rsidRPr="00F778B3">
        <w:rPr>
          <w:rFonts w:ascii="Times New Roman" w:hAnsi="Times New Roman" w:cs="Times New Roman"/>
          <w:lang w:val="en-US"/>
        </w:rPr>
        <w:t xml:space="preserve">bem a garrafa para auxiliar na liberação de aroma; </w:t>
      </w:r>
    </w:p>
    <w:p w:rsidR="003448B7" w:rsidRPr="00F778B3" w:rsidRDefault="00A8090D"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4. A garrafa foi tampada com uma rolha e deixo-se descansar em local seco e longe da luz por</w:t>
      </w:r>
      <w:r w:rsidR="00A136AA" w:rsidRPr="00F778B3">
        <w:rPr>
          <w:rFonts w:ascii="Times New Roman" w:hAnsi="Times New Roman" w:cs="Times New Roman"/>
          <w:lang w:val="en-US"/>
        </w:rPr>
        <w:t xml:space="preserve"> 15 dias</w:t>
      </w:r>
      <w:r w:rsidRPr="00F778B3">
        <w:rPr>
          <w:rFonts w:ascii="Times New Roman" w:hAnsi="Times New Roman" w:cs="Times New Roman"/>
          <w:lang w:val="en-US"/>
        </w:rPr>
        <w:t>;</w:t>
      </w:r>
    </w:p>
    <w:p w:rsidR="008E112B" w:rsidRPr="00F778B3" w:rsidRDefault="008E112B"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5. </w:t>
      </w:r>
      <w:r w:rsidR="00A136AA" w:rsidRPr="00F778B3">
        <w:rPr>
          <w:rFonts w:ascii="Times New Roman" w:hAnsi="Times New Roman" w:cs="Times New Roman"/>
          <w:lang w:val="en-US"/>
        </w:rPr>
        <w:t xml:space="preserve">A garrafa foi agitada </w:t>
      </w:r>
      <w:r w:rsidRPr="00F778B3">
        <w:rPr>
          <w:rFonts w:ascii="Times New Roman" w:hAnsi="Times New Roman" w:cs="Times New Roman"/>
          <w:lang w:val="en-US"/>
        </w:rPr>
        <w:t>diariamente para ajudar na liberação de aroma.</w:t>
      </w:r>
    </w:p>
    <w:p w:rsidR="003448B7" w:rsidRPr="00F778B3" w:rsidRDefault="003448B7"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Infusão </w:t>
      </w:r>
      <w:r w:rsidR="00A8090D" w:rsidRPr="00F778B3">
        <w:rPr>
          <w:rFonts w:ascii="Times New Roman" w:hAnsi="Times New Roman" w:cs="Times New Roman"/>
          <w:lang w:val="en-US"/>
        </w:rPr>
        <w:t>A Quente</w:t>
      </w:r>
    </w:p>
    <w:p w:rsidR="00A136AA" w:rsidRPr="00F778B3" w:rsidRDefault="00A136AA"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1. Foram esquentados levemente 250ml de azeite extra virgem em uma panela de forma </w:t>
      </w:r>
      <w:r w:rsidRPr="00F778B3">
        <w:rPr>
          <w:rFonts w:ascii="Times New Roman" w:hAnsi="Times New Roman" w:cs="Times New Roman"/>
          <w:lang w:val="en-US"/>
        </w:rPr>
        <w:lastRenderedPageBreak/>
        <w:t>rápida, apenas para elevar um pouco a sua temperatura;</w:t>
      </w:r>
    </w:p>
    <w:p w:rsidR="008E112B" w:rsidRPr="00F778B3" w:rsidRDefault="00A136AA"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 </w:t>
      </w:r>
      <w:r w:rsidR="008E112B" w:rsidRPr="00F778B3">
        <w:rPr>
          <w:rFonts w:ascii="Times New Roman" w:hAnsi="Times New Roman" w:cs="Times New Roman"/>
          <w:lang w:val="en-US"/>
        </w:rPr>
        <w:t xml:space="preserve">2. Com o auxílio de um funil, coloque 250 mL de azeite extra virgem levemente fervido na garrafa de vidro lavada e desinfetada; </w:t>
      </w:r>
    </w:p>
    <w:p w:rsidR="008E112B" w:rsidRPr="00F778B3" w:rsidRDefault="008E112B"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 xml:space="preserve">3. </w:t>
      </w:r>
      <w:r w:rsidR="00A136AA" w:rsidRPr="00F778B3">
        <w:rPr>
          <w:rFonts w:ascii="Times New Roman" w:hAnsi="Times New Roman" w:cs="Times New Roman"/>
          <w:lang w:val="en-US"/>
        </w:rPr>
        <w:t xml:space="preserve">colocou-se </w:t>
      </w:r>
      <w:r w:rsidRPr="00F778B3">
        <w:rPr>
          <w:rFonts w:ascii="Times New Roman" w:hAnsi="Times New Roman" w:cs="Times New Roman"/>
          <w:lang w:val="en-US"/>
        </w:rPr>
        <w:t xml:space="preserve"> </w:t>
      </w:r>
      <w:r w:rsidR="00A136AA" w:rsidRPr="00F778B3">
        <w:rPr>
          <w:rFonts w:ascii="Times New Roman" w:hAnsi="Times New Roman" w:cs="Times New Roman"/>
          <w:lang w:val="en-US"/>
        </w:rPr>
        <w:t>em seu interior as especiarias, sendo elas, alho, alecrim, folha de louro.</w:t>
      </w:r>
    </w:p>
    <w:p w:rsidR="008E112B" w:rsidRPr="00F778B3" w:rsidRDefault="00A136AA"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4. Deixou-se</w:t>
      </w:r>
      <w:r w:rsidR="008E112B" w:rsidRPr="00F778B3">
        <w:rPr>
          <w:rFonts w:ascii="Times New Roman" w:hAnsi="Times New Roman" w:cs="Times New Roman"/>
          <w:lang w:val="en-US"/>
        </w:rPr>
        <w:t xml:space="preserve"> o azeite esfriar, posteriormente tamp</w:t>
      </w:r>
      <w:r w:rsidRPr="00F778B3">
        <w:rPr>
          <w:rFonts w:ascii="Times New Roman" w:hAnsi="Times New Roman" w:cs="Times New Roman"/>
          <w:lang w:val="en-US"/>
        </w:rPr>
        <w:t>ou-se</w:t>
      </w:r>
      <w:r w:rsidR="008E112B" w:rsidRPr="00F778B3">
        <w:rPr>
          <w:rFonts w:ascii="Times New Roman" w:hAnsi="Times New Roman" w:cs="Times New Roman"/>
          <w:lang w:val="en-US"/>
        </w:rPr>
        <w:t xml:space="preserve"> a garrafa com uma rolha;</w:t>
      </w:r>
    </w:p>
    <w:p w:rsidR="00CC2E00" w:rsidRDefault="00A136AA"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5. Deixou-se</w:t>
      </w:r>
      <w:r w:rsidR="008E112B" w:rsidRPr="00F778B3">
        <w:rPr>
          <w:rFonts w:ascii="Times New Roman" w:hAnsi="Times New Roman" w:cs="Times New Roman"/>
          <w:lang w:val="en-US"/>
        </w:rPr>
        <w:t xml:space="preserve"> descansar durante </w:t>
      </w:r>
      <w:r w:rsidRPr="00F778B3">
        <w:rPr>
          <w:rFonts w:ascii="Times New Roman" w:hAnsi="Times New Roman" w:cs="Times New Roman"/>
          <w:lang w:val="en-US"/>
        </w:rPr>
        <w:t>15</w:t>
      </w:r>
      <w:r w:rsidR="008E112B" w:rsidRPr="00F778B3">
        <w:rPr>
          <w:rFonts w:ascii="Times New Roman" w:hAnsi="Times New Roman" w:cs="Times New Roman"/>
          <w:lang w:val="en-US"/>
        </w:rPr>
        <w:t xml:space="preserve"> dias em local seco e longe de luz, balançando a garrafa diariamente para liberar </w:t>
      </w:r>
      <w:proofErr w:type="spellStart"/>
      <w:r w:rsidR="008E112B" w:rsidRPr="00F778B3">
        <w:rPr>
          <w:rFonts w:ascii="Times New Roman" w:hAnsi="Times New Roman" w:cs="Times New Roman"/>
          <w:lang w:val="en-US"/>
        </w:rPr>
        <w:t>mais</w:t>
      </w:r>
      <w:proofErr w:type="spellEnd"/>
      <w:r w:rsidR="008E112B" w:rsidRPr="00F778B3">
        <w:rPr>
          <w:rFonts w:ascii="Times New Roman" w:hAnsi="Times New Roman" w:cs="Times New Roman"/>
          <w:lang w:val="en-US"/>
        </w:rPr>
        <w:t xml:space="preserve"> aromas das </w:t>
      </w:r>
      <w:proofErr w:type="spellStart"/>
      <w:r w:rsidR="008E112B" w:rsidRPr="00F778B3">
        <w:rPr>
          <w:rFonts w:ascii="Times New Roman" w:hAnsi="Times New Roman" w:cs="Times New Roman"/>
          <w:lang w:val="en-US"/>
        </w:rPr>
        <w:t>especiarias</w:t>
      </w:r>
      <w:proofErr w:type="spellEnd"/>
      <w:r w:rsidR="00F778B3">
        <w:rPr>
          <w:rFonts w:ascii="Times New Roman" w:hAnsi="Times New Roman" w:cs="Times New Roman"/>
          <w:lang w:val="en-US"/>
        </w:rPr>
        <w:t>.</w:t>
      </w:r>
    </w:p>
    <w:p w:rsidR="00F778B3" w:rsidRPr="00F778B3" w:rsidRDefault="00F778B3" w:rsidP="00F778B3">
      <w:pPr>
        <w:pStyle w:val="SemEspaamento"/>
        <w:ind w:firstLine="720"/>
        <w:jc w:val="both"/>
        <w:rPr>
          <w:rFonts w:ascii="Times New Roman" w:hAnsi="Times New Roman" w:cs="Times New Roman"/>
          <w:lang w:val="en-US"/>
        </w:rPr>
      </w:pPr>
    </w:p>
    <w:p w:rsidR="007B4C3B" w:rsidRPr="00920F90" w:rsidRDefault="008E112B" w:rsidP="00F778B3">
      <w:pPr>
        <w:spacing w:line="240" w:lineRule="auto"/>
        <w:jc w:val="both"/>
        <w:rPr>
          <w:rFonts w:ascii="Times New Roman" w:hAnsi="Times New Roman" w:cs="Times New Roman"/>
          <w:b/>
        </w:rPr>
      </w:pPr>
      <w:r w:rsidRPr="00920F90">
        <w:rPr>
          <w:rFonts w:ascii="Times New Roman" w:hAnsi="Times New Roman" w:cs="Times New Roman"/>
          <w:b/>
        </w:rPr>
        <w:t>RESULTADOS E DISCUSSÃO</w:t>
      </w:r>
    </w:p>
    <w:p w:rsidR="006D1F1F" w:rsidRPr="00F778B3" w:rsidRDefault="006D1F1F"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Ao</w:t>
      </w:r>
      <w:proofErr w:type="spellEnd"/>
      <w:r w:rsidRPr="00F778B3">
        <w:rPr>
          <w:rFonts w:ascii="Times New Roman" w:hAnsi="Times New Roman" w:cs="Times New Roman"/>
          <w:lang w:val="en-US"/>
        </w:rPr>
        <w:t xml:space="preserve"> se </w:t>
      </w:r>
      <w:proofErr w:type="spellStart"/>
      <w:r w:rsidRPr="00F778B3">
        <w:rPr>
          <w:rFonts w:ascii="Times New Roman" w:hAnsi="Times New Roman" w:cs="Times New Roman"/>
          <w:lang w:val="en-US"/>
        </w:rPr>
        <w:t>planejar</w:t>
      </w:r>
      <w:proofErr w:type="spellEnd"/>
      <w:r w:rsidRPr="00F778B3">
        <w:rPr>
          <w:rFonts w:ascii="Times New Roman" w:hAnsi="Times New Roman" w:cs="Times New Roman"/>
          <w:lang w:val="en-US"/>
        </w:rPr>
        <w:t xml:space="preserve"> a preparação dos azeites aromatizados, foram levados em conta dois aspectos: a preparação à frio e a preparação por fervura. Segundo </w:t>
      </w:r>
      <w:r w:rsidR="00917644" w:rsidRPr="00F778B3">
        <w:rPr>
          <w:rFonts w:ascii="Times New Roman" w:hAnsi="Times New Roman" w:cs="Times New Roman"/>
          <w:lang w:val="en-US"/>
        </w:rPr>
        <w:t>²</w:t>
      </w:r>
      <w:r w:rsidRPr="00F778B3">
        <w:rPr>
          <w:rFonts w:ascii="Times New Roman" w:hAnsi="Times New Roman" w:cs="Times New Roman"/>
          <w:lang w:val="en-US"/>
        </w:rPr>
        <w:t>McGee, em “</w:t>
      </w:r>
      <w:proofErr w:type="spellStart"/>
      <w:r w:rsidRPr="00F778B3">
        <w:rPr>
          <w:rFonts w:ascii="Times New Roman" w:hAnsi="Times New Roman" w:cs="Times New Roman"/>
          <w:lang w:val="en-US"/>
        </w:rPr>
        <w:t>Comida&amp;Cozinha</w:t>
      </w:r>
      <w:proofErr w:type="spellEnd"/>
      <w:r w:rsidRPr="00F778B3">
        <w:rPr>
          <w:rFonts w:ascii="Times New Roman" w:hAnsi="Times New Roman" w:cs="Times New Roman"/>
          <w:lang w:val="en-US"/>
        </w:rPr>
        <w:t xml:space="preserve"> ciência e cultura da culinária”, a aromatização de azeites deve ser realizada sob refrigeração, pois o mesmo pode ser um ambiente apropriado para o desenvolvimento de </w:t>
      </w:r>
      <w:proofErr w:type="spellStart"/>
      <w:r w:rsidRPr="00F778B3">
        <w:rPr>
          <w:rFonts w:ascii="Times New Roman" w:hAnsi="Times New Roman" w:cs="Times New Roman"/>
          <w:lang w:val="en-US"/>
        </w:rPr>
        <w:t>clostridium</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botulinum</w:t>
      </w:r>
      <w:proofErr w:type="spellEnd"/>
      <w:r w:rsidRPr="00F778B3">
        <w:rPr>
          <w:rFonts w:ascii="Times New Roman" w:hAnsi="Times New Roman" w:cs="Times New Roman"/>
          <w:lang w:val="en-US"/>
        </w:rPr>
        <w:t xml:space="preserve">. Já segundo </w:t>
      </w:r>
      <w:r w:rsidR="00917644" w:rsidRPr="00F778B3">
        <w:rPr>
          <w:rFonts w:ascii="Times New Roman" w:hAnsi="Times New Roman" w:cs="Times New Roman"/>
          <w:lang w:val="en-US"/>
        </w:rPr>
        <w:t>³</w:t>
      </w:r>
      <w:r w:rsidRPr="00F778B3">
        <w:rPr>
          <w:rFonts w:ascii="Times New Roman" w:hAnsi="Times New Roman" w:cs="Times New Roman"/>
          <w:lang w:val="en-US"/>
        </w:rPr>
        <w:t>Jacobs, em “Ervas: como cultivar e utilizar com sucesso”, o aquecimento do azeite é necessário para a liberação das características aromatizantes das especiarias.</w:t>
      </w:r>
    </w:p>
    <w:p w:rsidR="006D1F1F" w:rsidRDefault="00920F90" w:rsidP="00F778B3">
      <w:pPr>
        <w:pStyle w:val="SemEspaamento"/>
        <w:ind w:firstLine="720"/>
        <w:jc w:val="both"/>
        <w:rPr>
          <w:rFonts w:ascii="Times New Roman" w:hAnsi="Times New Roman" w:cs="Times New Roman"/>
          <w:lang w:val="en-US"/>
        </w:rPr>
      </w:pPr>
      <w:r w:rsidRPr="00F778B3">
        <w:rPr>
          <w:rFonts w:ascii="Times New Roman" w:hAnsi="Times New Roman" w:cs="Times New Roman"/>
          <w:lang w:val="en-US"/>
        </w:rPr>
        <w:tab/>
      </w:r>
      <w:r w:rsidR="006D1F1F" w:rsidRPr="00F778B3">
        <w:rPr>
          <w:rFonts w:ascii="Times New Roman" w:hAnsi="Times New Roman" w:cs="Times New Roman"/>
          <w:lang w:val="en-US"/>
        </w:rPr>
        <w:t xml:space="preserve">Notou-se, que o azeite por infusão a quente liberou uma maior quantidade de aromas </w:t>
      </w:r>
      <w:r w:rsidR="007E30A6" w:rsidRPr="00F778B3">
        <w:rPr>
          <w:rFonts w:ascii="Times New Roman" w:hAnsi="Times New Roman" w:cs="Times New Roman"/>
          <w:lang w:val="en-US"/>
        </w:rPr>
        <w:t xml:space="preserve">que a infusão a frio e que a liberação de compostos voláteis depende </w:t>
      </w:r>
      <w:proofErr w:type="spellStart"/>
      <w:r w:rsidR="007E30A6" w:rsidRPr="00F778B3">
        <w:rPr>
          <w:rFonts w:ascii="Times New Roman" w:hAnsi="Times New Roman" w:cs="Times New Roman"/>
          <w:lang w:val="en-US"/>
        </w:rPr>
        <w:t>diretamente</w:t>
      </w:r>
      <w:proofErr w:type="spellEnd"/>
      <w:r w:rsidR="007E30A6" w:rsidRPr="00F778B3">
        <w:rPr>
          <w:rFonts w:ascii="Times New Roman" w:hAnsi="Times New Roman" w:cs="Times New Roman"/>
          <w:lang w:val="en-US"/>
        </w:rPr>
        <w:t xml:space="preserve"> </w:t>
      </w:r>
      <w:proofErr w:type="spellStart"/>
      <w:r w:rsidR="007E30A6" w:rsidRPr="00F778B3">
        <w:rPr>
          <w:rFonts w:ascii="Times New Roman" w:hAnsi="Times New Roman" w:cs="Times New Roman"/>
          <w:lang w:val="en-US"/>
        </w:rPr>
        <w:t>da</w:t>
      </w:r>
      <w:proofErr w:type="spellEnd"/>
      <w:r w:rsidR="007E30A6" w:rsidRPr="00F778B3">
        <w:rPr>
          <w:rFonts w:ascii="Times New Roman" w:hAnsi="Times New Roman" w:cs="Times New Roman"/>
          <w:lang w:val="en-US"/>
        </w:rPr>
        <w:t xml:space="preserve"> </w:t>
      </w:r>
      <w:proofErr w:type="spellStart"/>
      <w:r w:rsidR="007E30A6" w:rsidRPr="00F778B3">
        <w:rPr>
          <w:rFonts w:ascii="Times New Roman" w:hAnsi="Times New Roman" w:cs="Times New Roman"/>
          <w:lang w:val="en-US"/>
        </w:rPr>
        <w:t>especiaria</w:t>
      </w:r>
      <w:proofErr w:type="spellEnd"/>
      <w:r w:rsidR="007E30A6" w:rsidRPr="00F778B3">
        <w:rPr>
          <w:rFonts w:ascii="Times New Roman" w:hAnsi="Times New Roman" w:cs="Times New Roman"/>
          <w:lang w:val="en-US"/>
        </w:rPr>
        <w:t xml:space="preserve"> </w:t>
      </w:r>
      <w:proofErr w:type="spellStart"/>
      <w:r w:rsidR="007E30A6" w:rsidRPr="00F778B3">
        <w:rPr>
          <w:rFonts w:ascii="Times New Roman" w:hAnsi="Times New Roman" w:cs="Times New Roman"/>
          <w:lang w:val="en-US"/>
        </w:rPr>
        <w:t>utilizada</w:t>
      </w:r>
      <w:proofErr w:type="spellEnd"/>
      <w:r w:rsidR="007E30A6" w:rsidRPr="00F778B3">
        <w:rPr>
          <w:rFonts w:ascii="Times New Roman" w:hAnsi="Times New Roman" w:cs="Times New Roman"/>
          <w:lang w:val="en-US"/>
        </w:rPr>
        <w:t>.</w:t>
      </w:r>
    </w:p>
    <w:p w:rsidR="00F778B3" w:rsidRPr="00F778B3" w:rsidRDefault="00F778B3" w:rsidP="00F778B3">
      <w:pPr>
        <w:pStyle w:val="SemEspaamento"/>
        <w:ind w:firstLine="720"/>
        <w:jc w:val="both"/>
        <w:rPr>
          <w:rFonts w:ascii="Times New Roman" w:hAnsi="Times New Roman" w:cs="Times New Roman"/>
          <w:lang w:val="en-US"/>
        </w:rPr>
      </w:pPr>
    </w:p>
    <w:p w:rsidR="007B4C3B" w:rsidRPr="00920F90" w:rsidRDefault="00F778B3" w:rsidP="00F778B3">
      <w:pPr>
        <w:spacing w:line="240" w:lineRule="auto"/>
        <w:jc w:val="both"/>
        <w:rPr>
          <w:rFonts w:ascii="Times New Roman" w:hAnsi="Times New Roman" w:cs="Times New Roman"/>
          <w:b/>
        </w:rPr>
      </w:pPr>
      <w:r>
        <w:rPr>
          <w:rFonts w:ascii="Times New Roman" w:hAnsi="Times New Roman" w:cs="Times New Roman"/>
          <w:b/>
        </w:rPr>
        <w:t>CONCLUSÃO</w:t>
      </w:r>
    </w:p>
    <w:p w:rsidR="00805D14" w:rsidRDefault="00805D14" w:rsidP="00F778B3">
      <w:pPr>
        <w:pStyle w:val="SemEspaamento"/>
        <w:ind w:firstLine="720"/>
        <w:jc w:val="both"/>
        <w:rPr>
          <w:rFonts w:ascii="Times New Roman" w:hAnsi="Times New Roman" w:cs="Times New Roman"/>
          <w:lang w:val="en-US"/>
        </w:rPr>
      </w:pPr>
      <w:proofErr w:type="spellStart"/>
      <w:r w:rsidRPr="00F778B3">
        <w:rPr>
          <w:rFonts w:ascii="Times New Roman" w:hAnsi="Times New Roman" w:cs="Times New Roman"/>
          <w:lang w:val="en-US"/>
        </w:rPr>
        <w:t>Deste</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modo</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conclui</w:t>
      </w:r>
      <w:proofErr w:type="spellEnd"/>
      <w:r w:rsidRPr="00F778B3">
        <w:rPr>
          <w:rFonts w:ascii="Times New Roman" w:hAnsi="Times New Roman" w:cs="Times New Roman"/>
          <w:lang w:val="en-US"/>
        </w:rPr>
        <w:t xml:space="preserve">-se </w:t>
      </w:r>
      <w:proofErr w:type="spellStart"/>
      <w:r w:rsidRPr="00F778B3">
        <w:rPr>
          <w:rFonts w:ascii="Times New Roman" w:hAnsi="Times New Roman" w:cs="Times New Roman"/>
          <w:lang w:val="en-US"/>
        </w:rPr>
        <w:t>que</w:t>
      </w:r>
      <w:proofErr w:type="spellEnd"/>
      <w:r w:rsidRPr="00F778B3">
        <w:rPr>
          <w:rFonts w:ascii="Times New Roman" w:hAnsi="Times New Roman" w:cs="Times New Roman"/>
          <w:lang w:val="en-US"/>
        </w:rPr>
        <w:t xml:space="preserve">, a infusão em azeites é uma técnica imprescindível para o </w:t>
      </w:r>
      <w:proofErr w:type="spellStart"/>
      <w:r w:rsidRPr="00F778B3">
        <w:rPr>
          <w:rFonts w:ascii="Times New Roman" w:hAnsi="Times New Roman" w:cs="Times New Roman"/>
          <w:lang w:val="en-US"/>
        </w:rPr>
        <w:t>Garde</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Manger</w:t>
      </w:r>
      <w:proofErr w:type="spellEnd"/>
      <w:r w:rsidRPr="00F778B3">
        <w:rPr>
          <w:rFonts w:ascii="Times New Roman" w:hAnsi="Times New Roman" w:cs="Times New Roman"/>
          <w:lang w:val="en-US"/>
        </w:rPr>
        <w:t xml:space="preserve"> e para a própria cozinha fria, pois a partir dela, são acrescentados odores e sabores que auxiliam em diversas preparações, passando de uma técnica, que inicialmente tinha como objetivo a conservação de especiarias, para uma técnica de aromatização. Porém do ponto de vista técnico, percebemos a necessidade de pesquisas voltadas às infusões e seus riscos microbiológicos assim como apontado por </w:t>
      </w:r>
      <w:r w:rsidR="00917644" w:rsidRPr="00F778B3">
        <w:rPr>
          <w:rFonts w:ascii="Times New Roman" w:hAnsi="Times New Roman" w:cs="Times New Roman"/>
          <w:lang w:val="en-US"/>
        </w:rPr>
        <w:t xml:space="preserve"> ²</w:t>
      </w:r>
      <w:r w:rsidRPr="00F778B3">
        <w:rPr>
          <w:rFonts w:ascii="Times New Roman" w:hAnsi="Times New Roman" w:cs="Times New Roman"/>
          <w:lang w:val="en-US"/>
        </w:rPr>
        <w:t xml:space="preserve">McGee,2011, como temperaturas ideias para cada tipo de solução e a variação do aspecto de infusões a quente, onde ocorrem divergências entre as literaturas. Se bem </w:t>
      </w:r>
      <w:r w:rsidRPr="00F778B3">
        <w:rPr>
          <w:rFonts w:ascii="Times New Roman" w:hAnsi="Times New Roman" w:cs="Times New Roman"/>
          <w:lang w:val="en-US"/>
        </w:rPr>
        <w:lastRenderedPageBreak/>
        <w:t xml:space="preserve">aplicada e com pesquisas na área as infusões podem se tornar uma técnica fundamental para a cozinha fria, pois a partir deste método, é possível melhorar as qualidades sensórias de um determinado produto. Tendo o azeite como ponto de partida, é possível observar o acréscimo de valor ao produto que a princípio possui um alto nível de valor cultural, e gastronômico já elevados, mas que a partir de infusões de ervas tem seu valor aumentado. Embora tenha ocorrido um processo de teste, os dados levantados se restringiram aos aspectos sensoriais, mas não puderam ser realizados testes microbiológicos, assim como testes bioquímicos para averiguar as </w:t>
      </w:r>
      <w:proofErr w:type="spellStart"/>
      <w:r w:rsidRPr="00F778B3">
        <w:rPr>
          <w:rFonts w:ascii="Times New Roman" w:hAnsi="Times New Roman" w:cs="Times New Roman"/>
          <w:lang w:val="en-US"/>
        </w:rPr>
        <w:t>mudanças</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ocorridas</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nas</w:t>
      </w:r>
      <w:proofErr w:type="spellEnd"/>
      <w:r w:rsidRPr="00F778B3">
        <w:rPr>
          <w:rFonts w:ascii="Times New Roman" w:hAnsi="Times New Roman" w:cs="Times New Roman"/>
          <w:lang w:val="en-US"/>
        </w:rPr>
        <w:t xml:space="preserve"> </w:t>
      </w:r>
      <w:proofErr w:type="spellStart"/>
      <w:r w:rsidRPr="00F778B3">
        <w:rPr>
          <w:rFonts w:ascii="Times New Roman" w:hAnsi="Times New Roman" w:cs="Times New Roman"/>
          <w:lang w:val="en-US"/>
        </w:rPr>
        <w:t>soluções</w:t>
      </w:r>
      <w:proofErr w:type="spellEnd"/>
      <w:r w:rsidRPr="00F778B3">
        <w:rPr>
          <w:rFonts w:ascii="Times New Roman" w:hAnsi="Times New Roman" w:cs="Times New Roman"/>
          <w:lang w:val="en-US"/>
        </w:rPr>
        <w:t>.</w:t>
      </w:r>
    </w:p>
    <w:p w:rsidR="00F778B3" w:rsidRPr="00F778B3" w:rsidRDefault="00F778B3" w:rsidP="00F778B3">
      <w:pPr>
        <w:pStyle w:val="SemEspaamento"/>
        <w:ind w:firstLine="720"/>
        <w:jc w:val="both"/>
        <w:rPr>
          <w:rFonts w:ascii="Times New Roman" w:hAnsi="Times New Roman" w:cs="Times New Roman"/>
          <w:lang w:val="en-US"/>
        </w:rPr>
      </w:pPr>
    </w:p>
    <w:p w:rsidR="00F778B3" w:rsidRPr="00697F18" w:rsidRDefault="00F778B3" w:rsidP="00F778B3">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rPr>
      </w:pPr>
      <w:r w:rsidRPr="00697F18">
        <w:rPr>
          <w:rFonts w:ascii="Times New Roman" w:eastAsia="Times" w:hAnsi="Times New Roman" w:cs="Times New Roman"/>
          <w:b/>
          <w:color w:val="000000"/>
          <w:szCs w:val="16"/>
        </w:rPr>
        <w:t xml:space="preserve">REFERENCIAL </w:t>
      </w:r>
      <w:r w:rsidRPr="00697F18">
        <w:rPr>
          <w:rFonts w:ascii="Times New Roman" w:eastAsia="Times" w:hAnsi="Times New Roman" w:cs="Times New Roman"/>
          <w:b/>
          <w:szCs w:val="16"/>
        </w:rPr>
        <w:t>BIBLIOGRÁFICO</w:t>
      </w:r>
    </w:p>
    <w:p w:rsidR="00917644" w:rsidRPr="00F778B3" w:rsidRDefault="00917644" w:rsidP="00F778B3">
      <w:pPr>
        <w:widowControl w:val="0"/>
        <w:spacing w:after="100" w:line="240" w:lineRule="auto"/>
        <w:ind w:right="90"/>
        <w:rPr>
          <w:rFonts w:ascii="Times New Roman" w:eastAsia="Times" w:hAnsi="Times New Roman" w:cs="Times New Roman"/>
          <w:color w:val="222222"/>
          <w:szCs w:val="16"/>
          <w:lang w:eastAsia="pt-BR"/>
        </w:rPr>
      </w:pPr>
      <w:r w:rsidRPr="00F778B3">
        <w:rPr>
          <w:rFonts w:ascii="Times New Roman" w:eastAsia="Times" w:hAnsi="Times New Roman" w:cs="Times New Roman"/>
          <w:color w:val="222222"/>
          <w:szCs w:val="16"/>
          <w:lang w:eastAsia="pt-BR"/>
        </w:rPr>
        <w:t xml:space="preserve">1 PERCUSSI, L. Azeite: História, Produtores, Receita. 4ª Edição. São Paulo. </w:t>
      </w:r>
      <w:proofErr w:type="spellStart"/>
      <w:r w:rsidRPr="00F778B3">
        <w:rPr>
          <w:rFonts w:ascii="Times New Roman" w:eastAsia="Times" w:hAnsi="Times New Roman" w:cs="Times New Roman"/>
          <w:color w:val="222222"/>
          <w:szCs w:val="16"/>
          <w:lang w:eastAsia="pt-BR"/>
        </w:rPr>
        <w:t>Senac</w:t>
      </w:r>
      <w:proofErr w:type="spellEnd"/>
      <w:r w:rsidRPr="00F778B3">
        <w:rPr>
          <w:rFonts w:ascii="Times New Roman" w:eastAsia="Times" w:hAnsi="Times New Roman" w:cs="Times New Roman"/>
          <w:color w:val="222222"/>
          <w:szCs w:val="16"/>
          <w:lang w:eastAsia="pt-BR"/>
        </w:rPr>
        <w:t xml:space="preserve"> Culinária e Gastronomia </w:t>
      </w:r>
      <w:proofErr w:type="spellStart"/>
      <w:r w:rsidRPr="00F778B3">
        <w:rPr>
          <w:rFonts w:ascii="Times New Roman" w:eastAsia="Times" w:hAnsi="Times New Roman" w:cs="Times New Roman"/>
          <w:color w:val="222222"/>
          <w:szCs w:val="16"/>
          <w:lang w:eastAsia="pt-BR"/>
        </w:rPr>
        <w:t>edition</w:t>
      </w:r>
      <w:proofErr w:type="spellEnd"/>
      <w:r w:rsidRPr="00F778B3">
        <w:rPr>
          <w:rFonts w:ascii="Times New Roman" w:eastAsia="Times" w:hAnsi="Times New Roman" w:cs="Times New Roman"/>
          <w:color w:val="222222"/>
          <w:szCs w:val="16"/>
          <w:lang w:eastAsia="pt-BR"/>
        </w:rPr>
        <w:t>. 2006.</w:t>
      </w:r>
    </w:p>
    <w:p w:rsidR="00A6728D" w:rsidRPr="00F778B3" w:rsidRDefault="00A6728D" w:rsidP="00F778B3">
      <w:pPr>
        <w:widowControl w:val="0"/>
        <w:spacing w:after="100" w:line="240" w:lineRule="auto"/>
        <w:ind w:right="90"/>
        <w:rPr>
          <w:rFonts w:ascii="Times New Roman" w:eastAsia="Times" w:hAnsi="Times New Roman" w:cs="Times New Roman"/>
          <w:color w:val="222222"/>
          <w:szCs w:val="16"/>
          <w:lang w:eastAsia="pt-BR"/>
        </w:rPr>
      </w:pPr>
      <w:r w:rsidRPr="00F778B3">
        <w:rPr>
          <w:rFonts w:ascii="Times New Roman" w:eastAsia="Times" w:hAnsi="Times New Roman" w:cs="Times New Roman"/>
          <w:color w:val="222222"/>
          <w:szCs w:val="16"/>
          <w:lang w:eastAsia="pt-BR"/>
        </w:rPr>
        <w:t xml:space="preserve">2 MCGEE , Harold. Comida &amp; cozinha. BRASIL: </w:t>
      </w:r>
      <w:proofErr w:type="spellStart"/>
      <w:r w:rsidRPr="00F778B3">
        <w:rPr>
          <w:rFonts w:ascii="Times New Roman" w:eastAsia="Times" w:hAnsi="Times New Roman" w:cs="Times New Roman"/>
          <w:color w:val="222222"/>
          <w:szCs w:val="16"/>
          <w:lang w:eastAsia="pt-BR"/>
        </w:rPr>
        <w:t>Wmf</w:t>
      </w:r>
      <w:proofErr w:type="spellEnd"/>
      <w:r w:rsidRPr="00F778B3">
        <w:rPr>
          <w:rFonts w:ascii="Times New Roman" w:eastAsia="Times" w:hAnsi="Times New Roman" w:cs="Times New Roman"/>
          <w:color w:val="222222"/>
          <w:szCs w:val="16"/>
          <w:lang w:eastAsia="pt-BR"/>
        </w:rPr>
        <w:t xml:space="preserve"> Martins Fontes, 2014.</w:t>
      </w:r>
    </w:p>
    <w:p w:rsidR="00917644" w:rsidRPr="00F778B3" w:rsidRDefault="00A6728D" w:rsidP="00F778B3">
      <w:pPr>
        <w:widowControl w:val="0"/>
        <w:spacing w:after="100" w:line="240" w:lineRule="auto"/>
        <w:ind w:right="90"/>
        <w:rPr>
          <w:rFonts w:ascii="Times New Roman" w:eastAsia="Times" w:hAnsi="Times New Roman" w:cs="Times New Roman"/>
          <w:color w:val="222222"/>
          <w:szCs w:val="16"/>
          <w:lang w:eastAsia="pt-BR"/>
        </w:rPr>
      </w:pPr>
      <w:r w:rsidRPr="00F778B3">
        <w:rPr>
          <w:rFonts w:ascii="Times New Roman" w:eastAsia="Times" w:hAnsi="Times New Roman" w:cs="Times New Roman"/>
          <w:color w:val="222222"/>
          <w:szCs w:val="16"/>
          <w:lang w:eastAsia="pt-BR"/>
        </w:rPr>
        <w:t xml:space="preserve">3 </w:t>
      </w:r>
      <w:r w:rsidR="00917644" w:rsidRPr="00F778B3">
        <w:rPr>
          <w:rFonts w:ascii="Times New Roman" w:eastAsia="Times" w:hAnsi="Times New Roman" w:cs="Times New Roman"/>
          <w:color w:val="222222"/>
          <w:szCs w:val="16"/>
          <w:lang w:eastAsia="pt-BR"/>
        </w:rPr>
        <w:t xml:space="preserve">ERVAS: como cultivar e utilizar com sucesso. Betty E. M. </w:t>
      </w:r>
      <w:proofErr w:type="spellStart"/>
      <w:r w:rsidR="00917644" w:rsidRPr="00F778B3">
        <w:rPr>
          <w:rFonts w:ascii="Times New Roman" w:eastAsia="Times" w:hAnsi="Times New Roman" w:cs="Times New Roman"/>
          <w:color w:val="222222"/>
          <w:szCs w:val="16"/>
          <w:lang w:eastAsia="pt-BR"/>
        </w:rPr>
        <w:t>Jacobs</w:t>
      </w:r>
      <w:proofErr w:type="spellEnd"/>
      <w:r w:rsidR="00917644" w:rsidRPr="00F778B3">
        <w:rPr>
          <w:rFonts w:ascii="Times New Roman" w:eastAsia="Times" w:hAnsi="Times New Roman" w:cs="Times New Roman"/>
          <w:color w:val="222222"/>
          <w:szCs w:val="16"/>
          <w:lang w:eastAsia="pt-BR"/>
        </w:rPr>
        <w:t xml:space="preserve">; tradução de Carmen </w:t>
      </w:r>
      <w:proofErr w:type="spellStart"/>
      <w:r w:rsidR="00917644" w:rsidRPr="00F778B3">
        <w:rPr>
          <w:rFonts w:ascii="Times New Roman" w:eastAsia="Times" w:hAnsi="Times New Roman" w:cs="Times New Roman"/>
          <w:color w:val="222222"/>
          <w:szCs w:val="16"/>
          <w:lang w:eastAsia="pt-BR"/>
        </w:rPr>
        <w:t>Youssef</w:t>
      </w:r>
      <w:proofErr w:type="spellEnd"/>
      <w:r w:rsidR="00917644" w:rsidRPr="00F778B3">
        <w:rPr>
          <w:rFonts w:ascii="Times New Roman" w:eastAsia="Times" w:hAnsi="Times New Roman" w:cs="Times New Roman"/>
          <w:color w:val="222222"/>
          <w:szCs w:val="16"/>
          <w:lang w:eastAsia="pt-BR"/>
        </w:rPr>
        <w:t xml:space="preserve">. São Paulo: Editora Nobel, 1995. </w:t>
      </w:r>
    </w:p>
    <w:p w:rsidR="00917644" w:rsidRDefault="00917644" w:rsidP="00920F90">
      <w:pPr>
        <w:spacing w:line="240" w:lineRule="auto"/>
        <w:ind w:left="851"/>
        <w:jc w:val="both"/>
        <w:rPr>
          <w:rFonts w:ascii="Times New Roman" w:hAnsi="Times New Roman" w:cs="Times New Roman"/>
          <w:b/>
        </w:rPr>
      </w:pPr>
    </w:p>
    <w:p w:rsidR="00917644" w:rsidRPr="00920F90" w:rsidRDefault="00917644" w:rsidP="00F778B3">
      <w:pPr>
        <w:rPr>
          <w:rFonts w:ascii="Times New Roman" w:hAnsi="Times New Roman" w:cs="Times New Roman"/>
          <w:b/>
        </w:rPr>
      </w:pPr>
    </w:p>
    <w:sectPr w:rsidR="00917644" w:rsidRPr="00920F90" w:rsidSect="00920F90">
      <w:headerReference w:type="default" r:id="rId6"/>
      <w:pgSz w:w="11906" w:h="16838" w:code="9"/>
      <w:pgMar w:top="1134" w:right="1134"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FF" w:rsidRDefault="009371FF" w:rsidP="007B4C3B">
      <w:pPr>
        <w:spacing w:after="0" w:line="240" w:lineRule="auto"/>
      </w:pPr>
      <w:r>
        <w:separator/>
      </w:r>
    </w:p>
  </w:endnote>
  <w:endnote w:type="continuationSeparator" w:id="0">
    <w:p w:rsidR="009371FF" w:rsidRDefault="009371FF" w:rsidP="007B4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FF" w:rsidRDefault="009371FF" w:rsidP="007B4C3B">
      <w:pPr>
        <w:spacing w:after="0" w:line="240" w:lineRule="auto"/>
      </w:pPr>
      <w:r>
        <w:separator/>
      </w:r>
    </w:p>
  </w:footnote>
  <w:footnote w:type="continuationSeparator" w:id="0">
    <w:p w:rsidR="009371FF" w:rsidRDefault="009371FF" w:rsidP="007B4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3B" w:rsidRPr="007B4C3B" w:rsidRDefault="004A4A71" w:rsidP="009B7056">
    <w:pPr>
      <w:spacing w:line="240" w:lineRule="auto"/>
      <w:ind w:left="851"/>
      <w:jc w:val="center"/>
      <w:rPr>
        <w:rFonts w:ascii="Times New Roman" w:hAnsi="Times New Roman" w:cs="Times New Roman"/>
        <w:b/>
        <w:sz w:val="28"/>
        <w:szCs w:val="28"/>
      </w:rPr>
    </w:pPr>
    <w:r>
      <w:rPr>
        <w:rFonts w:ascii="Times New Roman" w:hAnsi="Times New Roman" w:cs="Times New Roman"/>
        <w:b/>
        <w:sz w:val="28"/>
        <w:szCs w:val="28"/>
      </w:rPr>
      <w:t xml:space="preserve">Dificuldades Na Aromatização De Azeites </w:t>
    </w:r>
  </w:p>
  <w:p w:rsidR="007B4C3B" w:rsidRPr="00F778B3" w:rsidRDefault="007B4C3B" w:rsidP="00F778B3">
    <w:pPr>
      <w:widowControl w:val="0"/>
      <w:spacing w:after="100" w:line="240" w:lineRule="auto"/>
      <w:ind w:right="-419"/>
      <w:jc w:val="center"/>
      <w:rPr>
        <w:rFonts w:ascii="Times" w:eastAsia="Times" w:hAnsi="Times" w:cs="Times"/>
        <w:szCs w:val="20"/>
        <w:lang w:eastAsia="pt-BR"/>
      </w:rPr>
    </w:pPr>
    <w:proofErr w:type="spellStart"/>
    <w:r w:rsidRPr="00F778B3">
      <w:rPr>
        <w:rFonts w:ascii="Times" w:eastAsia="Times" w:hAnsi="Times" w:cs="Times"/>
        <w:szCs w:val="20"/>
        <w:lang w:eastAsia="pt-BR"/>
      </w:rPr>
      <w:t>Alisson</w:t>
    </w:r>
    <w:proofErr w:type="spellEnd"/>
    <w:r w:rsidRPr="00F778B3">
      <w:rPr>
        <w:rFonts w:ascii="Times" w:eastAsia="Times" w:hAnsi="Times" w:cs="Times"/>
        <w:szCs w:val="20"/>
        <w:lang w:eastAsia="pt-BR"/>
      </w:rPr>
      <w:t xml:space="preserve"> Alcantara</w:t>
    </w:r>
    <w:r w:rsidR="00610D72" w:rsidRPr="00F778B3">
      <w:rPr>
        <w:rFonts w:ascii="Times" w:eastAsia="Times" w:hAnsi="Times" w:cs="Times"/>
        <w:szCs w:val="20"/>
        <w:lang w:eastAsia="pt-BR"/>
      </w:rPr>
      <w:t>¹</w:t>
    </w:r>
    <w:r w:rsidRPr="00F778B3">
      <w:rPr>
        <w:rFonts w:ascii="Times" w:eastAsia="Times" w:hAnsi="Times" w:cs="Times"/>
        <w:szCs w:val="20"/>
        <w:lang w:eastAsia="pt-BR"/>
      </w:rPr>
      <w:t>, Beatriz Conrado</w:t>
    </w:r>
    <w:r w:rsidR="00610D72" w:rsidRPr="00F778B3">
      <w:rPr>
        <w:rFonts w:ascii="Times" w:eastAsia="Times" w:hAnsi="Times" w:cs="Times"/>
        <w:szCs w:val="20"/>
        <w:lang w:eastAsia="pt-BR"/>
      </w:rPr>
      <w:t>¹</w:t>
    </w:r>
    <w:r w:rsidRPr="00F778B3">
      <w:rPr>
        <w:rFonts w:ascii="Times" w:eastAsia="Times" w:hAnsi="Times" w:cs="Times"/>
        <w:szCs w:val="20"/>
        <w:lang w:eastAsia="pt-BR"/>
      </w:rPr>
      <w:t>, Leonardo Lima</w:t>
    </w:r>
    <w:r w:rsidR="00610D72" w:rsidRPr="00F778B3">
      <w:rPr>
        <w:rFonts w:ascii="Times" w:eastAsia="Times" w:hAnsi="Times" w:cs="Times"/>
        <w:szCs w:val="20"/>
        <w:lang w:eastAsia="pt-BR"/>
      </w:rPr>
      <w:t>¹</w:t>
    </w:r>
    <w:r w:rsidRPr="00F778B3">
      <w:rPr>
        <w:rFonts w:ascii="Times" w:eastAsia="Times" w:hAnsi="Times" w:cs="Times"/>
        <w:szCs w:val="20"/>
        <w:lang w:eastAsia="pt-BR"/>
      </w:rPr>
      <w:t>, Luiz Paula</w:t>
    </w:r>
    <w:r w:rsidR="00610D72" w:rsidRPr="00F778B3">
      <w:rPr>
        <w:rFonts w:ascii="Times" w:eastAsia="Times" w:hAnsi="Times" w:cs="Times"/>
        <w:szCs w:val="20"/>
        <w:lang w:eastAsia="pt-BR"/>
      </w:rPr>
      <w:t>¹</w:t>
    </w:r>
  </w:p>
  <w:p w:rsidR="00610D72" w:rsidRPr="00F778B3" w:rsidRDefault="00610D72" w:rsidP="00F778B3">
    <w:pPr>
      <w:widowControl w:val="0"/>
      <w:spacing w:after="100" w:line="240" w:lineRule="auto"/>
      <w:ind w:right="-419"/>
      <w:jc w:val="center"/>
      <w:rPr>
        <w:rFonts w:ascii="Times" w:eastAsia="Times" w:hAnsi="Times" w:cs="Times"/>
        <w:szCs w:val="20"/>
        <w:lang w:eastAsia="pt-BR"/>
      </w:rPr>
    </w:pPr>
    <w:r w:rsidRPr="00F778B3">
      <w:rPr>
        <w:rFonts w:ascii="Times" w:eastAsia="Times" w:hAnsi="Times" w:cs="Times"/>
        <w:szCs w:val="20"/>
        <w:lang w:eastAsia="pt-BR"/>
      </w:rPr>
      <w:t>1Graduando Em  Bacharelado De Gastronomia. Instituto De Cultura E Arte, Universidade Federal Do Ceará</w:t>
    </w:r>
    <w:r w:rsidR="0013219A" w:rsidRPr="00F778B3">
      <w:rPr>
        <w:rFonts w:ascii="Times" w:eastAsia="Times" w:hAnsi="Times" w:cs="Times"/>
        <w:szCs w:val="20"/>
        <w:lang w:eastAsia="pt-BR"/>
      </w:rPr>
      <w:t xml:space="preserve"> </w:t>
    </w:r>
    <w:r w:rsidR="00920F90" w:rsidRPr="00F778B3">
      <w:rPr>
        <w:rFonts w:ascii="Times" w:eastAsia="Times" w:hAnsi="Times" w:cs="Times"/>
        <w:szCs w:val="20"/>
        <w:lang w:eastAsia="pt-BR"/>
      </w:rPr>
      <w:t>7244leonardo@gmai</w:t>
    </w:r>
    <w:r w:rsidRPr="00F778B3">
      <w:rPr>
        <w:rFonts w:ascii="Times" w:eastAsia="Times" w:hAnsi="Times" w:cs="Times"/>
        <w:szCs w:val="20"/>
        <w:lang w:eastAsia="pt-BR"/>
      </w:rPr>
      <w:t>l.com</w:t>
    </w:r>
  </w:p>
  <w:p w:rsidR="007B4C3B" w:rsidRPr="00F778B3" w:rsidRDefault="00610D72" w:rsidP="00F778B3">
    <w:pPr>
      <w:widowControl w:val="0"/>
      <w:spacing w:after="100"/>
      <w:ind w:right="-419"/>
      <w:jc w:val="both"/>
      <w:rPr>
        <w:rFonts w:ascii="Times" w:eastAsia="Times" w:hAnsi="Times" w:cs="Times"/>
        <w:b/>
        <w:szCs w:val="20"/>
        <w:lang w:eastAsia="pt-BR"/>
      </w:rPr>
    </w:pPr>
    <w:r w:rsidRPr="00F778B3">
      <w:rPr>
        <w:rFonts w:ascii="Times" w:eastAsia="Times" w:hAnsi="Times" w:cs="Times"/>
        <w:b/>
        <w:szCs w:val="20"/>
        <w:lang w:eastAsia="pt-BR"/>
      </w:rPr>
      <w:t>Palavras chaves:</w:t>
    </w:r>
    <w:r w:rsidR="00920F90" w:rsidRPr="00F778B3">
      <w:rPr>
        <w:rFonts w:ascii="Times" w:eastAsia="Times" w:hAnsi="Times" w:cs="Times"/>
        <w:b/>
        <w:szCs w:val="20"/>
        <w:lang w:eastAsia="pt-BR"/>
      </w:rPr>
      <w:t xml:space="preserve"> Gastronomia</w:t>
    </w:r>
    <w:r w:rsidRPr="00F778B3">
      <w:rPr>
        <w:rFonts w:ascii="Times" w:eastAsia="Times" w:hAnsi="Times" w:cs="Times"/>
        <w:b/>
        <w:szCs w:val="20"/>
        <w:lang w:eastAsia="pt-BR"/>
      </w:rPr>
      <w:t xml:space="preserve">, Infusão, </w:t>
    </w:r>
    <w:proofErr w:type="spellStart"/>
    <w:r w:rsidRPr="00F778B3">
      <w:rPr>
        <w:rFonts w:ascii="Times" w:eastAsia="Times" w:hAnsi="Times" w:cs="Times"/>
        <w:b/>
        <w:szCs w:val="20"/>
        <w:lang w:eastAsia="pt-BR"/>
      </w:rPr>
      <w:t>Garde</w:t>
    </w:r>
    <w:proofErr w:type="spellEnd"/>
    <w:r w:rsidRPr="00F778B3">
      <w:rPr>
        <w:rFonts w:ascii="Times" w:eastAsia="Times" w:hAnsi="Times" w:cs="Times"/>
        <w:b/>
        <w:szCs w:val="20"/>
        <w:lang w:eastAsia="pt-BR"/>
      </w:rPr>
      <w:t xml:space="preserve"> </w:t>
    </w:r>
    <w:proofErr w:type="spellStart"/>
    <w:r w:rsidRPr="00F778B3">
      <w:rPr>
        <w:rFonts w:ascii="Times" w:eastAsia="Times" w:hAnsi="Times" w:cs="Times"/>
        <w:b/>
        <w:szCs w:val="20"/>
        <w:lang w:eastAsia="pt-BR"/>
      </w:rPr>
      <w:t>Manger</w:t>
    </w:r>
    <w:proofErr w:type="spellEnd"/>
    <w:r w:rsidRPr="00F778B3">
      <w:rPr>
        <w:rFonts w:ascii="Times" w:eastAsia="Times" w:hAnsi="Times" w:cs="Times"/>
        <w:b/>
        <w:szCs w:val="20"/>
        <w:lang w:eastAsia="pt-B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C7427D"/>
    <w:rsid w:val="000D4854"/>
    <w:rsid w:val="00114B96"/>
    <w:rsid w:val="0013219A"/>
    <w:rsid w:val="001363F2"/>
    <w:rsid w:val="001C3D28"/>
    <w:rsid w:val="00240E86"/>
    <w:rsid w:val="003448B7"/>
    <w:rsid w:val="004608BA"/>
    <w:rsid w:val="004A4A71"/>
    <w:rsid w:val="004C535A"/>
    <w:rsid w:val="0053265A"/>
    <w:rsid w:val="00610D72"/>
    <w:rsid w:val="00650637"/>
    <w:rsid w:val="006661A3"/>
    <w:rsid w:val="006D1F1F"/>
    <w:rsid w:val="007772F7"/>
    <w:rsid w:val="007B4C3B"/>
    <w:rsid w:val="007E30A6"/>
    <w:rsid w:val="007E79F0"/>
    <w:rsid w:val="00805D14"/>
    <w:rsid w:val="00887BE4"/>
    <w:rsid w:val="008E112B"/>
    <w:rsid w:val="00916563"/>
    <w:rsid w:val="00917644"/>
    <w:rsid w:val="00920F90"/>
    <w:rsid w:val="009371FF"/>
    <w:rsid w:val="009B7056"/>
    <w:rsid w:val="00A116BF"/>
    <w:rsid w:val="00A136AA"/>
    <w:rsid w:val="00A6728D"/>
    <w:rsid w:val="00A8090D"/>
    <w:rsid w:val="00AC7C61"/>
    <w:rsid w:val="00B1461E"/>
    <w:rsid w:val="00B848B8"/>
    <w:rsid w:val="00BE3ABA"/>
    <w:rsid w:val="00BF0B6C"/>
    <w:rsid w:val="00C7427D"/>
    <w:rsid w:val="00C86367"/>
    <w:rsid w:val="00CC2E00"/>
    <w:rsid w:val="00D4472F"/>
    <w:rsid w:val="00D91CE3"/>
    <w:rsid w:val="00F778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B4C3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B4C3B"/>
  </w:style>
  <w:style w:type="paragraph" w:styleId="Rodap">
    <w:name w:val="footer"/>
    <w:basedOn w:val="Normal"/>
    <w:link w:val="RodapChar"/>
    <w:uiPriority w:val="99"/>
    <w:semiHidden/>
    <w:unhideWhenUsed/>
    <w:rsid w:val="007B4C3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4C3B"/>
  </w:style>
  <w:style w:type="paragraph" w:styleId="SemEspaamento">
    <w:name w:val="No Spacing"/>
    <w:uiPriority w:val="1"/>
    <w:qFormat/>
    <w:rsid w:val="00F778B3"/>
    <w:pPr>
      <w:spacing w:after="0" w:line="240" w:lineRule="auto"/>
    </w:pPr>
    <w:rPr>
      <w:rFonts w:ascii="Arial" w:eastAsia="Arial" w:hAnsi="Arial" w:cs="Arial"/>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754</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Gastronomia Biblio</dc:creator>
  <cp:lastModifiedBy>Gastronomia Biblio</cp:lastModifiedBy>
  <cp:revision>8</cp:revision>
  <dcterms:created xsi:type="dcterms:W3CDTF">2019-05-09T18:16:00Z</dcterms:created>
  <dcterms:modified xsi:type="dcterms:W3CDTF">2019-06-17T21:20:00Z</dcterms:modified>
</cp:coreProperties>
</file>