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13" w:rsidRDefault="00C80E08" w:rsidP="00A84713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ANÁLISE</w:t>
      </w:r>
      <w:r w:rsidR="00A84713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 xml:space="preserve">EM </w:t>
      </w:r>
      <w:r w:rsidR="00A84713">
        <w:rPr>
          <w:rFonts w:ascii="Arial" w:hAnsi="Arial" w:cs="Arial"/>
          <w:b/>
          <w:lang w:val="pt-BR"/>
        </w:rPr>
        <w:t xml:space="preserve">CFD DA COMBUSTÃO CONFINADA DE GÁS NATURAL: ASSOCIAÇÃO DO ESCOAMENTO ROTACIONAL DO AR E COMBUSTÃO ENRIQUECIDA COM </w:t>
      </w:r>
      <w:r w:rsidR="00A84713" w:rsidRPr="00A84713">
        <w:rPr>
          <w:rFonts w:ascii="Arial" w:hAnsi="Arial" w:cs="Arial"/>
          <w:b/>
          <w:lang w:val="pt-BR"/>
        </w:rPr>
        <w:t>O</w:t>
      </w:r>
      <w:r w:rsidR="00A84713" w:rsidRPr="00A84713">
        <w:rPr>
          <w:rFonts w:ascii="Arial" w:hAnsi="Arial" w:cs="Arial"/>
          <w:b/>
          <w:vertAlign w:val="subscript"/>
          <w:lang w:val="pt-BR"/>
        </w:rPr>
        <w:t>2</w:t>
      </w:r>
      <w:r w:rsidR="00A84713">
        <w:rPr>
          <w:rFonts w:ascii="Arial" w:hAnsi="Arial" w:cs="Arial"/>
          <w:b/>
          <w:lang w:val="pt-BR"/>
        </w:rPr>
        <w:t>.</w:t>
      </w:r>
    </w:p>
    <w:p w:rsidR="000F601B" w:rsidRPr="00D3013D" w:rsidRDefault="000F601B" w:rsidP="00A84713">
      <w:pPr>
        <w:spacing w:after="0" w:line="240" w:lineRule="auto"/>
        <w:jc w:val="center"/>
        <w:rPr>
          <w:lang w:val="pt-BR"/>
        </w:rPr>
      </w:pPr>
    </w:p>
    <w:p w:rsidR="000F601B" w:rsidRPr="000F601B" w:rsidRDefault="000F601B" w:rsidP="000F601B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Alex Álisson Bandeira Santos</w:t>
      </w:r>
      <w:r w:rsidRPr="000F601B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Pr="000F601B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Danielle Albertazzi Faria Souza</w:t>
      </w:r>
      <w:r w:rsidRPr="000F601B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0F601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Alex Álisson Bandeira Santos</w:t>
      </w:r>
      <w:r w:rsidRPr="000F601B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:rsidR="000F601B" w:rsidRPr="000F601B" w:rsidRDefault="000F601B" w:rsidP="000F60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0F601B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>
        <w:rPr>
          <w:rFonts w:ascii="Arial" w:hAnsi="Arial" w:cs="Arial"/>
          <w:sz w:val="20"/>
          <w:szCs w:val="20"/>
          <w:lang w:val="pt-BR"/>
        </w:rPr>
        <w:t>Graduanda em Engenharia química</w:t>
      </w:r>
      <w:r w:rsidRPr="000F601B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 xml:space="preserve">Iniciação Tecnológica – CNPq; </w:t>
      </w:r>
      <w:r w:rsidRPr="000F601B">
        <w:rPr>
          <w:rFonts w:ascii="Arial" w:hAnsi="Arial" w:cs="Arial"/>
          <w:sz w:val="20"/>
          <w:szCs w:val="20"/>
          <w:lang w:val="pt-BR"/>
        </w:rPr>
        <w:t>alex.santos@fieb.org.br</w:t>
      </w:r>
      <w:r>
        <w:rPr>
          <w:rFonts w:ascii="Arial" w:hAnsi="Arial" w:cs="Arial"/>
          <w:sz w:val="20"/>
          <w:szCs w:val="20"/>
          <w:lang w:val="pt-BR"/>
        </w:rPr>
        <w:t>;</w:t>
      </w:r>
    </w:p>
    <w:p w:rsidR="000F601B" w:rsidRPr="002438FB" w:rsidRDefault="000F601B" w:rsidP="000F601B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0F601B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Pr="000F601B">
        <w:rPr>
          <w:rFonts w:ascii="Arial" w:hAnsi="Arial" w:cs="Arial"/>
          <w:sz w:val="20"/>
          <w:szCs w:val="20"/>
          <w:lang w:val="pt-BR"/>
        </w:rPr>
        <w:t xml:space="preserve">Formação; Centro Universitário SENAI CIMATEC; Salvador-BA; </w:t>
      </w:r>
      <w:r>
        <w:rPr>
          <w:rFonts w:ascii="Arial" w:hAnsi="Arial" w:cs="Arial"/>
          <w:sz w:val="20"/>
          <w:szCs w:val="20"/>
          <w:lang w:val="pt-BR"/>
        </w:rPr>
        <w:t>alex.santos@fieb.org.br</w:t>
      </w:r>
    </w:p>
    <w:p w:rsidR="00A51019" w:rsidRDefault="00A51019" w:rsidP="00A51019">
      <w:pPr>
        <w:spacing w:after="0" w:line="240" w:lineRule="auto"/>
        <w:rPr>
          <w:lang w:val="pt-BR"/>
        </w:rPr>
      </w:pPr>
    </w:p>
    <w:p w:rsidR="00634FB9" w:rsidRDefault="00634FB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634FB9" w:rsidRDefault="00634FB9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18"/>
          <w:lang w:val="pt-BR"/>
        </w:rPr>
        <w:t xml:space="preserve">O crescente interesse em combustão trouxe a necessidade de estudos mais profundos em relação às emissões de gases poluentes advindos dos diferentes tipos de combustão. Quando se tratando do gás natural a emissão mais significativa é a de NOx, que pode ser principalmente NOx térmico ou NOx ativo. Assim duas técnicas que aumentam a eficiência da reação foram acopladas afim de que </w:t>
      </w:r>
      <w:r w:rsidR="000F601B">
        <w:rPr>
          <w:rFonts w:ascii="Arial" w:hAnsi="Arial" w:cs="Arial"/>
          <w:sz w:val="18"/>
          <w:lang w:val="pt-BR"/>
        </w:rPr>
        <w:t>a diminuição da formação desses NOx ocorresse</w:t>
      </w:r>
      <w:r>
        <w:rPr>
          <w:rFonts w:ascii="Arial" w:hAnsi="Arial" w:cs="Arial"/>
          <w:sz w:val="18"/>
          <w:lang w:val="pt-BR"/>
        </w:rPr>
        <w:t xml:space="preserve"> e também para que </w:t>
      </w:r>
      <w:r w:rsidR="000F601B">
        <w:rPr>
          <w:rFonts w:ascii="Arial" w:hAnsi="Arial" w:cs="Arial"/>
          <w:sz w:val="18"/>
          <w:lang w:val="pt-BR"/>
        </w:rPr>
        <w:t xml:space="preserve">houvesse </w:t>
      </w:r>
      <w:r>
        <w:rPr>
          <w:rFonts w:ascii="Arial" w:hAnsi="Arial" w:cs="Arial"/>
          <w:sz w:val="18"/>
          <w:lang w:val="pt-BR"/>
        </w:rPr>
        <w:t>um aumento da geração energética. As técnicas utilizadas foram a aplicação de um queimador em Swirl e o enriquecimento prévio do ar com O</w:t>
      </w:r>
      <w:r>
        <w:rPr>
          <w:rFonts w:ascii="Arial" w:hAnsi="Arial" w:cs="Arial"/>
          <w:sz w:val="18"/>
          <w:vertAlign w:val="subscript"/>
          <w:lang w:val="pt-BR"/>
        </w:rPr>
        <w:t>2</w:t>
      </w:r>
      <w:r>
        <w:rPr>
          <w:rFonts w:ascii="Arial" w:hAnsi="Arial" w:cs="Arial"/>
          <w:sz w:val="18"/>
          <w:lang w:val="pt-BR"/>
        </w:rPr>
        <w:t>. As análises d</w:t>
      </w:r>
      <w:r w:rsidRPr="00634FB9">
        <w:rPr>
          <w:rFonts w:ascii="Arial" w:hAnsi="Arial" w:cs="Arial"/>
          <w:sz w:val="18"/>
          <w:szCs w:val="18"/>
          <w:lang w:val="pt-BR"/>
        </w:rPr>
        <w:t xml:space="preserve">everão ser feitas em um programa de simulação de fluido dinâmica, Ansys® na aba CFX e os resultados </w:t>
      </w:r>
      <w:r>
        <w:rPr>
          <w:rFonts w:ascii="Arial" w:hAnsi="Arial" w:cs="Arial"/>
          <w:sz w:val="18"/>
          <w:szCs w:val="18"/>
          <w:lang w:val="pt-BR"/>
        </w:rPr>
        <w:t xml:space="preserve">devem ser validados através de dados </w:t>
      </w:r>
      <w:r w:rsidR="008E2B5F">
        <w:rPr>
          <w:rFonts w:ascii="Arial" w:hAnsi="Arial" w:cs="Arial"/>
          <w:sz w:val="18"/>
          <w:szCs w:val="18"/>
          <w:lang w:val="pt-BR"/>
        </w:rPr>
        <w:t xml:space="preserve">reais encontrados na literatura. </w:t>
      </w:r>
    </w:p>
    <w:p w:rsidR="00634FB9" w:rsidRPr="00634FB9" w:rsidRDefault="00634FB9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</w:p>
    <w:p w:rsidR="00D3013D" w:rsidRPr="00330650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r w:rsidR="00334571">
        <w:rPr>
          <w:rFonts w:ascii="Arial" w:hAnsi="Arial" w:cs="Arial"/>
          <w:sz w:val="18"/>
          <w:lang w:val="pt-BR"/>
        </w:rPr>
        <w:t xml:space="preserve">Combustão, Swirl, </w:t>
      </w:r>
      <w:r w:rsidR="005C0A44">
        <w:rPr>
          <w:rFonts w:ascii="Arial" w:hAnsi="Arial" w:cs="Arial"/>
          <w:sz w:val="18"/>
          <w:lang w:val="pt-BR"/>
        </w:rPr>
        <w:t>Simulação, OEC</w:t>
      </w:r>
      <w:r w:rsidRPr="00330650">
        <w:rPr>
          <w:rFonts w:ascii="Arial" w:hAnsi="Arial" w:cs="Arial"/>
          <w:sz w:val="18"/>
          <w:lang w:val="pt-BR"/>
        </w:rPr>
        <w:t>.</w:t>
      </w:r>
    </w:p>
    <w:p w:rsidR="00473454" w:rsidRDefault="00473454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:rsidR="00A8146D" w:rsidRDefault="00A8146D" w:rsidP="00A7218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A397A" w:rsidRPr="00DA397A" w:rsidRDefault="00A72187" w:rsidP="00DA397A">
      <w:pPr>
        <w:spacing w:after="0" w:line="240" w:lineRule="auto"/>
        <w:jc w:val="both"/>
        <w:rPr>
          <w:rFonts w:ascii="Arial" w:hAnsi="Arial" w:cs="Arial"/>
          <w:sz w:val="20"/>
          <w:vertAlign w:val="superscript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A72187">
        <w:rPr>
          <w:rFonts w:ascii="Arial" w:hAnsi="Arial" w:cs="Arial"/>
          <w:sz w:val="20"/>
          <w:lang w:val="pt-BR"/>
        </w:rPr>
        <w:t>A combustão como um todo tem sido alvo de muitas pesquisas e desenvolvimentos tecnológicos, principalmente devido a sua grande aplicabilidade na indústria e ao seu alto poder energético. Quando se fala em combustão industrial é necessário ressaltar a importância da eficiência energética, já que junto a isso vem também a diminuição da emissão de gase</w:t>
      </w:r>
      <w:r w:rsidR="000F601B">
        <w:rPr>
          <w:rFonts w:ascii="Arial" w:hAnsi="Arial" w:cs="Arial"/>
          <w:sz w:val="20"/>
          <w:lang w:val="pt-BR"/>
        </w:rPr>
        <w:t>s poluentes</w:t>
      </w:r>
      <w:r w:rsidR="000273C0">
        <w:rPr>
          <w:rFonts w:ascii="Arial" w:hAnsi="Arial" w:cs="Arial"/>
          <w:sz w:val="20"/>
          <w:lang w:val="pt-BR"/>
        </w:rPr>
        <w:t>.</w:t>
      </w:r>
      <w:r w:rsidR="00DA397A">
        <w:rPr>
          <w:rFonts w:ascii="Arial" w:hAnsi="Arial" w:cs="Arial"/>
          <w:sz w:val="20"/>
          <w:lang w:val="pt-BR"/>
        </w:rPr>
        <w:t xml:space="preserve"> </w:t>
      </w:r>
      <w:r w:rsidRPr="00A72187">
        <w:rPr>
          <w:rFonts w:ascii="Arial" w:hAnsi="Arial" w:cs="Arial"/>
          <w:sz w:val="20"/>
          <w:lang w:val="pt-BR"/>
        </w:rPr>
        <w:t xml:space="preserve">Quando se tratando do gás natural, pelo mesmo não possuir uma composição fixa, a geração desses gases prejudiciais </w:t>
      </w:r>
      <w:r w:rsidR="000F601B">
        <w:rPr>
          <w:rFonts w:ascii="Arial" w:hAnsi="Arial" w:cs="Arial"/>
          <w:sz w:val="20"/>
          <w:lang w:val="pt-BR"/>
        </w:rPr>
        <w:t xml:space="preserve">tem uma alta taxa de </w:t>
      </w:r>
      <w:r w:rsidRPr="00A72187">
        <w:rPr>
          <w:rFonts w:ascii="Arial" w:hAnsi="Arial" w:cs="Arial"/>
          <w:sz w:val="20"/>
          <w:lang w:val="pt-BR"/>
        </w:rPr>
        <w:t>varia</w:t>
      </w:r>
      <w:r w:rsidR="000F601B">
        <w:rPr>
          <w:rFonts w:ascii="Arial" w:hAnsi="Arial" w:cs="Arial"/>
          <w:sz w:val="20"/>
          <w:lang w:val="pt-BR"/>
        </w:rPr>
        <w:t>ção, dependente dessa</w:t>
      </w:r>
      <w:r w:rsidRPr="00A72187">
        <w:rPr>
          <w:rFonts w:ascii="Arial" w:hAnsi="Arial" w:cs="Arial"/>
          <w:sz w:val="20"/>
          <w:lang w:val="pt-BR"/>
        </w:rPr>
        <w:t xml:space="preserve"> sua composição </w:t>
      </w:r>
      <w:r w:rsidR="000F601B">
        <w:rPr>
          <w:rFonts w:ascii="Arial" w:hAnsi="Arial" w:cs="Arial"/>
          <w:sz w:val="20"/>
          <w:lang w:val="pt-BR"/>
        </w:rPr>
        <w:t xml:space="preserve">e também </w:t>
      </w:r>
      <w:r w:rsidRPr="00A72187">
        <w:rPr>
          <w:rFonts w:ascii="Arial" w:hAnsi="Arial" w:cs="Arial"/>
          <w:sz w:val="20"/>
          <w:lang w:val="pt-BR"/>
        </w:rPr>
        <w:t xml:space="preserve">da forma como a combustão é sucedida. </w:t>
      </w:r>
      <w:r w:rsidR="00DA397A">
        <w:rPr>
          <w:rFonts w:ascii="Arial" w:hAnsi="Arial" w:cs="Arial"/>
          <w:sz w:val="20"/>
          <w:lang w:val="pt-BR"/>
        </w:rPr>
        <w:t xml:space="preserve">A emissão de NOx é uma das mais preocupantes, devido aos graves danos que a mesma causa ao meio ambiente e a população como um todo, como </w:t>
      </w:r>
      <w:r w:rsidR="006368A7">
        <w:rPr>
          <w:rFonts w:ascii="Arial" w:hAnsi="Arial" w:cs="Arial"/>
          <w:sz w:val="20"/>
          <w:lang w:val="pt-BR"/>
        </w:rPr>
        <w:t>por exemplo a intensificação d</w:t>
      </w:r>
      <w:r w:rsidR="00DA397A">
        <w:rPr>
          <w:rFonts w:ascii="Arial" w:hAnsi="Arial" w:cs="Arial"/>
          <w:sz w:val="20"/>
          <w:lang w:val="pt-BR"/>
        </w:rPr>
        <w:t>a</w:t>
      </w:r>
      <w:r w:rsidR="006368A7">
        <w:rPr>
          <w:rFonts w:ascii="Arial" w:hAnsi="Arial" w:cs="Arial"/>
          <w:sz w:val="20"/>
          <w:lang w:val="pt-BR"/>
        </w:rPr>
        <w:t>s</w:t>
      </w:r>
      <w:r w:rsidR="00DA397A">
        <w:rPr>
          <w:rFonts w:ascii="Arial" w:hAnsi="Arial" w:cs="Arial"/>
          <w:sz w:val="20"/>
          <w:lang w:val="pt-BR"/>
        </w:rPr>
        <w:t xml:space="preserve"> chuva</w:t>
      </w:r>
      <w:r w:rsidR="006368A7">
        <w:rPr>
          <w:rFonts w:ascii="Arial" w:hAnsi="Arial" w:cs="Arial"/>
          <w:sz w:val="20"/>
          <w:lang w:val="pt-BR"/>
        </w:rPr>
        <w:t>s</w:t>
      </w:r>
      <w:r w:rsidR="00DA397A">
        <w:rPr>
          <w:rFonts w:ascii="Arial" w:hAnsi="Arial" w:cs="Arial"/>
          <w:sz w:val="20"/>
          <w:lang w:val="pt-BR"/>
        </w:rPr>
        <w:t xml:space="preserve"> ácida</w:t>
      </w:r>
      <w:r w:rsidR="006368A7">
        <w:rPr>
          <w:rFonts w:ascii="Arial" w:hAnsi="Arial" w:cs="Arial"/>
          <w:sz w:val="20"/>
          <w:lang w:val="pt-BR"/>
        </w:rPr>
        <w:t>s</w:t>
      </w:r>
      <w:r w:rsidR="00DA397A">
        <w:rPr>
          <w:rFonts w:ascii="Arial" w:hAnsi="Arial" w:cs="Arial"/>
          <w:sz w:val="20"/>
          <w:lang w:val="pt-BR"/>
        </w:rPr>
        <w:t>.</w:t>
      </w:r>
      <w:r w:rsidR="00DA397A">
        <w:rPr>
          <w:rFonts w:ascii="Arial" w:hAnsi="Arial" w:cs="Arial"/>
          <w:sz w:val="20"/>
          <w:vertAlign w:val="superscript"/>
          <w:lang w:val="pt-BR"/>
        </w:rPr>
        <w:t>1</w:t>
      </w:r>
    </w:p>
    <w:p w:rsidR="000273C0" w:rsidRPr="000273C0" w:rsidRDefault="00A72187" w:rsidP="00DA397A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A72187">
        <w:rPr>
          <w:rFonts w:ascii="Arial" w:hAnsi="Arial" w:cs="Arial"/>
          <w:sz w:val="20"/>
          <w:lang w:val="pt-BR"/>
        </w:rPr>
        <w:t>Atualmente já existem diversas técnicas para melhorar a eficiência energética e diminuir a emissão de gases indesejáveis, como por exemplo, a queima estagiada, a injeção de ar com swirl, recirculação de gases, enriquecimento com O</w:t>
      </w:r>
      <w:r w:rsidRPr="00A72187">
        <w:rPr>
          <w:rFonts w:ascii="Arial" w:hAnsi="Arial" w:cs="Arial"/>
          <w:sz w:val="20"/>
          <w:vertAlign w:val="subscript"/>
          <w:lang w:val="pt-BR"/>
        </w:rPr>
        <w:t>2</w:t>
      </w:r>
      <w:r w:rsidRPr="00A72187">
        <w:rPr>
          <w:rFonts w:ascii="Arial" w:hAnsi="Arial" w:cs="Arial"/>
          <w:sz w:val="20"/>
          <w:lang w:val="pt-BR"/>
        </w:rPr>
        <w:t xml:space="preserve">, dentre outras. Porém por si só essas técnicas nem sempre são suficientes para alcançar o nível ideal de eficiência. Assim </w:t>
      </w:r>
      <w:r w:rsidR="00873052" w:rsidRPr="00A72187">
        <w:rPr>
          <w:rFonts w:ascii="Arial" w:hAnsi="Arial" w:cs="Arial"/>
          <w:sz w:val="20"/>
          <w:lang w:val="pt-BR"/>
        </w:rPr>
        <w:t>a associação dessas técnicas começou</w:t>
      </w:r>
      <w:r w:rsidR="00873052">
        <w:rPr>
          <w:rFonts w:ascii="Arial" w:hAnsi="Arial" w:cs="Arial"/>
          <w:sz w:val="20"/>
          <w:lang w:val="pt-BR"/>
        </w:rPr>
        <w:t xml:space="preserve"> a ser estudada</w:t>
      </w:r>
      <w:r w:rsidRPr="00A72187">
        <w:rPr>
          <w:rFonts w:ascii="Arial" w:hAnsi="Arial" w:cs="Arial"/>
          <w:sz w:val="20"/>
          <w:lang w:val="pt-BR"/>
        </w:rPr>
        <w:t xml:space="preserve"> para que se atinja um nível de eficiência cada vez maior e um n</w:t>
      </w:r>
      <w:r w:rsidR="000273C0">
        <w:rPr>
          <w:rFonts w:ascii="Arial" w:hAnsi="Arial" w:cs="Arial"/>
          <w:sz w:val="20"/>
          <w:lang w:val="pt-BR"/>
        </w:rPr>
        <w:t>ível de emissão cada vez menor.</w:t>
      </w:r>
      <w:r w:rsidR="000273C0">
        <w:rPr>
          <w:rFonts w:ascii="Arial" w:hAnsi="Arial" w:cs="Arial"/>
          <w:sz w:val="20"/>
          <w:vertAlign w:val="superscript"/>
          <w:lang w:val="pt-BR"/>
        </w:rPr>
        <w:t>2</w:t>
      </w:r>
    </w:p>
    <w:p w:rsidR="00A72187" w:rsidRPr="00A8146D" w:rsidRDefault="00A72187" w:rsidP="00A7218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A72187">
        <w:rPr>
          <w:rFonts w:ascii="Arial" w:hAnsi="Arial" w:cs="Arial"/>
          <w:sz w:val="20"/>
          <w:lang w:val="pt-BR"/>
        </w:rPr>
        <w:tab/>
        <w:t>O objetivo desse estudo é desenvolver um queimador industrial com o uso do enriquecimento com O</w:t>
      </w:r>
      <w:r w:rsidRPr="00A72187">
        <w:rPr>
          <w:rFonts w:ascii="Arial" w:hAnsi="Arial" w:cs="Arial"/>
          <w:sz w:val="20"/>
          <w:vertAlign w:val="subscript"/>
          <w:lang w:val="pt-BR"/>
        </w:rPr>
        <w:t>2</w:t>
      </w:r>
      <w:r w:rsidRPr="00A72187">
        <w:rPr>
          <w:rFonts w:ascii="Arial" w:hAnsi="Arial" w:cs="Arial"/>
          <w:sz w:val="20"/>
          <w:lang w:val="pt-BR"/>
        </w:rPr>
        <w:t xml:space="preserve"> (OEC) na queima de gás natural com a utilização de swirl, através da etapa de simulação computacional com a técnica de fluidodinâmica computacional (CFD) para a avaliação da eficiência energética e ambiental desses equipamentos, através do monitoramento da formação de fuligem, radiação térmica das taxas de emissões de NOx, CO e CO</w:t>
      </w:r>
      <w:r w:rsidRPr="00A72187">
        <w:rPr>
          <w:rFonts w:ascii="Arial" w:hAnsi="Arial" w:cs="Arial"/>
          <w:sz w:val="20"/>
          <w:vertAlign w:val="subscript"/>
          <w:lang w:val="pt-BR"/>
        </w:rPr>
        <w:t>2</w:t>
      </w:r>
      <w:r w:rsidRPr="00A72187">
        <w:rPr>
          <w:rFonts w:ascii="Arial" w:hAnsi="Arial" w:cs="Arial"/>
          <w:sz w:val="20"/>
          <w:lang w:val="pt-BR"/>
        </w:rPr>
        <w:t>.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:rsidR="003E1253" w:rsidRDefault="003E125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6010D5" w:rsidRPr="006010D5" w:rsidRDefault="006010D5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010D5">
        <w:rPr>
          <w:rFonts w:ascii="Arial" w:hAnsi="Arial" w:cs="Arial"/>
          <w:b/>
          <w:sz w:val="20"/>
          <w:lang w:val="pt-BR"/>
        </w:rPr>
        <w:t>2.1 Especificações da Geometria</w:t>
      </w:r>
    </w:p>
    <w:p w:rsidR="007E5EB5" w:rsidRDefault="0093269A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="00E079BD">
        <w:rPr>
          <w:rFonts w:ascii="Arial" w:hAnsi="Arial" w:cs="Arial"/>
          <w:sz w:val="20"/>
          <w:lang w:val="pt-BR"/>
        </w:rPr>
        <w:t>Para o estudo da combustão de gás natural será admitida a geometria da câmara</w:t>
      </w:r>
      <w:r w:rsidR="006010D5">
        <w:rPr>
          <w:rFonts w:ascii="Arial" w:hAnsi="Arial" w:cs="Arial"/>
          <w:sz w:val="20"/>
          <w:lang w:val="pt-BR"/>
        </w:rPr>
        <w:t xml:space="preserve"> e queimador</w:t>
      </w:r>
      <w:r w:rsidR="00E079BD">
        <w:rPr>
          <w:rFonts w:ascii="Arial" w:hAnsi="Arial" w:cs="Arial"/>
          <w:sz w:val="20"/>
          <w:lang w:val="pt-BR"/>
        </w:rPr>
        <w:t xml:space="preserve"> de combustão presente no laboratório de E</w:t>
      </w:r>
      <w:r w:rsidR="006010D5">
        <w:rPr>
          <w:rFonts w:ascii="Arial" w:hAnsi="Arial" w:cs="Arial"/>
          <w:sz w:val="20"/>
          <w:lang w:val="pt-BR"/>
        </w:rPr>
        <w:t>nergia do SENAI CIMATEC. O queimador é composto</w:t>
      </w:r>
      <w:r w:rsidR="00E079BD">
        <w:rPr>
          <w:rFonts w:ascii="Arial" w:hAnsi="Arial" w:cs="Arial"/>
          <w:sz w:val="20"/>
          <w:lang w:val="pt-BR"/>
        </w:rPr>
        <w:t xml:space="preserve"> por um </w:t>
      </w:r>
      <w:r w:rsidR="00E42202">
        <w:rPr>
          <w:rFonts w:ascii="Arial" w:hAnsi="Arial" w:cs="Arial"/>
          <w:sz w:val="20"/>
          <w:lang w:val="pt-BR"/>
        </w:rPr>
        <w:t xml:space="preserve">canal </w:t>
      </w:r>
      <w:r w:rsidR="006010D5">
        <w:rPr>
          <w:rFonts w:ascii="Arial" w:hAnsi="Arial" w:cs="Arial"/>
          <w:sz w:val="20"/>
          <w:lang w:val="pt-BR"/>
        </w:rPr>
        <w:t xml:space="preserve">central </w:t>
      </w:r>
      <w:r w:rsidR="00E42202">
        <w:rPr>
          <w:rFonts w:ascii="Arial" w:hAnsi="Arial" w:cs="Arial"/>
          <w:sz w:val="20"/>
          <w:lang w:val="pt-BR"/>
        </w:rPr>
        <w:t xml:space="preserve">onde se dá um </w:t>
      </w:r>
      <w:r w:rsidR="00E079BD">
        <w:rPr>
          <w:rFonts w:ascii="Arial" w:hAnsi="Arial" w:cs="Arial"/>
          <w:sz w:val="20"/>
          <w:lang w:val="pt-BR"/>
        </w:rPr>
        <w:t>fluxo axial de combustível enquanto o comburente passa por orifícios que tornam o fluxo tangencial</w:t>
      </w:r>
      <w:r w:rsidR="003E1253">
        <w:rPr>
          <w:rFonts w:ascii="Arial" w:hAnsi="Arial" w:cs="Arial"/>
          <w:sz w:val="20"/>
          <w:lang w:val="pt-BR"/>
        </w:rPr>
        <w:t>, criando a ro</w:t>
      </w:r>
      <w:r w:rsidR="00D93467">
        <w:rPr>
          <w:rFonts w:ascii="Arial" w:hAnsi="Arial" w:cs="Arial"/>
          <w:sz w:val="20"/>
          <w:lang w:val="pt-BR"/>
        </w:rPr>
        <w:t>tação do fluido</w:t>
      </w:r>
      <w:r w:rsidR="003E1253">
        <w:rPr>
          <w:rFonts w:ascii="Arial" w:hAnsi="Arial" w:cs="Arial"/>
          <w:sz w:val="20"/>
          <w:lang w:val="pt-BR"/>
        </w:rPr>
        <w:t>.</w:t>
      </w:r>
      <w:r w:rsidR="006010D5">
        <w:rPr>
          <w:rFonts w:ascii="Arial" w:hAnsi="Arial" w:cs="Arial"/>
          <w:sz w:val="20"/>
          <w:lang w:val="pt-BR"/>
        </w:rPr>
        <w:t xml:space="preserve"> Esse queimador é acoplado à uma câmara cilíndrica onde se dá a combustão propriamente dita. Uma ilustração do queimador pode ser vista na Figura 1 a seguir.</w:t>
      </w:r>
    </w:p>
    <w:p w:rsidR="00334571" w:rsidRDefault="0033457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47873" w:rsidRDefault="0084787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47873" w:rsidRDefault="0084787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47873" w:rsidRDefault="0084787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47873" w:rsidRDefault="0084787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47873" w:rsidRDefault="0084787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47873" w:rsidRDefault="0084787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6010D5" w:rsidRDefault="006010D5" w:rsidP="00E42202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>Figura 1. Queimador Swirl</w:t>
      </w:r>
    </w:p>
    <w:p w:rsidR="007E5EB5" w:rsidRDefault="00E42202" w:rsidP="00E42202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D34FE9A" wp14:editId="195A6E24">
            <wp:extent cx="4152900" cy="11887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2026" cy="121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202" w:rsidRDefault="006010D5" w:rsidP="008A2FA4">
      <w:pPr>
        <w:spacing w:after="0" w:line="240" w:lineRule="auto"/>
        <w:rPr>
          <w:rFonts w:ascii="Arial" w:hAnsi="Arial" w:cs="Arial"/>
          <w:sz w:val="20"/>
          <w:lang w:val="pt-BR"/>
        </w:rPr>
      </w:pPr>
      <w:r w:rsidRPr="008A2FA4">
        <w:rPr>
          <w:rFonts w:ascii="Arial" w:hAnsi="Arial" w:cs="Arial"/>
          <w:sz w:val="20"/>
          <w:lang w:val="pt-BR"/>
        </w:rPr>
        <w:t>Fonte:</w:t>
      </w:r>
      <w:r w:rsidR="008A2FA4">
        <w:rPr>
          <w:rFonts w:ascii="Arial" w:hAnsi="Arial" w:cs="Arial"/>
          <w:sz w:val="20"/>
          <w:lang w:val="pt-BR"/>
        </w:rPr>
        <w:t xml:space="preserve"> </w:t>
      </w:r>
      <w:r w:rsidR="008A2FA4" w:rsidRPr="008A2FA4">
        <w:rPr>
          <w:rFonts w:ascii="Arial" w:hAnsi="Arial" w:cs="Arial"/>
          <w:sz w:val="20"/>
          <w:lang w:val="pt-BR"/>
        </w:rPr>
        <w:t>Simulação computacional da influência do swirl em projetos de queimadores para aplicações industriais</w:t>
      </w:r>
    </w:p>
    <w:p w:rsidR="006010D5" w:rsidRPr="006010D5" w:rsidRDefault="006010D5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6010D5">
        <w:rPr>
          <w:rFonts w:ascii="Arial" w:hAnsi="Arial" w:cs="Arial"/>
          <w:b/>
          <w:sz w:val="20"/>
          <w:lang w:val="pt-BR"/>
        </w:rPr>
        <w:t>2.2 Especificações do Combustível e</w:t>
      </w:r>
      <w:r w:rsidR="004A06B4">
        <w:rPr>
          <w:rFonts w:ascii="Arial" w:hAnsi="Arial" w:cs="Arial"/>
          <w:b/>
          <w:sz w:val="20"/>
          <w:lang w:val="pt-BR"/>
        </w:rPr>
        <w:t xml:space="preserve"> do C</w:t>
      </w:r>
      <w:r w:rsidRPr="006010D5">
        <w:rPr>
          <w:rFonts w:ascii="Arial" w:hAnsi="Arial" w:cs="Arial"/>
          <w:b/>
          <w:sz w:val="20"/>
          <w:lang w:val="pt-BR"/>
        </w:rPr>
        <w:t>omburente</w:t>
      </w:r>
    </w:p>
    <w:p w:rsidR="007E5EB5" w:rsidRDefault="006010D5" w:rsidP="006010D5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Para a simulação da combustão, afim de aproximar a simulação da realidade,</w:t>
      </w:r>
      <w:r w:rsidR="00E42202">
        <w:rPr>
          <w:rFonts w:ascii="Arial" w:hAnsi="Arial" w:cs="Arial"/>
          <w:sz w:val="20"/>
          <w:lang w:val="pt-BR"/>
        </w:rPr>
        <w:t xml:space="preserve"> </w:t>
      </w:r>
      <w:r w:rsidR="00D93467">
        <w:rPr>
          <w:rFonts w:ascii="Arial" w:hAnsi="Arial" w:cs="Arial"/>
          <w:sz w:val="20"/>
          <w:lang w:val="pt-BR"/>
        </w:rPr>
        <w:t>será admitida a</w:t>
      </w:r>
      <w:r w:rsidR="007E5EB5">
        <w:rPr>
          <w:rFonts w:ascii="Arial" w:hAnsi="Arial" w:cs="Arial"/>
          <w:sz w:val="20"/>
          <w:lang w:val="pt-BR"/>
        </w:rPr>
        <w:t xml:space="preserve"> composição do gás natural</w:t>
      </w:r>
      <w:r w:rsidR="004A06B4">
        <w:rPr>
          <w:rFonts w:ascii="Arial" w:hAnsi="Arial" w:cs="Arial"/>
          <w:sz w:val="20"/>
          <w:lang w:val="pt-BR"/>
        </w:rPr>
        <w:t xml:space="preserve"> (combustível)</w:t>
      </w:r>
      <w:r w:rsidR="007E5EB5">
        <w:rPr>
          <w:rFonts w:ascii="Arial" w:hAnsi="Arial" w:cs="Arial"/>
          <w:sz w:val="20"/>
          <w:lang w:val="pt-BR"/>
        </w:rPr>
        <w:t xml:space="preserve"> obtido em Manati, Bahia</w:t>
      </w:r>
      <w:r>
        <w:rPr>
          <w:rFonts w:ascii="Arial" w:hAnsi="Arial" w:cs="Arial"/>
          <w:sz w:val="20"/>
          <w:lang w:val="pt-BR"/>
        </w:rPr>
        <w:t>. Essa composição está descrita na tabela 1 a baixo.</w:t>
      </w:r>
    </w:p>
    <w:p w:rsidR="008A2FA4" w:rsidRDefault="008A2FA4" w:rsidP="006010D5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6010D5" w:rsidRDefault="008A2FA4" w:rsidP="006010D5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Tabela 1.</w:t>
      </w:r>
      <w:r w:rsidR="006010D5">
        <w:rPr>
          <w:rFonts w:ascii="Arial" w:hAnsi="Arial" w:cs="Arial"/>
          <w:sz w:val="20"/>
          <w:lang w:val="pt-BR"/>
        </w:rPr>
        <w:t xml:space="preserve"> Composição do gás natural de diferentes localidades</w:t>
      </w:r>
    </w:p>
    <w:p w:rsidR="007E5EB5" w:rsidRDefault="00E42202" w:rsidP="00E42202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658B4E58" wp14:editId="70753415">
            <wp:extent cx="2380446" cy="187452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1837" b="4489"/>
                    <a:stretch/>
                  </pic:blipFill>
                  <pic:spPr bwMode="auto">
                    <a:xfrm>
                      <a:off x="0" y="0"/>
                      <a:ext cx="2390448" cy="1882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202" w:rsidRPr="008A2FA4" w:rsidRDefault="006010D5" w:rsidP="00E42202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 w:rsidRPr="008A2FA4">
        <w:rPr>
          <w:rFonts w:ascii="Arial" w:hAnsi="Arial" w:cs="Arial"/>
          <w:sz w:val="20"/>
          <w:lang w:val="pt-BR"/>
        </w:rPr>
        <w:t>Fonte:</w:t>
      </w:r>
      <w:r>
        <w:rPr>
          <w:rFonts w:ascii="Arial" w:hAnsi="Arial" w:cs="Arial"/>
          <w:sz w:val="20"/>
          <w:lang w:val="pt-BR"/>
        </w:rPr>
        <w:t xml:space="preserve"> </w:t>
      </w:r>
      <w:r w:rsidR="008A2FA4">
        <w:rPr>
          <w:rFonts w:ascii="Arial" w:hAnsi="Arial" w:cs="Arial"/>
          <w:sz w:val="20"/>
          <w:lang w:val="pt-BR"/>
        </w:rPr>
        <w:t>Gás Natural - benefícios ambientais no estado da Bahia</w:t>
      </w:r>
      <w:r w:rsidR="008A2FA4">
        <w:rPr>
          <w:rFonts w:ascii="Arial" w:hAnsi="Arial" w:cs="Arial"/>
          <w:sz w:val="20"/>
          <w:vertAlign w:val="superscript"/>
          <w:lang w:val="pt-BR"/>
        </w:rPr>
        <w:t>3</w:t>
      </w:r>
    </w:p>
    <w:p w:rsidR="00E42202" w:rsidRDefault="00E42202" w:rsidP="004A06B4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:rsidR="004A06B4" w:rsidRPr="00334571" w:rsidRDefault="004A06B4" w:rsidP="004A06B4">
      <w:pPr>
        <w:spacing w:after="0" w:line="240" w:lineRule="auto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Já o comburente será o ar atmosférico previamente enriquecido</w:t>
      </w:r>
      <w:r w:rsidR="00334571">
        <w:rPr>
          <w:rFonts w:ascii="Arial" w:hAnsi="Arial" w:cs="Arial"/>
          <w:sz w:val="20"/>
          <w:lang w:val="pt-BR"/>
        </w:rPr>
        <w:t xml:space="preserve"> com diferentes quantidades de</w:t>
      </w:r>
      <w:r>
        <w:rPr>
          <w:rFonts w:ascii="Arial" w:hAnsi="Arial" w:cs="Arial"/>
          <w:sz w:val="20"/>
          <w:lang w:val="pt-BR"/>
        </w:rPr>
        <w:t xml:space="preserve"> O</w:t>
      </w:r>
      <w:r>
        <w:rPr>
          <w:rFonts w:ascii="Arial" w:hAnsi="Arial" w:cs="Arial"/>
          <w:sz w:val="20"/>
          <w:vertAlign w:val="subscript"/>
          <w:lang w:val="pt-BR"/>
        </w:rPr>
        <w:t>2</w:t>
      </w:r>
      <w:r w:rsidR="00334571">
        <w:rPr>
          <w:rFonts w:ascii="Arial" w:hAnsi="Arial" w:cs="Arial"/>
          <w:sz w:val="20"/>
          <w:vertAlign w:val="subscript"/>
          <w:lang w:val="pt-BR"/>
        </w:rPr>
        <w:t xml:space="preserve"> </w:t>
      </w:r>
      <w:r w:rsidR="00334571">
        <w:rPr>
          <w:rFonts w:ascii="Arial" w:hAnsi="Arial" w:cs="Arial"/>
          <w:sz w:val="20"/>
          <w:lang w:val="pt-BR"/>
        </w:rPr>
        <w:t xml:space="preserve">para a comparação das emissões obtidas com </w:t>
      </w:r>
      <w:r w:rsidR="00D461CC">
        <w:rPr>
          <w:rFonts w:ascii="Arial" w:hAnsi="Arial" w:cs="Arial"/>
          <w:sz w:val="20"/>
          <w:lang w:val="pt-BR"/>
        </w:rPr>
        <w:t>frações</w:t>
      </w:r>
      <w:r w:rsidR="00334571">
        <w:rPr>
          <w:rFonts w:ascii="Arial" w:hAnsi="Arial" w:cs="Arial"/>
          <w:sz w:val="20"/>
          <w:lang w:val="pt-BR"/>
        </w:rPr>
        <w:t xml:space="preserve"> de enriquecimento</w:t>
      </w:r>
      <w:r w:rsidR="00143F76">
        <w:rPr>
          <w:rFonts w:ascii="Arial" w:hAnsi="Arial" w:cs="Arial"/>
          <w:sz w:val="20"/>
          <w:lang w:val="pt-BR"/>
        </w:rPr>
        <w:t xml:space="preserve"> de</w:t>
      </w:r>
      <w:r w:rsidR="00D461CC">
        <w:rPr>
          <w:rFonts w:ascii="Arial" w:hAnsi="Arial" w:cs="Arial"/>
          <w:sz w:val="20"/>
          <w:lang w:val="pt-BR"/>
        </w:rPr>
        <w:t xml:space="preserve"> </w:t>
      </w:r>
      <w:r w:rsidR="00143F76">
        <w:rPr>
          <w:rFonts w:ascii="Arial" w:hAnsi="Arial" w:cs="Arial"/>
          <w:sz w:val="20"/>
          <w:lang w:val="pt-BR"/>
        </w:rPr>
        <w:t>25</w:t>
      </w:r>
      <w:r w:rsidR="00D461CC">
        <w:rPr>
          <w:rFonts w:ascii="Arial" w:hAnsi="Arial" w:cs="Arial"/>
          <w:sz w:val="20"/>
          <w:lang w:val="pt-BR"/>
        </w:rPr>
        <w:t>%, 50% e 7</w:t>
      </w:r>
      <w:r w:rsidR="00143F76">
        <w:rPr>
          <w:rFonts w:ascii="Arial" w:hAnsi="Arial" w:cs="Arial"/>
          <w:sz w:val="20"/>
          <w:lang w:val="pt-BR"/>
        </w:rPr>
        <w:t>5</w:t>
      </w:r>
      <w:r w:rsidR="00D461CC">
        <w:rPr>
          <w:rFonts w:ascii="Arial" w:hAnsi="Arial" w:cs="Arial"/>
          <w:sz w:val="20"/>
          <w:lang w:val="pt-BR"/>
        </w:rPr>
        <w:t>%</w:t>
      </w:r>
      <w:r w:rsidR="00334571">
        <w:rPr>
          <w:rFonts w:ascii="Arial" w:hAnsi="Arial" w:cs="Arial"/>
          <w:sz w:val="20"/>
          <w:lang w:val="pt-BR"/>
        </w:rPr>
        <w:t>.</w:t>
      </w:r>
    </w:p>
    <w:p w:rsidR="004A06B4" w:rsidRPr="004A06B4" w:rsidRDefault="004A06B4" w:rsidP="004A06B4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:rsidR="004A06B4" w:rsidRPr="004A06B4" w:rsidRDefault="004A06B4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 w:rsidRPr="004A06B4">
        <w:rPr>
          <w:rFonts w:ascii="Arial" w:hAnsi="Arial" w:cs="Arial"/>
          <w:b/>
          <w:sz w:val="20"/>
          <w:lang w:val="pt-BR"/>
        </w:rPr>
        <w:t>2.3 Especificações de Simulação</w:t>
      </w:r>
    </w:p>
    <w:p w:rsidR="00A8146D" w:rsidRDefault="004A06B4" w:rsidP="00334571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Devido à complexidade da combustão e à necessidade de precisão t</w:t>
      </w:r>
      <w:r w:rsidR="007E5EB5">
        <w:rPr>
          <w:rFonts w:ascii="Arial" w:hAnsi="Arial" w:cs="Arial"/>
          <w:sz w:val="20"/>
          <w:lang w:val="pt-BR"/>
        </w:rPr>
        <w:t xml:space="preserve">oda a simulação será realiza através da plataforma Ansys® </w:t>
      </w:r>
      <w:r w:rsidR="00B6773B">
        <w:rPr>
          <w:rFonts w:ascii="Arial" w:hAnsi="Arial" w:cs="Arial"/>
          <w:sz w:val="20"/>
          <w:lang w:val="pt-BR"/>
        </w:rPr>
        <w:t>na aba CFX</w:t>
      </w:r>
      <w:r>
        <w:rPr>
          <w:rFonts w:ascii="Arial" w:hAnsi="Arial" w:cs="Arial"/>
          <w:sz w:val="20"/>
          <w:lang w:val="pt-BR"/>
        </w:rPr>
        <w:t xml:space="preserve">. Na plataforma será adicionada a geometria explicitada em 2.1 e os parâmetros de combustível e comburente explicitados em 2.2. Em seguida serão feitas considerações paramétricas em relação à velocidade </w:t>
      </w:r>
      <w:r w:rsidR="00DA76E7">
        <w:rPr>
          <w:rFonts w:ascii="Arial" w:hAnsi="Arial" w:cs="Arial"/>
          <w:sz w:val="20"/>
          <w:lang w:val="pt-BR"/>
        </w:rPr>
        <w:t xml:space="preserve">e a temperatura </w:t>
      </w:r>
      <w:r>
        <w:rPr>
          <w:rFonts w:ascii="Arial" w:hAnsi="Arial" w:cs="Arial"/>
          <w:sz w:val="20"/>
          <w:lang w:val="pt-BR"/>
        </w:rPr>
        <w:t xml:space="preserve">de entrada dos fluidos para comparação em </w:t>
      </w:r>
      <w:r w:rsidR="00334571">
        <w:rPr>
          <w:rFonts w:ascii="Arial" w:hAnsi="Arial" w:cs="Arial"/>
          <w:sz w:val="20"/>
          <w:lang w:val="pt-BR"/>
        </w:rPr>
        <w:t xml:space="preserve">emissões de NOx. Depois serão analisados os gráficos de emissão dos gases e será feita uma comparação entre as diferentes velocidades de entrada e as diferentes composições do comburente para verificar qual delas traz uma menor quantidade de NOx emitido. Por fim </w:t>
      </w:r>
      <w:r>
        <w:rPr>
          <w:rFonts w:ascii="Arial" w:hAnsi="Arial" w:cs="Arial"/>
          <w:sz w:val="20"/>
          <w:lang w:val="pt-BR"/>
        </w:rPr>
        <w:t>a</w:t>
      </w:r>
      <w:r w:rsidR="00334571">
        <w:rPr>
          <w:rFonts w:ascii="Arial" w:hAnsi="Arial" w:cs="Arial"/>
          <w:sz w:val="20"/>
          <w:lang w:val="pt-BR"/>
        </w:rPr>
        <w:t xml:space="preserve"> simulação deverá ser</w:t>
      </w:r>
      <w:r>
        <w:rPr>
          <w:rFonts w:ascii="Arial" w:hAnsi="Arial" w:cs="Arial"/>
          <w:sz w:val="20"/>
          <w:lang w:val="pt-BR"/>
        </w:rPr>
        <w:t xml:space="preserve"> validada </w:t>
      </w:r>
      <w:r w:rsidR="00B6773B">
        <w:rPr>
          <w:rFonts w:ascii="Arial" w:hAnsi="Arial" w:cs="Arial"/>
          <w:sz w:val="20"/>
          <w:lang w:val="pt-BR"/>
        </w:rPr>
        <w:t>através de dados experim</w:t>
      </w:r>
      <w:r>
        <w:rPr>
          <w:rFonts w:ascii="Arial" w:hAnsi="Arial" w:cs="Arial"/>
          <w:sz w:val="20"/>
          <w:lang w:val="pt-BR"/>
        </w:rPr>
        <w:t>entais</w:t>
      </w:r>
      <w:r w:rsidR="00334571">
        <w:rPr>
          <w:rFonts w:ascii="Arial" w:hAnsi="Arial" w:cs="Arial"/>
          <w:sz w:val="20"/>
          <w:lang w:val="pt-BR"/>
        </w:rPr>
        <w:t>. Esses dados podem ser</w:t>
      </w:r>
      <w:r>
        <w:rPr>
          <w:rFonts w:ascii="Arial" w:hAnsi="Arial" w:cs="Arial"/>
          <w:sz w:val="20"/>
          <w:lang w:val="pt-BR"/>
        </w:rPr>
        <w:t xml:space="preserve"> obtidos em outros estudos realizados no laboratório de energia do SENAI CIMATEC</w:t>
      </w:r>
      <w:r w:rsidR="00334571">
        <w:rPr>
          <w:rFonts w:ascii="Arial" w:hAnsi="Arial" w:cs="Arial"/>
          <w:sz w:val="20"/>
          <w:lang w:val="pt-BR"/>
        </w:rPr>
        <w:t xml:space="preserve"> ou em outras pesquisas similares encontradas na literatura. Essa validação é necessária para que a simulação</w:t>
      </w:r>
      <w:r>
        <w:rPr>
          <w:rFonts w:ascii="Arial" w:hAnsi="Arial" w:cs="Arial"/>
          <w:sz w:val="20"/>
          <w:lang w:val="pt-BR"/>
        </w:rPr>
        <w:t xml:space="preserve"> possa ser considerada próxima à realidade.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3479B0" w:rsidRPr="008A2FA4" w:rsidRDefault="008173D6" w:rsidP="008A2FA4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D27C9D">
        <w:rPr>
          <w:rFonts w:ascii="Arial" w:hAnsi="Arial" w:cs="Arial"/>
          <w:b/>
          <w:sz w:val="20"/>
          <w:lang w:val="pt-BR"/>
        </w:rPr>
        <w:t>FUNDAMENTAÇÃO TEÓRICA</w:t>
      </w:r>
    </w:p>
    <w:p w:rsidR="003479B0" w:rsidRDefault="003479B0" w:rsidP="003479B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847873" w:rsidRDefault="00A83E59" w:rsidP="00847873">
      <w:pPr>
        <w:spacing w:after="0" w:line="240" w:lineRule="auto"/>
        <w:ind w:firstLine="720"/>
        <w:jc w:val="both"/>
        <w:rPr>
          <w:rFonts w:ascii="Arial" w:hAnsi="Arial" w:cs="Arial"/>
          <w:sz w:val="20"/>
          <w:vertAlign w:val="superscript"/>
          <w:lang w:val="pt-BR"/>
        </w:rPr>
      </w:pPr>
      <w:r>
        <w:rPr>
          <w:rFonts w:ascii="Arial" w:hAnsi="Arial" w:cs="Arial"/>
          <w:sz w:val="20"/>
          <w:lang w:val="pt-BR"/>
        </w:rPr>
        <w:t xml:space="preserve">A combustão de gás natural é um processo complexo e devido a sua composição ser diversa muitas vezes o processo de combustão não se dar por completo e reações concorrentes aparecem, o que traz as emissões de gases poluentes. </w:t>
      </w:r>
      <w:r w:rsidR="00AD0593">
        <w:rPr>
          <w:rFonts w:ascii="Arial" w:hAnsi="Arial" w:cs="Arial"/>
          <w:sz w:val="20"/>
          <w:lang w:val="pt-BR"/>
        </w:rPr>
        <w:t>Dentre esses gases o mais significativo é o NOx, que é bastante prejudicial ao meio ambiente e pode aparecer de 3 formas diferentes, o NOx ativo, o NOx térmico e o N</w:t>
      </w:r>
      <w:r w:rsidR="00AD0593" w:rsidRPr="00AD0593">
        <w:rPr>
          <w:rFonts w:ascii="Arial" w:hAnsi="Arial" w:cs="Arial"/>
          <w:sz w:val="20"/>
          <w:vertAlign w:val="subscript"/>
          <w:lang w:val="pt-BR"/>
        </w:rPr>
        <w:t>2</w:t>
      </w:r>
      <w:r w:rsidR="00AD0593">
        <w:rPr>
          <w:rFonts w:ascii="Arial" w:hAnsi="Arial" w:cs="Arial"/>
          <w:sz w:val="20"/>
          <w:lang w:val="pt-BR"/>
        </w:rPr>
        <w:t>O-intermediário, sendo esse último pouco significante para o presente trabalho devido a sua aparição ser significativa apenas em situações pobres em combustível. O NOx térmico é, dentre os três, o mais significativo quando se trata de combustão de gás natural e o NOx ativo também tem uma formação significativa devido a utilização do queimador Swirl. A seguir</w:t>
      </w:r>
      <w:r w:rsidR="008A2FA4">
        <w:rPr>
          <w:rFonts w:ascii="Arial" w:hAnsi="Arial" w:cs="Arial"/>
          <w:sz w:val="20"/>
          <w:lang w:val="pt-BR"/>
        </w:rPr>
        <w:t>, na tabela 2,</w:t>
      </w:r>
      <w:r w:rsidR="00AD0593">
        <w:rPr>
          <w:rFonts w:ascii="Arial" w:hAnsi="Arial" w:cs="Arial"/>
          <w:sz w:val="20"/>
          <w:lang w:val="pt-BR"/>
        </w:rPr>
        <w:t xml:space="preserve"> pode-se observar as equações químicas de formação desses dois NOx mais significativos.</w:t>
      </w:r>
      <w:r w:rsidR="00AD0593">
        <w:rPr>
          <w:rFonts w:ascii="Arial" w:hAnsi="Arial" w:cs="Arial"/>
          <w:sz w:val="20"/>
          <w:vertAlign w:val="superscript"/>
          <w:lang w:val="pt-BR"/>
        </w:rPr>
        <w:t>1</w:t>
      </w:r>
    </w:p>
    <w:p w:rsidR="008A2FA4" w:rsidRDefault="008A2FA4" w:rsidP="00847873">
      <w:pPr>
        <w:spacing w:after="0" w:line="240" w:lineRule="auto"/>
        <w:ind w:firstLine="720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>Tabela 2. Mecanismos de reação para a formação do NOx térmico e ativo</w:t>
      </w:r>
    </w:p>
    <w:p w:rsidR="008A2FA4" w:rsidRDefault="008A2FA4" w:rsidP="008A2FA4">
      <w:pPr>
        <w:spacing w:after="0" w:line="240" w:lineRule="auto"/>
        <w:ind w:firstLine="720"/>
        <w:jc w:val="center"/>
        <w:rPr>
          <w:noProof/>
          <w:lang w:val="pt-BR" w:eastAsia="pt-BR"/>
        </w:rPr>
      </w:pPr>
    </w:p>
    <w:p w:rsidR="008A2FA4" w:rsidRPr="008A2FA4" w:rsidRDefault="008A2FA4" w:rsidP="008A2FA4">
      <w:pPr>
        <w:spacing w:after="0" w:line="240" w:lineRule="auto"/>
        <w:ind w:firstLine="720"/>
        <w:jc w:val="center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5B13BE83" wp14:editId="10125432">
            <wp:extent cx="3428448" cy="95250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7063"/>
                    <a:stretch/>
                  </pic:blipFill>
                  <pic:spPr bwMode="auto">
                    <a:xfrm>
                      <a:off x="0" y="0"/>
                      <a:ext cx="3429000" cy="952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593" w:rsidRPr="008A2FA4" w:rsidRDefault="008A2FA4" w:rsidP="008A2FA4">
      <w:pPr>
        <w:spacing w:after="0" w:line="240" w:lineRule="auto"/>
        <w:ind w:firstLine="720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Fonte: Estudo do nitrogênio na combustão do gás natural</w:t>
      </w:r>
      <w:r>
        <w:rPr>
          <w:rFonts w:ascii="Arial" w:hAnsi="Arial" w:cs="Arial"/>
          <w:sz w:val="20"/>
          <w:vertAlign w:val="superscript"/>
          <w:lang w:val="pt-BR"/>
        </w:rPr>
        <w:t>1</w:t>
      </w:r>
    </w:p>
    <w:p w:rsidR="00334571" w:rsidRDefault="008A2FA4" w:rsidP="00AD059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D95F33">
        <w:rPr>
          <w:rFonts w:ascii="Arial" w:hAnsi="Arial" w:cs="Arial"/>
          <w:sz w:val="20"/>
          <w:lang w:val="pt-BR"/>
        </w:rPr>
        <w:t>Em relação ao enriquecimento prévio com O</w:t>
      </w:r>
      <w:r w:rsidR="00D95F33">
        <w:rPr>
          <w:rFonts w:ascii="Arial" w:hAnsi="Arial" w:cs="Arial"/>
          <w:sz w:val="20"/>
          <w:vertAlign w:val="subscript"/>
          <w:lang w:val="pt-BR"/>
        </w:rPr>
        <w:t>2</w:t>
      </w:r>
      <w:r w:rsidR="00D95F33">
        <w:rPr>
          <w:rFonts w:ascii="Arial" w:hAnsi="Arial" w:cs="Arial"/>
          <w:sz w:val="20"/>
          <w:lang w:val="pt-BR"/>
        </w:rPr>
        <w:t xml:space="preserve"> </w:t>
      </w:r>
      <w:r w:rsidR="002F1D34">
        <w:rPr>
          <w:rFonts w:ascii="Arial" w:hAnsi="Arial" w:cs="Arial"/>
          <w:sz w:val="20"/>
          <w:lang w:val="pt-BR"/>
        </w:rPr>
        <w:t>sabe-se que as emissões de NOx não são consideravelmente diminuídas, porém as OEC trazem uma grande vantagem energética, com essa técnica é possível aumentar a quantidade de fuligem produzida, o que aumenta a quantidade de radiação térmica, que por consequência traz uma maior troca térmica, gerando mais energia do que uma combustão simples.</w:t>
      </w:r>
      <w:r w:rsidR="002F1D34">
        <w:rPr>
          <w:rFonts w:ascii="Arial" w:hAnsi="Arial" w:cs="Arial"/>
          <w:sz w:val="20"/>
          <w:vertAlign w:val="superscript"/>
          <w:lang w:val="pt-BR"/>
        </w:rPr>
        <w:t>5</w:t>
      </w:r>
    </w:p>
    <w:p w:rsidR="00143F76" w:rsidRPr="00161D0D" w:rsidRDefault="0030489B" w:rsidP="00AD059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Por fim o queimador em swirl tem </w:t>
      </w:r>
      <w:r w:rsidR="004D1D4C">
        <w:rPr>
          <w:rFonts w:ascii="Arial" w:hAnsi="Arial" w:cs="Arial"/>
          <w:sz w:val="20"/>
          <w:lang w:val="pt-BR"/>
        </w:rPr>
        <w:t>como objetivo criar uma melhor mistura gás natural-ar afim de melhorar a eficiência da reação e consequentemente diminuir as emissões de poluentes, inclusive de NOx. Esse tipo de queimador também aumenta a instabilidade da chama e a turbulência dentro da câmara de combustão, o que também aumenta a quantidade de radiação térmica produzida trazendo uma maior geração de energia.</w:t>
      </w:r>
      <w:r w:rsidR="00C87730" w:rsidRPr="00C87730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C87730">
        <w:rPr>
          <w:rFonts w:ascii="Arial" w:hAnsi="Arial" w:cs="Arial"/>
          <w:sz w:val="20"/>
          <w:vertAlign w:val="superscript"/>
          <w:lang w:val="pt-BR"/>
        </w:rPr>
        <w:t>6, 7</w:t>
      </w:r>
      <w:r w:rsidR="004D1D4C">
        <w:rPr>
          <w:rFonts w:ascii="Arial" w:hAnsi="Arial" w:cs="Arial"/>
          <w:sz w:val="20"/>
          <w:lang w:val="pt-BR"/>
        </w:rPr>
        <w:t xml:space="preserve"> </w:t>
      </w:r>
      <w:r w:rsidR="00C87730">
        <w:rPr>
          <w:rFonts w:ascii="Arial" w:hAnsi="Arial" w:cs="Arial"/>
          <w:sz w:val="20"/>
          <w:lang w:val="pt-BR"/>
        </w:rPr>
        <w:t>Se tratando de uma combustão confinada de gás natural, onde o volume da câmara é constante e não há a pré-mistura a taxa de liberação de calor e a pressão máxima alcançada é maior quando comparada com a combustão não confinada e o tempo de duração de chama é menor, o que gera uma vantagem na utilização na combustão confinada de volume constante.</w:t>
      </w:r>
      <w:r w:rsidR="00C87730">
        <w:rPr>
          <w:rFonts w:ascii="Arial" w:hAnsi="Arial" w:cs="Arial"/>
          <w:sz w:val="20"/>
          <w:vertAlign w:val="superscript"/>
          <w:lang w:val="pt-BR"/>
        </w:rPr>
        <w:t>8</w:t>
      </w:r>
      <w:r w:rsidR="00C87730">
        <w:rPr>
          <w:rFonts w:ascii="Arial" w:hAnsi="Arial" w:cs="Arial"/>
          <w:sz w:val="20"/>
          <w:lang w:val="pt-BR"/>
        </w:rPr>
        <w:t xml:space="preserve"> </w:t>
      </w:r>
      <w:r w:rsidR="00143F76">
        <w:rPr>
          <w:rFonts w:ascii="Arial" w:hAnsi="Arial" w:cs="Arial"/>
          <w:sz w:val="20"/>
          <w:lang w:val="pt-BR"/>
        </w:rPr>
        <w:t xml:space="preserve">A diferença entre emissões de NOx de uma câmara com queimador swirl pode chegar até 6% a menos quando comparado com uma câmara sem queimador </w:t>
      </w:r>
      <w:r w:rsidR="00161D0D">
        <w:rPr>
          <w:rFonts w:ascii="Arial" w:hAnsi="Arial" w:cs="Arial"/>
          <w:sz w:val="20"/>
          <w:lang w:val="pt-BR"/>
        </w:rPr>
        <w:t>swirl.</w:t>
      </w:r>
      <w:r w:rsidR="00C87730" w:rsidRPr="00C87730">
        <w:rPr>
          <w:rFonts w:ascii="Arial" w:hAnsi="Arial" w:cs="Arial"/>
          <w:sz w:val="20"/>
          <w:lang w:val="pt-BR"/>
        </w:rPr>
        <w:t xml:space="preserve"> </w:t>
      </w:r>
      <w:r w:rsidR="00C87730">
        <w:rPr>
          <w:rFonts w:ascii="Arial" w:hAnsi="Arial" w:cs="Arial"/>
          <w:sz w:val="20"/>
          <w:lang w:val="pt-BR"/>
        </w:rPr>
        <w:t>Essa técnica acoplada à OEC em combustão confinada pode trazer uma grande e vantajosa mudança tanto com relação as produções de poluentes, como o NOx, como também aumentar significativamente a eficiência energética da queima.</w:t>
      </w:r>
      <w:r w:rsidR="00C87730">
        <w:rPr>
          <w:rFonts w:ascii="Arial" w:hAnsi="Arial" w:cs="Arial"/>
          <w:sz w:val="20"/>
          <w:vertAlign w:val="superscript"/>
          <w:lang w:val="pt-BR"/>
        </w:rPr>
        <w:t>9</w:t>
      </w:r>
      <w:r w:rsidR="00161D0D">
        <w:rPr>
          <w:rFonts w:ascii="Arial" w:hAnsi="Arial" w:cs="Arial"/>
          <w:sz w:val="20"/>
          <w:lang w:val="pt-BR"/>
        </w:rPr>
        <w:t xml:space="preserve"> </w:t>
      </w:r>
    </w:p>
    <w:p w:rsidR="00D27C9D" w:rsidRPr="00D27C9D" w:rsidRDefault="00143F76" w:rsidP="00D27C9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EF1E19" w:rsidRPr="00D27C9D">
        <w:rPr>
          <w:rFonts w:ascii="Arial" w:hAnsi="Arial" w:cs="Arial"/>
          <w:sz w:val="20"/>
          <w:lang w:val="pt-BR"/>
        </w:rPr>
        <w:t xml:space="preserve"> 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27C9D" w:rsidRDefault="00330650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3479B0">
        <w:rPr>
          <w:rFonts w:ascii="Arial" w:hAnsi="Arial" w:cs="Arial"/>
          <w:sz w:val="20"/>
          <w:lang w:val="pt-BR"/>
        </w:rPr>
        <w:t xml:space="preserve">Com a conclusão das simulações espera-se </w:t>
      </w:r>
      <w:r w:rsidR="000273C0">
        <w:rPr>
          <w:rFonts w:ascii="Arial" w:hAnsi="Arial" w:cs="Arial"/>
          <w:sz w:val="20"/>
          <w:lang w:val="pt-BR"/>
        </w:rPr>
        <w:t>que com o acoplamento do queimador swirl e o enriquecimento prévio com O</w:t>
      </w:r>
      <w:r w:rsidR="000273C0">
        <w:rPr>
          <w:rFonts w:ascii="Arial" w:hAnsi="Arial" w:cs="Arial"/>
          <w:sz w:val="20"/>
          <w:vertAlign w:val="subscript"/>
          <w:lang w:val="pt-BR"/>
        </w:rPr>
        <w:t xml:space="preserve">2 </w:t>
      </w:r>
      <w:r w:rsidR="000273C0">
        <w:rPr>
          <w:rFonts w:ascii="Arial" w:hAnsi="Arial" w:cs="Arial"/>
          <w:sz w:val="20"/>
          <w:lang w:val="pt-BR"/>
        </w:rPr>
        <w:t>ocorra uma diminuição significativa das emissões, principalmente de NOx, quando comparado à simulação da combustão sem ambas as técnicas ou com apenas uma delas. É esperado também que a medida que se aumente a proporção de enriquecimento com O</w:t>
      </w:r>
      <w:r w:rsidR="000273C0">
        <w:rPr>
          <w:rFonts w:ascii="Arial" w:hAnsi="Arial" w:cs="Arial"/>
          <w:sz w:val="20"/>
          <w:vertAlign w:val="subscript"/>
          <w:lang w:val="pt-BR"/>
        </w:rPr>
        <w:t>2</w:t>
      </w:r>
      <w:r w:rsidR="000273C0">
        <w:rPr>
          <w:rFonts w:ascii="Arial" w:hAnsi="Arial" w:cs="Arial"/>
          <w:sz w:val="20"/>
          <w:lang w:val="pt-BR"/>
        </w:rPr>
        <w:t xml:space="preserve"> essas emissões tentam a cair ainda mais.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0273C0" w:rsidRDefault="00DA397A" w:rsidP="00330650">
      <w:pPr>
        <w:spacing w:after="0" w:line="240" w:lineRule="auto"/>
        <w:jc w:val="both"/>
        <w:rPr>
          <w:rFonts w:ascii="Arial" w:hAnsi="Arial" w:cs="Arial"/>
          <w:sz w:val="20"/>
          <w:vertAlign w:val="superscript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1</w:t>
      </w:r>
      <w:r w:rsidR="000273C0">
        <w:rPr>
          <w:rFonts w:ascii="Arial" w:hAnsi="Arial" w:cs="Arial"/>
          <w:sz w:val="20"/>
          <w:vertAlign w:val="superscript"/>
          <w:lang w:val="pt-BR"/>
        </w:rPr>
        <w:t xml:space="preserve"> </w:t>
      </w:r>
      <w:r w:rsidR="000273C0" w:rsidRPr="000273C0">
        <w:rPr>
          <w:rFonts w:ascii="Arial" w:hAnsi="Arial" w:cs="Arial"/>
          <w:sz w:val="20"/>
          <w:lang w:val="pt-BR"/>
        </w:rPr>
        <w:t xml:space="preserve">RANGEL, </w:t>
      </w:r>
      <w:r w:rsidR="00A83E59">
        <w:rPr>
          <w:rFonts w:ascii="Arial" w:hAnsi="Arial" w:cs="Arial"/>
          <w:sz w:val="20"/>
          <w:lang w:val="pt-BR"/>
        </w:rPr>
        <w:t>Leonardo</w:t>
      </w:r>
      <w:r w:rsidR="000273C0">
        <w:rPr>
          <w:rFonts w:ascii="Arial" w:hAnsi="Arial" w:cs="Arial"/>
          <w:sz w:val="20"/>
          <w:lang w:val="pt-BR"/>
        </w:rPr>
        <w:t>; BÜCHLER, P</w:t>
      </w:r>
      <w:r w:rsidR="00A83E59">
        <w:rPr>
          <w:rFonts w:ascii="Arial" w:hAnsi="Arial" w:cs="Arial"/>
          <w:sz w:val="20"/>
          <w:lang w:val="pt-BR"/>
        </w:rPr>
        <w:t>edro</w:t>
      </w:r>
      <w:r w:rsidR="000273C0" w:rsidRPr="000273C0">
        <w:rPr>
          <w:rFonts w:ascii="Arial" w:hAnsi="Arial" w:cs="Arial"/>
          <w:sz w:val="20"/>
          <w:lang w:val="pt-BR"/>
        </w:rPr>
        <w:t xml:space="preserve">. </w:t>
      </w:r>
      <w:r w:rsidR="000273C0" w:rsidRPr="000273C0">
        <w:rPr>
          <w:rFonts w:ascii="Arial" w:hAnsi="Arial" w:cs="Arial"/>
          <w:b/>
          <w:sz w:val="20"/>
          <w:lang w:val="pt-BR"/>
        </w:rPr>
        <w:t>Estudo do nitrogênio na combustão de gás natural</w:t>
      </w:r>
      <w:r w:rsidR="002F1D34">
        <w:rPr>
          <w:rFonts w:ascii="Arial" w:hAnsi="Arial" w:cs="Arial"/>
          <w:sz w:val="20"/>
          <w:lang w:val="pt-BR"/>
        </w:rPr>
        <w:t>. Quí</w:t>
      </w:r>
      <w:r w:rsidR="000273C0" w:rsidRPr="000273C0">
        <w:rPr>
          <w:rFonts w:ascii="Arial" w:hAnsi="Arial" w:cs="Arial"/>
          <w:sz w:val="20"/>
          <w:lang w:val="pt-BR"/>
        </w:rPr>
        <w:t>mi</w:t>
      </w:r>
      <w:r w:rsidR="000273C0">
        <w:rPr>
          <w:rFonts w:ascii="Arial" w:hAnsi="Arial" w:cs="Arial"/>
          <w:sz w:val="20"/>
          <w:lang w:val="pt-BR"/>
        </w:rPr>
        <w:t>ca Nova, Vol. 28, Nº 6</w:t>
      </w:r>
      <w:r w:rsidR="000273C0" w:rsidRPr="000273C0">
        <w:rPr>
          <w:rFonts w:ascii="Arial" w:hAnsi="Arial" w:cs="Arial"/>
          <w:sz w:val="20"/>
          <w:lang w:val="pt-BR"/>
        </w:rPr>
        <w:t>, 2005.</w:t>
      </w:r>
      <w:r w:rsidR="00EA4D8E">
        <w:rPr>
          <w:rFonts w:ascii="Arial" w:hAnsi="Arial" w:cs="Arial"/>
          <w:sz w:val="20"/>
          <w:vertAlign w:val="superscript"/>
          <w:lang w:val="pt-BR"/>
        </w:rPr>
        <w:t xml:space="preserve"> </w:t>
      </w:r>
    </w:p>
    <w:p w:rsidR="00DA397A" w:rsidRDefault="00DA397A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2</w:t>
      </w:r>
      <w:r w:rsidRPr="00DA397A">
        <w:t xml:space="preserve"> </w:t>
      </w:r>
      <w:r w:rsidRPr="00DA397A">
        <w:rPr>
          <w:rFonts w:ascii="Arial" w:hAnsi="Arial" w:cs="Arial"/>
          <w:sz w:val="20"/>
          <w:lang w:val="pt-BR"/>
        </w:rPr>
        <w:t>FASSANI, F</w:t>
      </w:r>
      <w:r>
        <w:rPr>
          <w:rFonts w:ascii="Arial" w:hAnsi="Arial" w:cs="Arial"/>
          <w:sz w:val="20"/>
          <w:lang w:val="pt-BR"/>
        </w:rPr>
        <w:t>ábio</w:t>
      </w:r>
      <w:r w:rsidRPr="00DA397A">
        <w:rPr>
          <w:rFonts w:ascii="Arial" w:hAnsi="Arial" w:cs="Arial"/>
          <w:sz w:val="20"/>
          <w:lang w:val="pt-BR"/>
        </w:rPr>
        <w:t xml:space="preserve">. </w:t>
      </w:r>
      <w:r w:rsidRPr="00DA397A">
        <w:rPr>
          <w:rFonts w:ascii="Arial" w:hAnsi="Arial" w:cs="Arial"/>
          <w:b/>
          <w:sz w:val="20"/>
          <w:lang w:val="pt-BR"/>
        </w:rPr>
        <w:t>Subsídios ao estudo da transferência de calor em uma câmara de combustão cilíndrica horizontal na presença de fuligem.</w:t>
      </w:r>
      <w:r>
        <w:rPr>
          <w:rFonts w:ascii="Arial" w:hAnsi="Arial" w:cs="Arial"/>
          <w:sz w:val="20"/>
          <w:lang w:val="pt-BR"/>
        </w:rPr>
        <w:t xml:space="preserve"> Campinas</w:t>
      </w:r>
      <w:r w:rsidR="002F1D34">
        <w:rPr>
          <w:rFonts w:ascii="Arial" w:hAnsi="Arial" w:cs="Arial"/>
          <w:sz w:val="20"/>
          <w:lang w:val="pt-BR"/>
        </w:rPr>
        <w:t>: UNICAMP</w:t>
      </w:r>
      <w:r>
        <w:rPr>
          <w:rFonts w:ascii="Arial" w:hAnsi="Arial" w:cs="Arial"/>
          <w:sz w:val="20"/>
          <w:lang w:val="pt-BR"/>
        </w:rPr>
        <w:t xml:space="preserve">, </w:t>
      </w:r>
      <w:r w:rsidRPr="00DA397A">
        <w:rPr>
          <w:rFonts w:ascii="Arial" w:hAnsi="Arial" w:cs="Arial"/>
          <w:sz w:val="20"/>
          <w:lang w:val="pt-BR"/>
        </w:rPr>
        <w:t>2014.</w:t>
      </w:r>
    </w:p>
    <w:p w:rsidR="00DA397A" w:rsidRDefault="00DA397A" w:rsidP="00DA397A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 xml:space="preserve">3 </w:t>
      </w:r>
      <w:r>
        <w:rPr>
          <w:rFonts w:ascii="Arial" w:hAnsi="Arial" w:cs="Arial"/>
          <w:sz w:val="20"/>
          <w:lang w:val="pt-BR"/>
        </w:rPr>
        <w:t>VIEIRA</w:t>
      </w:r>
      <w:r w:rsidRPr="00330650">
        <w:rPr>
          <w:rFonts w:ascii="Arial" w:hAnsi="Arial" w:cs="Arial"/>
          <w:sz w:val="20"/>
          <w:lang w:val="pt-BR"/>
        </w:rPr>
        <w:t xml:space="preserve">, </w:t>
      </w:r>
      <w:r>
        <w:rPr>
          <w:rFonts w:ascii="Arial" w:hAnsi="Arial" w:cs="Arial"/>
          <w:sz w:val="20"/>
          <w:lang w:val="pt-BR"/>
        </w:rPr>
        <w:t>Petronio; GARCIA, Celestino; GUIMARÃES, Helvécio; TORRES, Ednildo; PEREIRA, Osvaldo.</w:t>
      </w:r>
      <w:r w:rsidRPr="00330650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Gás Natural: </w:t>
      </w:r>
      <w:r>
        <w:rPr>
          <w:rFonts w:ascii="Arial" w:hAnsi="Arial" w:cs="Arial"/>
          <w:sz w:val="20"/>
          <w:lang w:val="pt-BR"/>
        </w:rPr>
        <w:t>Benefícios Ambientais no Estado da Bahia.</w:t>
      </w:r>
      <w:r w:rsidRPr="00330650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Salvador: Solisluna Design e Editora, 2005.</w:t>
      </w:r>
    </w:p>
    <w:p w:rsidR="00DA397A" w:rsidRPr="00DA397A" w:rsidRDefault="00DA397A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4</w:t>
      </w:r>
      <w:r>
        <w:rPr>
          <w:rFonts w:ascii="Arial" w:hAnsi="Arial" w:cs="Arial"/>
          <w:sz w:val="20"/>
          <w:lang w:val="pt-BR"/>
        </w:rPr>
        <w:t xml:space="preserve"> OLIVEIRA, Turan; ALVES, Caroline; SANTOS, Alex; TOFANELI, Luzia. </w:t>
      </w:r>
      <w:r>
        <w:rPr>
          <w:rFonts w:ascii="Arial" w:hAnsi="Arial" w:cs="Arial"/>
          <w:b/>
          <w:sz w:val="20"/>
          <w:lang w:val="pt-BR"/>
        </w:rPr>
        <w:t>Simulação computacional da influência do swirl em projetos de queimadores para aplicações industriais.</w:t>
      </w:r>
      <w:r>
        <w:rPr>
          <w:rFonts w:ascii="Arial" w:hAnsi="Arial" w:cs="Arial"/>
          <w:sz w:val="20"/>
          <w:lang w:val="pt-BR"/>
        </w:rPr>
        <w:t xml:space="preserve"> Uberlândia: ABCM, 2014.</w:t>
      </w:r>
    </w:p>
    <w:p w:rsidR="00D3013D" w:rsidRDefault="00D95F33" w:rsidP="00D95F3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5</w:t>
      </w:r>
      <w:r w:rsidR="00DA397A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SANTOS, Alex</w:t>
      </w:r>
      <w:r w:rsidR="00D3013D" w:rsidRPr="00330650">
        <w:rPr>
          <w:rFonts w:ascii="Arial" w:hAnsi="Arial" w:cs="Arial"/>
          <w:sz w:val="20"/>
          <w:lang w:val="pt-BR"/>
        </w:rPr>
        <w:t xml:space="preserve">. </w:t>
      </w:r>
      <w:r w:rsidRPr="00D95F33">
        <w:rPr>
          <w:rFonts w:ascii="Arial" w:hAnsi="Arial" w:cs="Arial"/>
          <w:b/>
          <w:sz w:val="20"/>
          <w:lang w:val="pt-BR"/>
        </w:rPr>
        <w:t>Investigação do uso da combustão enriquecida</w:t>
      </w:r>
      <w:r w:rsidR="002F1D34">
        <w:rPr>
          <w:rFonts w:ascii="Arial" w:hAnsi="Arial" w:cs="Arial"/>
          <w:b/>
          <w:sz w:val="20"/>
          <w:lang w:val="pt-BR"/>
        </w:rPr>
        <w:t xml:space="preserve"> </w:t>
      </w:r>
      <w:r w:rsidRPr="00D95F33">
        <w:rPr>
          <w:rFonts w:ascii="Arial" w:hAnsi="Arial" w:cs="Arial"/>
          <w:b/>
          <w:sz w:val="20"/>
          <w:lang w:val="pt-BR"/>
        </w:rPr>
        <w:t>com O</w:t>
      </w:r>
      <w:r w:rsidRPr="00D95F33">
        <w:rPr>
          <w:rFonts w:ascii="Arial" w:hAnsi="Arial" w:cs="Arial"/>
          <w:b/>
          <w:sz w:val="20"/>
          <w:vertAlign w:val="subscript"/>
          <w:lang w:val="pt-BR"/>
        </w:rPr>
        <w:t>2</w:t>
      </w:r>
      <w:r w:rsidRPr="00D95F33">
        <w:rPr>
          <w:rFonts w:ascii="Arial" w:hAnsi="Arial" w:cs="Arial"/>
          <w:b/>
          <w:sz w:val="20"/>
          <w:lang w:val="pt-BR"/>
        </w:rPr>
        <w:t xml:space="preserve"> em chamas confinadas de gás natural</w:t>
      </w:r>
      <w:r>
        <w:rPr>
          <w:rFonts w:ascii="Arial" w:hAnsi="Arial" w:cs="Arial"/>
          <w:b/>
          <w:sz w:val="20"/>
          <w:lang w:val="pt-BR"/>
        </w:rPr>
        <w:t xml:space="preserve">. </w:t>
      </w:r>
      <w:r w:rsidR="002F1D34">
        <w:rPr>
          <w:rFonts w:ascii="Arial" w:hAnsi="Arial" w:cs="Arial"/>
          <w:sz w:val="20"/>
          <w:lang w:val="pt-BR"/>
        </w:rPr>
        <w:t>Salvador: UFBA, 2010.</w:t>
      </w:r>
    </w:p>
    <w:p w:rsidR="004D1D4C" w:rsidRDefault="004D1D4C" w:rsidP="004D1D4C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6</w:t>
      </w:r>
      <w:r w:rsidRPr="004D1D4C">
        <w:t xml:space="preserve"> </w:t>
      </w:r>
      <w:r w:rsidRPr="004D1D4C">
        <w:rPr>
          <w:rFonts w:ascii="Arial" w:hAnsi="Arial" w:cs="Arial"/>
          <w:sz w:val="20"/>
          <w:szCs w:val="20"/>
          <w:lang w:val="pt-BR"/>
        </w:rPr>
        <w:t>M</w:t>
      </w:r>
      <w:r>
        <w:rPr>
          <w:rFonts w:ascii="Arial" w:hAnsi="Arial" w:cs="Arial"/>
          <w:sz w:val="20"/>
          <w:szCs w:val="20"/>
          <w:lang w:val="pt-BR"/>
        </w:rPr>
        <w:t>AHMOUD, Ahmed;</w:t>
      </w:r>
      <w:r w:rsidRPr="004D1D4C">
        <w:rPr>
          <w:rFonts w:ascii="Arial" w:hAnsi="Arial" w:cs="Arial"/>
          <w:sz w:val="20"/>
          <w:szCs w:val="20"/>
          <w:lang w:val="pt-BR"/>
        </w:rPr>
        <w:t xml:space="preserve"> M</w:t>
      </w:r>
      <w:r>
        <w:rPr>
          <w:rFonts w:ascii="Arial" w:hAnsi="Arial" w:cs="Arial"/>
          <w:sz w:val="20"/>
          <w:szCs w:val="20"/>
          <w:lang w:val="pt-BR"/>
        </w:rPr>
        <w:t>ADJID,</w:t>
      </w:r>
      <w:r w:rsidRPr="004D1D4C">
        <w:rPr>
          <w:rFonts w:ascii="Arial" w:hAnsi="Arial" w:cs="Arial"/>
          <w:sz w:val="20"/>
          <w:szCs w:val="20"/>
          <w:lang w:val="pt-BR"/>
        </w:rPr>
        <w:t xml:space="preserve"> Birouk</w:t>
      </w:r>
      <w:r>
        <w:rPr>
          <w:rFonts w:ascii="Arial" w:hAnsi="Arial" w:cs="Arial"/>
          <w:sz w:val="20"/>
          <w:szCs w:val="20"/>
          <w:lang w:val="pt-BR"/>
        </w:rPr>
        <w:t>.</w:t>
      </w:r>
      <w:r w:rsidRPr="004D1D4C">
        <w:rPr>
          <w:rFonts w:ascii="Arial" w:hAnsi="Arial" w:cs="Arial"/>
          <w:sz w:val="20"/>
          <w:lang w:val="pt-BR"/>
        </w:rPr>
        <w:t xml:space="preserve"> </w:t>
      </w:r>
      <w:r w:rsidRPr="004D1D4C">
        <w:rPr>
          <w:rFonts w:ascii="Arial" w:hAnsi="Arial" w:cs="Arial"/>
          <w:b/>
          <w:sz w:val="20"/>
          <w:lang w:val="pt-BR"/>
        </w:rPr>
        <w:t>Burner geometry effect on coherent structures and acoustics of a confined swirling partially premixed methane flame</w:t>
      </w:r>
      <w:r>
        <w:rPr>
          <w:rFonts w:ascii="Arial" w:hAnsi="Arial" w:cs="Arial"/>
          <w:b/>
          <w:sz w:val="20"/>
          <w:lang w:val="pt-BR"/>
        </w:rPr>
        <w:t xml:space="preserve">. </w:t>
      </w:r>
      <w:r w:rsidRPr="004D1D4C">
        <w:rPr>
          <w:rFonts w:ascii="Arial" w:hAnsi="Arial" w:cs="Arial"/>
          <w:sz w:val="20"/>
          <w:lang w:val="pt-BR"/>
        </w:rPr>
        <w:t>Winnipeg:</w:t>
      </w:r>
      <w:r>
        <w:rPr>
          <w:rFonts w:ascii="Arial" w:hAnsi="Arial" w:cs="Arial"/>
          <w:sz w:val="20"/>
          <w:lang w:val="pt-BR"/>
        </w:rPr>
        <w:t xml:space="preserve"> University of Manitoba</w:t>
      </w:r>
      <w:r w:rsidR="00BC1727">
        <w:rPr>
          <w:rFonts w:ascii="Arial" w:hAnsi="Arial" w:cs="Arial"/>
          <w:sz w:val="20"/>
          <w:lang w:val="pt-BR"/>
        </w:rPr>
        <w:t>, 2018.</w:t>
      </w:r>
    </w:p>
    <w:p w:rsidR="00734A1E" w:rsidRPr="002B6E06" w:rsidRDefault="00734A1E" w:rsidP="002B6E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>7</w:t>
      </w:r>
      <w:r>
        <w:rPr>
          <w:rFonts w:ascii="Arial" w:hAnsi="Arial" w:cs="Arial"/>
          <w:sz w:val="20"/>
          <w:lang w:val="pt-BR"/>
        </w:rPr>
        <w:t xml:space="preserve"> CHEN, Zhi; </w:t>
      </w:r>
      <w:r w:rsidR="002B6E06">
        <w:rPr>
          <w:rFonts w:ascii="Arial" w:hAnsi="Arial" w:cs="Arial"/>
          <w:sz w:val="20"/>
          <w:lang w:val="pt-BR"/>
        </w:rPr>
        <w:t xml:space="preserve">LANGELLA, Ivan; SWAMINATHAN, Nedunchezhian; STÖHR, Michael; MEIER, Wolfgang; KOLLA, Hemanth. </w:t>
      </w:r>
      <w:r w:rsidR="002B6E06" w:rsidRPr="002B6E06">
        <w:rPr>
          <w:rFonts w:ascii="Arial" w:hAnsi="Arial" w:cs="Arial"/>
          <w:b/>
          <w:sz w:val="20"/>
          <w:lang w:val="pt-BR"/>
        </w:rPr>
        <w:t>Large Eddy Simulation of a dual swirl gas turbine combustor:</w:t>
      </w:r>
      <w:r w:rsidR="002B6E06">
        <w:rPr>
          <w:rFonts w:ascii="Arial" w:hAnsi="Arial" w:cs="Arial"/>
          <w:sz w:val="20"/>
          <w:lang w:val="pt-BR"/>
        </w:rPr>
        <w:t xml:space="preserve"> </w:t>
      </w:r>
      <w:r w:rsidR="002B6E06" w:rsidRPr="002B6E06">
        <w:rPr>
          <w:rFonts w:ascii="Arial" w:hAnsi="Arial" w:cs="Arial"/>
          <w:sz w:val="20"/>
          <w:lang w:val="pt-BR"/>
        </w:rPr>
        <w:t>Flame/flow structures and stabilisation under thermoacoustically</w:t>
      </w:r>
      <w:r w:rsidR="002B6E06">
        <w:rPr>
          <w:rFonts w:ascii="Arial" w:hAnsi="Arial" w:cs="Arial"/>
          <w:sz w:val="20"/>
          <w:lang w:val="pt-BR"/>
        </w:rPr>
        <w:t xml:space="preserve"> </w:t>
      </w:r>
      <w:r w:rsidR="002B6E06" w:rsidRPr="002B6E06">
        <w:rPr>
          <w:rFonts w:ascii="Arial" w:hAnsi="Arial" w:cs="Arial"/>
          <w:sz w:val="20"/>
          <w:lang w:val="pt-BR"/>
        </w:rPr>
        <w:t>stable and unstable conditions</w:t>
      </w:r>
      <w:r w:rsidR="002B6E06">
        <w:rPr>
          <w:rFonts w:ascii="Arial" w:hAnsi="Arial" w:cs="Arial"/>
          <w:sz w:val="20"/>
          <w:lang w:val="pt-BR"/>
        </w:rPr>
        <w:t>. Elsevier: Combustion and Flame, 2019.</w:t>
      </w:r>
    </w:p>
    <w:p w:rsidR="00C87730" w:rsidRPr="00C87730" w:rsidRDefault="00C87730" w:rsidP="002B6E0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vertAlign w:val="superscript"/>
          <w:lang w:val="pt-BR"/>
        </w:rPr>
        <w:t xml:space="preserve">8 </w:t>
      </w:r>
      <w:r>
        <w:rPr>
          <w:rFonts w:ascii="Arial" w:hAnsi="Arial" w:cs="Arial"/>
          <w:sz w:val="20"/>
          <w:lang w:val="pt-BR"/>
        </w:rPr>
        <w:t xml:space="preserve">HU, Erjiang; HUANG, Shihan; KU, Jinfeng; HUANG, Zuohua. </w:t>
      </w:r>
      <w:r w:rsidRPr="00F968FD">
        <w:rPr>
          <w:rFonts w:ascii="Arial" w:hAnsi="Arial" w:cs="Arial"/>
          <w:b/>
          <w:sz w:val="20"/>
          <w:lang w:val="pt-BR"/>
        </w:rPr>
        <w:t>Combustion characteristics of natural gas injected into a constant volume vessel.</w:t>
      </w:r>
      <w:r>
        <w:rPr>
          <w:rFonts w:ascii="Arial" w:hAnsi="Arial" w:cs="Arial"/>
          <w:sz w:val="20"/>
          <w:lang w:val="pt-BR"/>
        </w:rPr>
        <w:t xml:space="preserve"> Xi’na Jiaotong: Elsevier - Fuel, 2019.</w:t>
      </w:r>
    </w:p>
    <w:p w:rsidR="002078B1" w:rsidRPr="00330650" w:rsidRDefault="00C87730" w:rsidP="0084787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C87730">
        <w:rPr>
          <w:rFonts w:ascii="Arial" w:hAnsi="Arial" w:cs="Arial"/>
          <w:sz w:val="20"/>
          <w:vertAlign w:val="superscript"/>
          <w:lang w:val="pt-BR"/>
        </w:rPr>
        <w:t>9</w:t>
      </w:r>
      <w:r w:rsidR="002B6E06">
        <w:rPr>
          <w:rFonts w:ascii="Arial" w:hAnsi="Arial" w:cs="Arial"/>
          <w:sz w:val="20"/>
          <w:lang w:val="pt-BR"/>
        </w:rPr>
        <w:t xml:space="preserve"> CELLEK, Mehmet; PINARBAŞI, Ali. </w:t>
      </w:r>
      <w:r w:rsidR="002B6E06" w:rsidRPr="002B6E06">
        <w:rPr>
          <w:rFonts w:ascii="Arial" w:hAnsi="Arial" w:cs="Arial"/>
          <w:b/>
          <w:sz w:val="20"/>
          <w:lang w:val="pt-BR"/>
        </w:rPr>
        <w:t>Investigations on performance and emission characteristics of an industrial low swirl burner while burning natural gas, methane, hydrogen-enriched natural gas and hydrogen as fuels.</w:t>
      </w:r>
      <w:r w:rsidR="002B6E06">
        <w:rPr>
          <w:rFonts w:ascii="Arial" w:hAnsi="Arial" w:cs="Arial"/>
          <w:sz w:val="20"/>
          <w:lang w:val="pt-BR"/>
        </w:rPr>
        <w:t xml:space="preserve"> Elsevier: Hydrogen Energy, 2017</w:t>
      </w:r>
      <w:r w:rsidR="008627B6">
        <w:rPr>
          <w:rFonts w:ascii="Arial" w:hAnsi="Arial" w:cs="Arial"/>
          <w:sz w:val="20"/>
          <w:lang w:val="pt-BR"/>
        </w:rPr>
        <w:t>.</w:t>
      </w:r>
    </w:p>
    <w:sectPr w:rsidR="002078B1" w:rsidRPr="00330650" w:rsidSect="00A84713">
      <w:headerReference w:type="default" r:id="rId9"/>
      <w:pgSz w:w="12240" w:h="15840"/>
      <w:pgMar w:top="1701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E0" w:rsidRDefault="001A56E0" w:rsidP="004913DB">
      <w:pPr>
        <w:spacing w:after="0" w:line="240" w:lineRule="auto"/>
      </w:pPr>
      <w:r>
        <w:separator/>
      </w:r>
    </w:p>
  </w:endnote>
  <w:endnote w:type="continuationSeparator" w:id="0">
    <w:p w:rsidR="001A56E0" w:rsidRDefault="001A56E0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E0" w:rsidRDefault="001A56E0" w:rsidP="004913DB">
      <w:pPr>
        <w:spacing w:after="0" w:line="240" w:lineRule="auto"/>
      </w:pPr>
      <w:r>
        <w:separator/>
      </w:r>
    </w:p>
  </w:footnote>
  <w:footnote w:type="continuationSeparator" w:id="0">
    <w:p w:rsidR="001A56E0" w:rsidRDefault="001A56E0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44" w:rsidRPr="004913DB" w:rsidRDefault="005C0A44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3C0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01B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3F76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D0D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56E0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64A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6E0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34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489B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57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479B0"/>
    <w:rsid w:val="00350984"/>
    <w:rsid w:val="00350D76"/>
    <w:rsid w:val="00352068"/>
    <w:rsid w:val="00352184"/>
    <w:rsid w:val="0035281E"/>
    <w:rsid w:val="00352DBD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1253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454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6B4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0DA2"/>
    <w:rsid w:val="004D19F8"/>
    <w:rsid w:val="004D1D4C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A44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0D5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4FB9"/>
    <w:rsid w:val="00635616"/>
    <w:rsid w:val="00635B67"/>
    <w:rsid w:val="006368A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4A1E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5DA5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5EB5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47873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7B6"/>
    <w:rsid w:val="00862A74"/>
    <w:rsid w:val="00863775"/>
    <w:rsid w:val="00865DC6"/>
    <w:rsid w:val="00870F73"/>
    <w:rsid w:val="00871C81"/>
    <w:rsid w:val="00871DA0"/>
    <w:rsid w:val="00871F3A"/>
    <w:rsid w:val="0087212F"/>
    <w:rsid w:val="00873052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2FA4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B5F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269A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4C1B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2B6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187"/>
    <w:rsid w:val="00A72DDC"/>
    <w:rsid w:val="00A74688"/>
    <w:rsid w:val="00A74F14"/>
    <w:rsid w:val="00A7782F"/>
    <w:rsid w:val="00A802F1"/>
    <w:rsid w:val="00A8146D"/>
    <w:rsid w:val="00A83E59"/>
    <w:rsid w:val="00A84713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0593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6773B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1727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0E08"/>
    <w:rsid w:val="00C81528"/>
    <w:rsid w:val="00C82C28"/>
    <w:rsid w:val="00C852AC"/>
    <w:rsid w:val="00C862B9"/>
    <w:rsid w:val="00C87156"/>
    <w:rsid w:val="00C87730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2E65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C9D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1CC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7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5F33"/>
    <w:rsid w:val="00D963A1"/>
    <w:rsid w:val="00D96B4D"/>
    <w:rsid w:val="00DA1761"/>
    <w:rsid w:val="00DA2633"/>
    <w:rsid w:val="00DA33A2"/>
    <w:rsid w:val="00DA397A"/>
    <w:rsid w:val="00DA4ABB"/>
    <w:rsid w:val="00DA76E7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BD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18C8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202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1E19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8FD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ED50F"/>
  <w15:docId w15:val="{2BC395E5-B376-4120-8203-244199F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7218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D0593"/>
    <w:rPr>
      <w:color w:val="808080"/>
    </w:rPr>
  </w:style>
  <w:style w:type="character" w:styleId="Hyperlink">
    <w:name w:val="Hyperlink"/>
    <w:basedOn w:val="Fontepargpadro"/>
    <w:uiPriority w:val="99"/>
    <w:unhideWhenUsed/>
    <w:rsid w:val="000F6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1554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Danielle Faria</cp:lastModifiedBy>
  <cp:revision>21</cp:revision>
  <dcterms:created xsi:type="dcterms:W3CDTF">2019-04-13T01:19:00Z</dcterms:created>
  <dcterms:modified xsi:type="dcterms:W3CDTF">2019-05-10T03:01:00Z</dcterms:modified>
</cp:coreProperties>
</file>