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EE9B2" w14:textId="73B927D5" w:rsidR="2A62970A" w:rsidRPr="00724154" w:rsidRDefault="007C21A3" w:rsidP="00485B81">
      <w:pPr>
        <w:jc w:val="center"/>
        <w:rPr>
          <w:rFonts w:ascii="Arial" w:hAnsi="Arial" w:cs="Arial"/>
          <w:b/>
          <w:bCs/>
          <w:color w:val="000000" w:themeColor="text1"/>
          <w:sz w:val="20"/>
          <w:szCs w:val="20"/>
        </w:rPr>
      </w:pPr>
      <w:r w:rsidRPr="00724154">
        <w:rPr>
          <w:rFonts w:ascii="Arial" w:hAnsi="Arial" w:cs="Arial"/>
          <w:b/>
          <w:bCs/>
          <w:color w:val="000000" w:themeColor="text1"/>
          <w:sz w:val="20"/>
          <w:szCs w:val="20"/>
        </w:rPr>
        <w:t>Utilização do Selante de Fibrina na Cicatrização de Lesões</w:t>
      </w:r>
    </w:p>
    <w:p w14:paraId="610262A7" w14:textId="71DA8FE0" w:rsidR="00485B81" w:rsidRPr="00724154" w:rsidRDefault="00485B81" w:rsidP="00485B81">
      <w:pPr>
        <w:jc w:val="right"/>
        <w:rPr>
          <w:rStyle w:val="eop"/>
          <w:rFonts w:ascii="Arial" w:hAnsi="Arial" w:cs="Arial"/>
          <w:color w:val="000000" w:themeColor="text1"/>
          <w:sz w:val="20"/>
          <w:szCs w:val="20"/>
          <w:shd w:val="clear" w:color="auto" w:fill="FFFFFF"/>
        </w:rPr>
      </w:pPr>
      <w:r w:rsidRPr="00724154">
        <w:rPr>
          <w:rStyle w:val="normaltextrun"/>
          <w:rFonts w:ascii="Arial" w:hAnsi="Arial" w:cs="Arial"/>
          <w:color w:val="000000" w:themeColor="text1"/>
          <w:sz w:val="20"/>
          <w:szCs w:val="20"/>
          <w:bdr w:val="none" w:sz="0" w:space="0" w:color="auto" w:frame="1"/>
        </w:rPr>
        <w:t>Maria Andreza Marques da Silva</w:t>
      </w:r>
      <w:r w:rsidRPr="00724154">
        <w:rPr>
          <w:rStyle w:val="normaltextrun"/>
          <w:rFonts w:ascii="Arial" w:hAnsi="Arial" w:cs="Arial"/>
          <w:b/>
          <w:color w:val="000000" w:themeColor="text1"/>
          <w:sz w:val="20"/>
          <w:szCs w:val="20"/>
          <w:bdr w:val="none" w:sz="0" w:space="0" w:color="auto" w:frame="1"/>
        </w:rPr>
        <w:t>¹</w:t>
      </w:r>
      <w:r w:rsidRPr="00724154">
        <w:rPr>
          <w:rStyle w:val="normaltextrun"/>
          <w:rFonts w:ascii="Arial" w:hAnsi="Arial" w:cs="Arial"/>
          <w:color w:val="000000" w:themeColor="text1"/>
          <w:sz w:val="20"/>
          <w:szCs w:val="20"/>
          <w:bdr w:val="none" w:sz="0" w:space="0" w:color="auto" w:frame="1"/>
        </w:rPr>
        <w:t>,</w:t>
      </w:r>
      <w:r w:rsidRPr="00724154">
        <w:rPr>
          <w:rFonts w:ascii="Arial" w:hAnsi="Arial" w:cs="Arial"/>
          <w:color w:val="000000" w:themeColor="text1"/>
          <w:sz w:val="20"/>
          <w:szCs w:val="20"/>
        </w:rPr>
        <w:t xml:space="preserve"> Julya Thereza dos Santos Paixão</w:t>
      </w:r>
      <w:r w:rsidRPr="00724154">
        <w:rPr>
          <w:rFonts w:ascii="Arial" w:hAnsi="Arial" w:cs="Arial"/>
          <w:b/>
          <w:color w:val="000000" w:themeColor="text1"/>
          <w:sz w:val="20"/>
          <w:szCs w:val="20"/>
        </w:rPr>
        <w:t>¹</w:t>
      </w:r>
      <w:r w:rsidRPr="00724154">
        <w:rPr>
          <w:rFonts w:ascii="Arial" w:hAnsi="Arial" w:cs="Arial"/>
          <w:color w:val="000000" w:themeColor="text1"/>
          <w:sz w:val="20"/>
          <w:szCs w:val="20"/>
        </w:rPr>
        <w:t>, Yhasmin Santos Silva</w:t>
      </w:r>
      <w:r w:rsidRPr="00724154">
        <w:rPr>
          <w:rFonts w:ascii="Arial" w:hAnsi="Arial" w:cs="Arial"/>
          <w:b/>
          <w:color w:val="000000" w:themeColor="text1"/>
          <w:sz w:val="20"/>
          <w:szCs w:val="20"/>
        </w:rPr>
        <w:t>¹</w:t>
      </w:r>
      <w:r w:rsidRPr="00724154">
        <w:rPr>
          <w:rFonts w:ascii="Arial" w:hAnsi="Arial" w:cs="Arial"/>
          <w:color w:val="000000" w:themeColor="text1"/>
          <w:sz w:val="20"/>
          <w:szCs w:val="20"/>
        </w:rPr>
        <w:t>, Guilherme Afonso Rosas Andrade Lima</w:t>
      </w:r>
      <w:r w:rsidRPr="00724154">
        <w:rPr>
          <w:rStyle w:val="normaltextrun"/>
          <w:rFonts w:ascii="Arial" w:hAnsi="Arial" w:cs="Arial"/>
          <w:b/>
          <w:color w:val="000000" w:themeColor="text1"/>
          <w:sz w:val="20"/>
          <w:szCs w:val="20"/>
          <w:shd w:val="clear" w:color="auto" w:fill="FFFFFF"/>
        </w:rPr>
        <w:t>²</w:t>
      </w:r>
      <w:r w:rsidR="007C21A3" w:rsidRPr="00724154">
        <w:rPr>
          <w:rStyle w:val="eop"/>
          <w:rFonts w:ascii="Arial" w:hAnsi="Arial" w:cs="Arial"/>
          <w:color w:val="000000" w:themeColor="text1"/>
          <w:sz w:val="20"/>
          <w:szCs w:val="20"/>
          <w:shd w:val="clear" w:color="auto" w:fill="FFFFFF"/>
        </w:rPr>
        <w:t>.</w:t>
      </w:r>
    </w:p>
    <w:p w14:paraId="338F9D0D" w14:textId="77777777" w:rsidR="00485B81" w:rsidRPr="00724154" w:rsidRDefault="00485B81" w:rsidP="00485B81">
      <w:pPr>
        <w:jc w:val="right"/>
        <w:rPr>
          <w:rStyle w:val="normaltextrun"/>
          <w:rFonts w:ascii="Arial" w:hAnsi="Arial" w:cs="Arial"/>
          <w:color w:val="000000" w:themeColor="text1"/>
          <w:sz w:val="20"/>
          <w:szCs w:val="20"/>
          <w:bdr w:val="none" w:sz="0" w:space="0" w:color="auto" w:frame="1"/>
        </w:rPr>
      </w:pPr>
      <w:r w:rsidRPr="00724154">
        <w:rPr>
          <w:rStyle w:val="normaltextrun"/>
          <w:rFonts w:ascii="Arial" w:hAnsi="Arial" w:cs="Arial"/>
          <w:b/>
          <w:color w:val="000000" w:themeColor="text1"/>
          <w:sz w:val="20"/>
          <w:szCs w:val="20"/>
          <w:bdr w:val="none" w:sz="0" w:space="0" w:color="auto" w:frame="1"/>
        </w:rPr>
        <w:t>¹</w:t>
      </w:r>
      <w:r w:rsidRPr="00724154">
        <w:rPr>
          <w:rStyle w:val="normaltextrun"/>
          <w:rFonts w:ascii="Arial" w:hAnsi="Arial" w:cs="Arial"/>
          <w:color w:val="000000" w:themeColor="text1"/>
          <w:sz w:val="20"/>
          <w:szCs w:val="20"/>
          <w:bdr w:val="none" w:sz="0" w:space="0" w:color="auto" w:frame="1"/>
        </w:rPr>
        <w:t xml:space="preserve"> Universidade Estadual de Ciências da Saúde de Alagoas – Uncisal. </w:t>
      </w:r>
    </w:p>
    <w:p w14:paraId="2788C348" w14:textId="77777777" w:rsidR="00485B81" w:rsidRPr="00724154" w:rsidRDefault="00485B81" w:rsidP="00485B81">
      <w:pPr>
        <w:jc w:val="right"/>
        <w:rPr>
          <w:rStyle w:val="eop"/>
          <w:rFonts w:ascii="Arial" w:hAnsi="Arial" w:cs="Arial"/>
          <w:color w:val="000000" w:themeColor="text1"/>
          <w:sz w:val="20"/>
          <w:szCs w:val="20"/>
          <w:shd w:val="clear" w:color="auto" w:fill="FFFFFF"/>
        </w:rPr>
      </w:pPr>
      <w:r w:rsidRPr="00724154">
        <w:rPr>
          <w:rStyle w:val="normaltextrun"/>
          <w:rFonts w:ascii="Arial" w:hAnsi="Arial" w:cs="Arial"/>
          <w:b/>
          <w:color w:val="000000" w:themeColor="text1"/>
          <w:sz w:val="20"/>
          <w:szCs w:val="20"/>
          <w:shd w:val="clear" w:color="auto" w:fill="FFFFFF"/>
        </w:rPr>
        <w:t>²</w:t>
      </w:r>
      <w:r w:rsidRPr="00724154">
        <w:rPr>
          <w:rStyle w:val="eop"/>
          <w:rFonts w:ascii="Arial" w:hAnsi="Arial" w:cs="Arial"/>
          <w:b/>
          <w:color w:val="000000" w:themeColor="text1"/>
          <w:sz w:val="20"/>
          <w:szCs w:val="20"/>
        </w:rPr>
        <w:t xml:space="preserve"> </w:t>
      </w:r>
      <w:r w:rsidRPr="00724154">
        <w:rPr>
          <w:rStyle w:val="normaltextrun"/>
          <w:rFonts w:ascii="Arial" w:hAnsi="Arial" w:cs="Arial"/>
          <w:color w:val="000000" w:themeColor="text1"/>
          <w:sz w:val="20"/>
          <w:szCs w:val="20"/>
          <w:shd w:val="clear" w:color="auto" w:fill="FFFFFF"/>
        </w:rPr>
        <w:t>Universidade Federal de Alagoas – UFAL.</w:t>
      </w:r>
    </w:p>
    <w:p w14:paraId="690BFD99" w14:textId="663C3A3B" w:rsidR="69BC54C8" w:rsidRPr="00724154" w:rsidRDefault="69BC54C8" w:rsidP="69BC54C8">
      <w:pPr>
        <w:jc w:val="both"/>
        <w:rPr>
          <w:rFonts w:ascii="Arial" w:eastAsia="Calibri" w:hAnsi="Arial" w:cs="Arial"/>
          <w:color w:val="000000" w:themeColor="text1"/>
          <w:sz w:val="20"/>
          <w:szCs w:val="20"/>
        </w:rPr>
      </w:pPr>
      <w:r w:rsidRPr="00724154">
        <w:rPr>
          <w:rFonts w:ascii="Arial" w:hAnsi="Arial" w:cs="Arial"/>
          <w:b/>
          <w:bCs/>
          <w:color w:val="000000" w:themeColor="text1"/>
          <w:sz w:val="20"/>
          <w:szCs w:val="20"/>
        </w:rPr>
        <w:t xml:space="preserve">Introdução: </w:t>
      </w:r>
      <w:r w:rsidRPr="00724154">
        <w:rPr>
          <w:rFonts w:ascii="Arial" w:eastAsia="Calibri" w:hAnsi="Arial" w:cs="Arial"/>
          <w:color w:val="000000" w:themeColor="text1"/>
          <w:sz w:val="20"/>
          <w:szCs w:val="20"/>
        </w:rPr>
        <w:t xml:space="preserve">As lesões são definidas pela perda da integridade da pele, decorrentes de algum estresse fisiológico ou estímulos patológicos, que resultam em modificações estruturais, as quais podem resultar em morte celular, e consequente </w:t>
      </w:r>
      <w:r w:rsidR="00936E02" w:rsidRPr="00724154">
        <w:rPr>
          <w:rFonts w:ascii="Arial" w:eastAsia="Calibri" w:hAnsi="Arial" w:cs="Arial"/>
          <w:color w:val="000000" w:themeColor="text1"/>
          <w:sz w:val="20"/>
          <w:szCs w:val="20"/>
        </w:rPr>
        <w:t xml:space="preserve">uma perda </w:t>
      </w:r>
      <w:r w:rsidRPr="00724154">
        <w:rPr>
          <w:rFonts w:ascii="Arial" w:eastAsia="Calibri" w:hAnsi="Arial" w:cs="Arial"/>
          <w:color w:val="000000" w:themeColor="text1"/>
          <w:sz w:val="20"/>
          <w:szCs w:val="20"/>
        </w:rPr>
        <w:t xml:space="preserve">tecidual. Dessa forma, muitos são os recursos empregados no processo de tratamento, dentre os quais se destaca o Selante de Fibrina, que apesar de ser um produto recente, vem demonstrando grande efetividade. </w:t>
      </w:r>
      <w:r w:rsidRPr="00724154">
        <w:rPr>
          <w:rFonts w:ascii="Arial" w:eastAsia="Calibri" w:hAnsi="Arial" w:cs="Arial"/>
          <w:b/>
          <w:bCs/>
          <w:color w:val="000000" w:themeColor="text1"/>
          <w:sz w:val="20"/>
          <w:szCs w:val="20"/>
        </w:rPr>
        <w:t xml:space="preserve">Objetivo: </w:t>
      </w:r>
      <w:r w:rsidRPr="00724154">
        <w:rPr>
          <w:rFonts w:ascii="Arial" w:eastAsia="Calibri" w:hAnsi="Arial" w:cs="Arial"/>
          <w:color w:val="000000" w:themeColor="text1"/>
          <w:sz w:val="20"/>
          <w:szCs w:val="20"/>
        </w:rPr>
        <w:t xml:space="preserve">analisar as produções encontradas na literatura sobre a utilização do selante de fibrina no tratamento de lesões. </w:t>
      </w:r>
      <w:r w:rsidRPr="00724154">
        <w:rPr>
          <w:rFonts w:ascii="Arial" w:eastAsia="Calibri" w:hAnsi="Arial" w:cs="Arial"/>
          <w:b/>
          <w:bCs/>
          <w:color w:val="000000" w:themeColor="text1"/>
          <w:sz w:val="20"/>
          <w:szCs w:val="20"/>
        </w:rPr>
        <w:t xml:space="preserve">Metodologia: </w:t>
      </w:r>
      <w:r w:rsidR="00EE072A" w:rsidRPr="00724154">
        <w:rPr>
          <w:rFonts w:ascii="Arial" w:eastAsia="Calibri" w:hAnsi="Arial" w:cs="Arial"/>
          <w:color w:val="000000" w:themeColor="text1"/>
          <w:sz w:val="20"/>
          <w:szCs w:val="20"/>
        </w:rPr>
        <w:t>T</w:t>
      </w:r>
      <w:r w:rsidRPr="00724154">
        <w:rPr>
          <w:rFonts w:ascii="Arial" w:eastAsia="Calibri" w:hAnsi="Arial" w:cs="Arial"/>
          <w:color w:val="000000" w:themeColor="text1"/>
          <w:sz w:val="20"/>
          <w:szCs w:val="20"/>
        </w:rPr>
        <w:t>rata-se de uma revisão narrativa realizada a partir de levantamento bibliográfico nas seguintes bases de dados: Medical Literature Analysis and Retrieval Sistem</w:t>
      </w:r>
      <w:r w:rsidR="00485B81" w:rsidRPr="00724154">
        <w:rPr>
          <w:rFonts w:ascii="Arial" w:eastAsia="Calibri" w:hAnsi="Arial" w:cs="Arial"/>
          <w:color w:val="000000" w:themeColor="text1"/>
          <w:sz w:val="20"/>
          <w:szCs w:val="20"/>
        </w:rPr>
        <w:t xml:space="preserve"> </w:t>
      </w:r>
      <w:r w:rsidR="00485B81" w:rsidRPr="00724154">
        <w:rPr>
          <w:rFonts w:ascii="Arial" w:hAnsi="Arial" w:cs="Arial"/>
          <w:color w:val="000000" w:themeColor="text1"/>
          <w:sz w:val="20"/>
          <w:szCs w:val="20"/>
          <w:shd w:val="clear" w:color="auto" w:fill="FFFFFF"/>
        </w:rPr>
        <w:t>Online</w:t>
      </w:r>
      <w:r w:rsidRPr="00724154">
        <w:rPr>
          <w:rFonts w:ascii="Arial" w:eastAsia="Calibri" w:hAnsi="Arial" w:cs="Arial"/>
          <w:color w:val="000000" w:themeColor="text1"/>
          <w:sz w:val="20"/>
          <w:szCs w:val="20"/>
        </w:rPr>
        <w:t xml:space="preserve"> (MEDLINE)</w:t>
      </w:r>
      <w:r w:rsidR="00D33AF5" w:rsidRPr="00724154">
        <w:rPr>
          <w:rFonts w:ascii="Arial" w:eastAsia="Calibri" w:hAnsi="Arial" w:cs="Arial"/>
          <w:color w:val="000000" w:themeColor="text1"/>
          <w:sz w:val="20"/>
          <w:szCs w:val="20"/>
        </w:rPr>
        <w:t xml:space="preserve"> e Literatura Latino-Americana e do Caribe em Ciências da Saúde (LILACS)</w:t>
      </w:r>
      <w:r w:rsidRPr="00724154">
        <w:rPr>
          <w:rFonts w:ascii="Arial" w:eastAsia="Calibri" w:hAnsi="Arial" w:cs="Arial"/>
          <w:color w:val="000000" w:themeColor="text1"/>
          <w:sz w:val="20"/>
          <w:szCs w:val="20"/>
        </w:rPr>
        <w:t xml:space="preserve"> utilizando os seguintes descritores: Sistema Selante de Fibrina, Feridas e Cicatrização. Como critérios de inclusão, foram selecionados artigos</w:t>
      </w:r>
      <w:r w:rsidR="00374004">
        <w:rPr>
          <w:rFonts w:ascii="Arial" w:eastAsia="Calibri" w:hAnsi="Arial" w:cs="Arial"/>
          <w:color w:val="000000" w:themeColor="text1"/>
          <w:sz w:val="20"/>
          <w:szCs w:val="20"/>
        </w:rPr>
        <w:t xml:space="preserve">, revisões da literatura e estudos randomizados, </w:t>
      </w:r>
      <w:r w:rsidR="003F4216" w:rsidRPr="00724154">
        <w:rPr>
          <w:rFonts w:ascii="Arial" w:eastAsia="Calibri" w:hAnsi="Arial" w:cs="Arial"/>
          <w:color w:val="000000" w:themeColor="text1"/>
          <w:sz w:val="20"/>
          <w:szCs w:val="20"/>
        </w:rPr>
        <w:t>publicados no período de 200</w:t>
      </w:r>
      <w:r w:rsidR="00374004">
        <w:rPr>
          <w:rFonts w:ascii="Arial" w:eastAsia="Calibri" w:hAnsi="Arial" w:cs="Arial"/>
          <w:color w:val="000000" w:themeColor="text1"/>
          <w:sz w:val="20"/>
          <w:szCs w:val="20"/>
        </w:rPr>
        <w:t>0</w:t>
      </w:r>
      <w:r w:rsidR="003F4216" w:rsidRPr="00724154">
        <w:rPr>
          <w:rFonts w:ascii="Arial" w:eastAsia="Calibri" w:hAnsi="Arial" w:cs="Arial"/>
          <w:color w:val="000000" w:themeColor="text1"/>
          <w:sz w:val="20"/>
          <w:szCs w:val="20"/>
        </w:rPr>
        <w:t xml:space="preserve"> a 2017</w:t>
      </w:r>
      <w:r w:rsidRPr="00724154">
        <w:rPr>
          <w:rFonts w:ascii="Arial" w:eastAsia="Calibri" w:hAnsi="Arial" w:cs="Arial"/>
          <w:color w:val="000000" w:themeColor="text1"/>
          <w:sz w:val="20"/>
          <w:szCs w:val="20"/>
        </w:rPr>
        <w:t xml:space="preserve">. </w:t>
      </w:r>
      <w:r w:rsidRPr="00724154">
        <w:rPr>
          <w:rFonts w:ascii="Arial" w:eastAsia="Calibri" w:hAnsi="Arial" w:cs="Arial"/>
          <w:b/>
          <w:bCs/>
          <w:color w:val="000000" w:themeColor="text1"/>
          <w:sz w:val="20"/>
          <w:szCs w:val="20"/>
        </w:rPr>
        <w:t xml:space="preserve">Resultados: </w:t>
      </w:r>
      <w:r w:rsidRPr="00724154">
        <w:rPr>
          <w:rFonts w:ascii="Arial" w:eastAsia="Calibri" w:hAnsi="Arial" w:cs="Arial"/>
          <w:color w:val="000000" w:themeColor="text1"/>
          <w:sz w:val="20"/>
          <w:szCs w:val="20"/>
        </w:rPr>
        <w:t xml:space="preserve">Ao final do refinamento </w:t>
      </w:r>
      <w:r w:rsidR="00374004">
        <w:rPr>
          <w:rFonts w:ascii="Arial" w:eastAsia="Calibri" w:hAnsi="Arial" w:cs="Arial"/>
          <w:color w:val="000000" w:themeColor="text1"/>
          <w:sz w:val="20"/>
          <w:szCs w:val="20"/>
        </w:rPr>
        <w:t>ele</w:t>
      </w:r>
      <w:bookmarkStart w:id="0" w:name="_GoBack"/>
      <w:bookmarkEnd w:id="0"/>
      <w:r w:rsidR="00374004">
        <w:rPr>
          <w:rFonts w:ascii="Arial" w:eastAsia="Calibri" w:hAnsi="Arial" w:cs="Arial"/>
          <w:color w:val="000000" w:themeColor="text1"/>
          <w:sz w:val="20"/>
          <w:szCs w:val="20"/>
        </w:rPr>
        <w:t xml:space="preserve">geram-se 6 </w:t>
      </w:r>
      <w:r w:rsidRPr="00724154">
        <w:rPr>
          <w:rFonts w:ascii="Arial" w:eastAsia="Calibri" w:hAnsi="Arial" w:cs="Arial"/>
          <w:color w:val="000000" w:themeColor="text1"/>
          <w:sz w:val="20"/>
          <w:szCs w:val="20"/>
        </w:rPr>
        <w:t>seis estudos</w:t>
      </w:r>
      <w:r w:rsidR="00374004">
        <w:rPr>
          <w:rFonts w:ascii="Arial" w:eastAsia="Calibri" w:hAnsi="Arial" w:cs="Arial"/>
          <w:color w:val="000000" w:themeColor="text1"/>
          <w:sz w:val="20"/>
          <w:szCs w:val="20"/>
        </w:rPr>
        <w:t xml:space="preserve"> para compor o trabalho</w:t>
      </w:r>
      <w:r w:rsidR="003F4216" w:rsidRPr="00724154">
        <w:rPr>
          <w:rFonts w:ascii="Arial" w:eastAsia="Calibri" w:hAnsi="Arial" w:cs="Arial"/>
          <w:color w:val="000000" w:themeColor="text1"/>
          <w:sz w:val="20"/>
          <w:szCs w:val="20"/>
        </w:rPr>
        <w:t xml:space="preserve">, </w:t>
      </w:r>
      <w:r w:rsidRPr="00724154">
        <w:rPr>
          <w:rFonts w:ascii="Arial" w:eastAsia="Calibri" w:hAnsi="Arial" w:cs="Arial"/>
          <w:color w:val="000000" w:themeColor="text1"/>
          <w:sz w:val="20"/>
          <w:szCs w:val="20"/>
        </w:rPr>
        <w:t xml:space="preserve">que foram agrupados em duas categorias:  suas ações no processo </w:t>
      </w:r>
      <w:r w:rsidR="003F4216" w:rsidRPr="00724154">
        <w:rPr>
          <w:rFonts w:ascii="Arial" w:eastAsia="Calibri" w:hAnsi="Arial" w:cs="Arial"/>
          <w:color w:val="000000" w:themeColor="text1"/>
          <w:sz w:val="20"/>
          <w:szCs w:val="20"/>
        </w:rPr>
        <w:t xml:space="preserve">de reparação tecidual, </w:t>
      </w:r>
      <w:r w:rsidRPr="00724154">
        <w:rPr>
          <w:rFonts w:ascii="Arial" w:eastAsia="Calibri" w:hAnsi="Arial" w:cs="Arial"/>
          <w:color w:val="000000" w:themeColor="text1"/>
          <w:sz w:val="20"/>
          <w:szCs w:val="20"/>
        </w:rPr>
        <w:t xml:space="preserve">bem como </w:t>
      </w:r>
      <w:r w:rsidR="003F4216" w:rsidRPr="00724154">
        <w:rPr>
          <w:rFonts w:ascii="Arial" w:eastAsia="Calibri" w:hAnsi="Arial" w:cs="Arial"/>
          <w:color w:val="000000" w:themeColor="text1"/>
          <w:sz w:val="20"/>
          <w:szCs w:val="20"/>
        </w:rPr>
        <w:t xml:space="preserve">os benefícios do seu uso. </w:t>
      </w:r>
      <w:r w:rsidRPr="00724154">
        <w:rPr>
          <w:rFonts w:ascii="Arial" w:eastAsia="Calibri" w:hAnsi="Arial" w:cs="Arial"/>
          <w:b/>
          <w:bCs/>
          <w:color w:val="000000" w:themeColor="text1"/>
          <w:sz w:val="20"/>
          <w:szCs w:val="20"/>
        </w:rPr>
        <w:t xml:space="preserve">Discussão: </w:t>
      </w:r>
      <w:r w:rsidR="00EE072A" w:rsidRPr="00724154">
        <w:rPr>
          <w:rFonts w:ascii="Arial" w:eastAsia="Calibri" w:hAnsi="Arial" w:cs="Arial"/>
          <w:color w:val="000000" w:themeColor="text1"/>
          <w:sz w:val="20"/>
          <w:szCs w:val="20"/>
        </w:rPr>
        <w:t>O</w:t>
      </w:r>
      <w:r w:rsidRPr="00724154">
        <w:rPr>
          <w:rFonts w:ascii="Arial" w:eastAsia="Calibri" w:hAnsi="Arial" w:cs="Arial"/>
          <w:color w:val="000000" w:themeColor="text1"/>
          <w:sz w:val="20"/>
          <w:szCs w:val="20"/>
        </w:rPr>
        <w:t>s dados obtidos evidenciaram que o selante</w:t>
      </w:r>
      <w:r w:rsidR="00E65D0E" w:rsidRPr="00724154">
        <w:rPr>
          <w:rFonts w:ascii="Arial" w:eastAsia="Calibri" w:hAnsi="Arial" w:cs="Arial"/>
          <w:color w:val="000000" w:themeColor="text1"/>
          <w:sz w:val="20"/>
          <w:szCs w:val="20"/>
        </w:rPr>
        <w:t xml:space="preserve"> de fibrina </w:t>
      </w:r>
      <w:r w:rsidR="00724154">
        <w:rPr>
          <w:rFonts w:ascii="Arial" w:eastAsia="Calibri" w:hAnsi="Arial" w:cs="Arial"/>
          <w:color w:val="000000" w:themeColor="text1"/>
          <w:sz w:val="20"/>
          <w:szCs w:val="20"/>
        </w:rPr>
        <w:t xml:space="preserve">proporciona </w:t>
      </w:r>
      <w:r w:rsidRPr="00724154">
        <w:rPr>
          <w:rFonts w:ascii="Arial" w:eastAsia="Calibri" w:hAnsi="Arial" w:cs="Arial"/>
          <w:color w:val="000000" w:themeColor="text1"/>
          <w:sz w:val="20"/>
          <w:szCs w:val="20"/>
        </w:rPr>
        <w:t xml:space="preserve">a diminuição de reações inflamatórias evitando a formação de edemas, como também </w:t>
      </w:r>
      <w:r w:rsidR="00724154">
        <w:rPr>
          <w:rFonts w:ascii="Arial" w:eastAsia="Calibri" w:hAnsi="Arial" w:cs="Arial"/>
          <w:color w:val="000000" w:themeColor="text1"/>
          <w:sz w:val="20"/>
          <w:szCs w:val="20"/>
        </w:rPr>
        <w:t xml:space="preserve">atua </w:t>
      </w:r>
      <w:r w:rsidRPr="00724154">
        <w:rPr>
          <w:rFonts w:ascii="Arial" w:eastAsia="Calibri" w:hAnsi="Arial" w:cs="Arial"/>
          <w:color w:val="000000" w:themeColor="text1"/>
          <w:sz w:val="20"/>
          <w:szCs w:val="20"/>
        </w:rPr>
        <w:t>garant</w:t>
      </w:r>
      <w:r w:rsidR="00724154">
        <w:rPr>
          <w:rFonts w:ascii="Arial" w:eastAsia="Calibri" w:hAnsi="Arial" w:cs="Arial"/>
          <w:color w:val="000000" w:themeColor="text1"/>
          <w:sz w:val="20"/>
          <w:szCs w:val="20"/>
        </w:rPr>
        <w:t xml:space="preserve">indo </w:t>
      </w:r>
      <w:r w:rsidRPr="00724154">
        <w:rPr>
          <w:rFonts w:ascii="Arial" w:eastAsia="Calibri" w:hAnsi="Arial" w:cs="Arial"/>
          <w:color w:val="000000" w:themeColor="text1"/>
          <w:sz w:val="20"/>
          <w:szCs w:val="20"/>
        </w:rPr>
        <w:t xml:space="preserve">a hidratação do leito da ferida </w:t>
      </w:r>
      <w:r w:rsidR="003F4216" w:rsidRPr="00724154">
        <w:rPr>
          <w:rFonts w:ascii="Arial" w:eastAsia="Calibri" w:hAnsi="Arial" w:cs="Arial"/>
          <w:color w:val="000000" w:themeColor="text1"/>
          <w:sz w:val="20"/>
          <w:szCs w:val="20"/>
        </w:rPr>
        <w:t xml:space="preserve">mediante uma </w:t>
      </w:r>
      <w:r w:rsidRPr="00724154">
        <w:rPr>
          <w:rFonts w:ascii="Arial" w:eastAsia="Calibri" w:hAnsi="Arial" w:cs="Arial"/>
          <w:color w:val="000000" w:themeColor="text1"/>
          <w:sz w:val="20"/>
          <w:szCs w:val="20"/>
        </w:rPr>
        <w:t xml:space="preserve">melhor hemostasia, seguida do aumento do tecido de granulação. Além disso, </w:t>
      </w:r>
      <w:r w:rsidR="00E65D0E" w:rsidRPr="00724154">
        <w:rPr>
          <w:rFonts w:ascii="Arial" w:eastAsia="Calibri" w:hAnsi="Arial" w:cs="Arial"/>
          <w:color w:val="000000" w:themeColor="text1"/>
          <w:sz w:val="20"/>
          <w:szCs w:val="20"/>
        </w:rPr>
        <w:t>apresenta efetividade n</w:t>
      </w:r>
      <w:r w:rsidR="003F4216" w:rsidRPr="00724154">
        <w:rPr>
          <w:rFonts w:ascii="Arial" w:eastAsia="Calibri" w:hAnsi="Arial" w:cs="Arial"/>
          <w:color w:val="000000" w:themeColor="text1"/>
          <w:sz w:val="20"/>
          <w:szCs w:val="20"/>
        </w:rPr>
        <w:t>o</w:t>
      </w:r>
      <w:r w:rsidR="00E65D0E" w:rsidRPr="00724154">
        <w:rPr>
          <w:rFonts w:ascii="Arial" w:eastAsia="Calibri" w:hAnsi="Arial" w:cs="Arial"/>
          <w:color w:val="000000" w:themeColor="text1"/>
          <w:sz w:val="20"/>
          <w:szCs w:val="20"/>
        </w:rPr>
        <w:t xml:space="preserve"> </w:t>
      </w:r>
      <w:r w:rsidRPr="00724154">
        <w:rPr>
          <w:rFonts w:ascii="Arial" w:eastAsia="Calibri" w:hAnsi="Arial" w:cs="Arial"/>
          <w:color w:val="000000" w:themeColor="text1"/>
          <w:sz w:val="20"/>
          <w:szCs w:val="20"/>
        </w:rPr>
        <w:t>controle das hemorragias</w:t>
      </w:r>
      <w:r w:rsidR="006E48B4">
        <w:rPr>
          <w:rFonts w:ascii="Arial" w:eastAsia="Calibri" w:hAnsi="Arial" w:cs="Arial"/>
          <w:color w:val="000000" w:themeColor="text1"/>
          <w:sz w:val="20"/>
          <w:szCs w:val="20"/>
        </w:rPr>
        <w:t>, no selamento de cavidades</w:t>
      </w:r>
      <w:r w:rsidR="00E65D0E" w:rsidRPr="00724154">
        <w:rPr>
          <w:rFonts w:ascii="Arial" w:eastAsia="Calibri" w:hAnsi="Arial" w:cs="Arial"/>
          <w:color w:val="000000" w:themeColor="text1"/>
          <w:sz w:val="20"/>
          <w:szCs w:val="20"/>
        </w:rPr>
        <w:t xml:space="preserve"> e proteção</w:t>
      </w:r>
      <w:r w:rsidRPr="00724154">
        <w:rPr>
          <w:rFonts w:ascii="Arial" w:eastAsia="Calibri" w:hAnsi="Arial" w:cs="Arial"/>
          <w:color w:val="000000" w:themeColor="text1"/>
          <w:sz w:val="20"/>
          <w:szCs w:val="20"/>
        </w:rPr>
        <w:t xml:space="preserve"> </w:t>
      </w:r>
      <w:r w:rsidR="00E65D0E" w:rsidRPr="00724154">
        <w:rPr>
          <w:rFonts w:ascii="Arial" w:eastAsia="Calibri" w:hAnsi="Arial" w:cs="Arial"/>
          <w:color w:val="000000" w:themeColor="text1"/>
          <w:sz w:val="20"/>
          <w:szCs w:val="20"/>
        </w:rPr>
        <w:t>d</w:t>
      </w:r>
      <w:r w:rsidRPr="00724154">
        <w:rPr>
          <w:rFonts w:ascii="Arial" w:eastAsia="Calibri" w:hAnsi="Arial" w:cs="Arial"/>
          <w:color w:val="000000" w:themeColor="text1"/>
          <w:sz w:val="20"/>
          <w:szCs w:val="20"/>
        </w:rPr>
        <w:t>as terminações nervosas</w:t>
      </w:r>
      <w:r w:rsidR="00E65D0E" w:rsidRPr="00724154">
        <w:rPr>
          <w:rFonts w:ascii="Arial" w:eastAsia="Calibri" w:hAnsi="Arial" w:cs="Arial"/>
          <w:color w:val="000000" w:themeColor="text1"/>
          <w:sz w:val="20"/>
          <w:szCs w:val="20"/>
        </w:rPr>
        <w:t>,</w:t>
      </w:r>
      <w:r w:rsidRPr="00724154">
        <w:rPr>
          <w:rFonts w:ascii="Arial" w:eastAsia="Calibri" w:hAnsi="Arial" w:cs="Arial"/>
          <w:color w:val="000000" w:themeColor="text1"/>
          <w:sz w:val="20"/>
          <w:szCs w:val="20"/>
        </w:rPr>
        <w:t xml:space="preserve"> minimizando </w:t>
      </w:r>
      <w:r w:rsidR="006E48B4">
        <w:rPr>
          <w:rFonts w:ascii="Arial" w:eastAsia="Calibri" w:hAnsi="Arial" w:cs="Arial"/>
          <w:color w:val="000000" w:themeColor="text1"/>
          <w:sz w:val="20"/>
          <w:szCs w:val="20"/>
        </w:rPr>
        <w:t xml:space="preserve">deste modo </w:t>
      </w:r>
      <w:r w:rsidRPr="00724154">
        <w:rPr>
          <w:rFonts w:ascii="Arial" w:eastAsia="Calibri" w:hAnsi="Arial" w:cs="Arial"/>
          <w:color w:val="000000" w:themeColor="text1"/>
          <w:sz w:val="20"/>
          <w:szCs w:val="20"/>
        </w:rPr>
        <w:t xml:space="preserve">a presença de dor local, assim como </w:t>
      </w:r>
      <w:r w:rsidR="00724154">
        <w:rPr>
          <w:rFonts w:ascii="Arial" w:eastAsia="Calibri" w:hAnsi="Arial" w:cs="Arial"/>
          <w:color w:val="000000" w:themeColor="text1"/>
          <w:sz w:val="20"/>
          <w:szCs w:val="20"/>
        </w:rPr>
        <w:t xml:space="preserve">demonstra </w:t>
      </w:r>
      <w:r w:rsidR="003F4216" w:rsidRPr="00724154">
        <w:rPr>
          <w:rFonts w:ascii="Arial" w:eastAsia="Calibri" w:hAnsi="Arial" w:cs="Arial"/>
          <w:color w:val="000000" w:themeColor="text1"/>
          <w:sz w:val="20"/>
          <w:szCs w:val="20"/>
        </w:rPr>
        <w:t xml:space="preserve">benefícios </w:t>
      </w:r>
      <w:r w:rsidRPr="00724154">
        <w:rPr>
          <w:rFonts w:ascii="Arial" w:eastAsia="Calibri" w:hAnsi="Arial" w:cs="Arial"/>
          <w:color w:val="000000" w:themeColor="text1"/>
          <w:sz w:val="20"/>
          <w:szCs w:val="20"/>
        </w:rPr>
        <w:t>quanto a ausência de reações adversas</w:t>
      </w:r>
      <w:r w:rsidR="003F4216" w:rsidRPr="00724154">
        <w:rPr>
          <w:rFonts w:ascii="Arial" w:eastAsia="Calibri" w:hAnsi="Arial" w:cs="Arial"/>
          <w:color w:val="000000" w:themeColor="text1"/>
          <w:sz w:val="20"/>
          <w:szCs w:val="20"/>
        </w:rPr>
        <w:t xml:space="preserve"> e</w:t>
      </w:r>
      <w:r w:rsidRPr="00724154">
        <w:rPr>
          <w:rFonts w:ascii="Arial" w:eastAsia="Calibri" w:hAnsi="Arial" w:cs="Arial"/>
          <w:color w:val="000000" w:themeColor="text1"/>
          <w:sz w:val="20"/>
          <w:szCs w:val="20"/>
        </w:rPr>
        <w:t xml:space="preserve"> disseminação de doenças infecciosas.</w:t>
      </w:r>
      <w:r w:rsidR="003F4216" w:rsidRPr="00724154">
        <w:rPr>
          <w:rFonts w:ascii="Arial" w:eastAsia="Calibri" w:hAnsi="Arial" w:cs="Arial"/>
          <w:color w:val="000000" w:themeColor="text1"/>
          <w:sz w:val="20"/>
          <w:szCs w:val="20"/>
        </w:rPr>
        <w:t xml:space="preserve"> Para mais, </w:t>
      </w:r>
      <w:r w:rsidR="003F4216" w:rsidRPr="00724154">
        <w:rPr>
          <w:rFonts w:ascii="Arial" w:hAnsi="Arial" w:cs="Arial"/>
          <w:color w:val="000000" w:themeColor="text1"/>
          <w:sz w:val="20"/>
          <w:szCs w:val="20"/>
        </w:rPr>
        <w:t xml:space="preserve">ainda </w:t>
      </w:r>
      <w:r w:rsidR="006E48B4">
        <w:rPr>
          <w:rFonts w:ascii="Arial" w:hAnsi="Arial" w:cs="Arial"/>
          <w:color w:val="000000" w:themeColor="text1"/>
          <w:sz w:val="20"/>
          <w:szCs w:val="20"/>
        </w:rPr>
        <w:t xml:space="preserve">realiza a </w:t>
      </w:r>
      <w:r w:rsidR="003F4216" w:rsidRPr="00724154">
        <w:rPr>
          <w:rFonts w:ascii="Arial" w:hAnsi="Arial" w:cs="Arial"/>
          <w:color w:val="000000" w:themeColor="text1"/>
          <w:sz w:val="20"/>
          <w:szCs w:val="20"/>
        </w:rPr>
        <w:t>contração e junção das bordas da feridas na cicatrização por segunda intenção.</w:t>
      </w:r>
      <w:r w:rsidRPr="00724154">
        <w:rPr>
          <w:rFonts w:ascii="Arial" w:eastAsia="Calibri" w:hAnsi="Arial" w:cs="Arial"/>
          <w:color w:val="000000" w:themeColor="text1"/>
          <w:sz w:val="20"/>
          <w:szCs w:val="20"/>
        </w:rPr>
        <w:t xml:space="preserve"> Com isso, pôde-se perceber que a sua utilização, em diferentes tipos de lesões, produziu resultados satisfatórios tanto no processo de cicatrização quanto no reparo </w:t>
      </w:r>
      <w:r w:rsidR="00485B81" w:rsidRPr="00724154">
        <w:rPr>
          <w:rFonts w:ascii="Arial" w:eastAsia="Calibri" w:hAnsi="Arial" w:cs="Arial"/>
          <w:color w:val="000000" w:themeColor="text1"/>
          <w:sz w:val="20"/>
          <w:szCs w:val="20"/>
        </w:rPr>
        <w:t xml:space="preserve">do tecido. </w:t>
      </w:r>
      <w:r w:rsidRPr="00724154">
        <w:rPr>
          <w:rFonts w:ascii="Arial" w:eastAsia="Calibri" w:hAnsi="Arial" w:cs="Arial"/>
          <w:b/>
          <w:bCs/>
          <w:color w:val="000000" w:themeColor="text1"/>
          <w:sz w:val="20"/>
          <w:szCs w:val="20"/>
        </w:rPr>
        <w:t xml:space="preserve">Conclusão: </w:t>
      </w:r>
      <w:r w:rsidRPr="00724154">
        <w:rPr>
          <w:rFonts w:ascii="Arial" w:eastAsia="Calibri" w:hAnsi="Arial" w:cs="Arial"/>
          <w:color w:val="000000" w:themeColor="text1"/>
          <w:sz w:val="20"/>
          <w:szCs w:val="20"/>
        </w:rPr>
        <w:t xml:space="preserve">As lesões geram um grande impacto na população, sendo um grave problema de saúde pública. Deste modo, o uso de selante de fibrina, se qualifica como uma boa alternativa no tratamento, por permitir uma boa recuperação em um curto intervalo de tempo, bem como mostrou ser efetivo na redução do tecido infectado e do edema, favorecendo </w:t>
      </w:r>
      <w:r w:rsidR="00FC7D2D">
        <w:rPr>
          <w:rFonts w:ascii="Arial" w:eastAsia="Calibri" w:hAnsi="Arial" w:cs="Arial"/>
          <w:color w:val="000000" w:themeColor="text1"/>
          <w:sz w:val="20"/>
          <w:szCs w:val="20"/>
        </w:rPr>
        <w:t xml:space="preserve">assim a </w:t>
      </w:r>
      <w:r w:rsidRPr="00724154">
        <w:rPr>
          <w:rFonts w:ascii="Arial" w:eastAsia="Calibri" w:hAnsi="Arial" w:cs="Arial"/>
          <w:color w:val="000000" w:themeColor="text1"/>
          <w:sz w:val="20"/>
          <w:szCs w:val="20"/>
        </w:rPr>
        <w:t>epitelização.</w:t>
      </w:r>
    </w:p>
    <w:p w14:paraId="4B023941" w14:textId="50DC35B1" w:rsidR="00485B81" w:rsidRPr="00724154" w:rsidRDefault="00485B81" w:rsidP="69BC54C8">
      <w:pPr>
        <w:jc w:val="both"/>
        <w:rPr>
          <w:rFonts w:ascii="Arial" w:eastAsia="Calibri" w:hAnsi="Arial" w:cs="Arial"/>
          <w:color w:val="000000" w:themeColor="text1"/>
          <w:sz w:val="20"/>
          <w:szCs w:val="20"/>
        </w:rPr>
      </w:pPr>
      <w:r w:rsidRPr="00724154">
        <w:rPr>
          <w:rFonts w:ascii="Arial" w:eastAsia="Calibri" w:hAnsi="Arial" w:cs="Arial"/>
          <w:b/>
          <w:color w:val="000000" w:themeColor="text1"/>
          <w:sz w:val="20"/>
          <w:szCs w:val="20"/>
        </w:rPr>
        <w:t>Descritores:</w:t>
      </w:r>
      <w:r w:rsidRPr="00724154">
        <w:rPr>
          <w:rFonts w:ascii="Arial" w:eastAsia="Calibri" w:hAnsi="Arial" w:cs="Arial"/>
          <w:color w:val="000000" w:themeColor="text1"/>
          <w:sz w:val="20"/>
          <w:szCs w:val="20"/>
        </w:rPr>
        <w:t xml:space="preserve"> Sistema Selante de Fibrina</w:t>
      </w:r>
      <w:r w:rsidR="00FA7DE8" w:rsidRPr="00724154">
        <w:rPr>
          <w:rFonts w:ascii="Arial" w:eastAsia="Calibri" w:hAnsi="Arial" w:cs="Arial"/>
          <w:color w:val="000000" w:themeColor="text1"/>
          <w:sz w:val="20"/>
          <w:szCs w:val="20"/>
        </w:rPr>
        <w:t xml:space="preserve">, </w:t>
      </w:r>
      <w:r w:rsidR="00374004">
        <w:rPr>
          <w:rFonts w:ascii="Arial" w:eastAsia="Calibri" w:hAnsi="Arial" w:cs="Arial"/>
          <w:color w:val="000000" w:themeColor="text1"/>
          <w:sz w:val="20"/>
          <w:szCs w:val="20"/>
        </w:rPr>
        <w:t>F</w:t>
      </w:r>
      <w:r w:rsidRPr="00724154">
        <w:rPr>
          <w:rFonts w:ascii="Arial" w:eastAsia="Calibri" w:hAnsi="Arial" w:cs="Arial"/>
          <w:color w:val="000000" w:themeColor="text1"/>
          <w:sz w:val="20"/>
          <w:szCs w:val="20"/>
        </w:rPr>
        <w:t>eridas</w:t>
      </w:r>
      <w:r w:rsidR="00FA7DE8" w:rsidRPr="00724154">
        <w:rPr>
          <w:rFonts w:ascii="Arial" w:eastAsia="Calibri" w:hAnsi="Arial" w:cs="Arial"/>
          <w:color w:val="000000" w:themeColor="text1"/>
          <w:sz w:val="20"/>
          <w:szCs w:val="20"/>
        </w:rPr>
        <w:t xml:space="preserve">, </w:t>
      </w:r>
      <w:r w:rsidR="00374004">
        <w:rPr>
          <w:rFonts w:ascii="Arial" w:eastAsia="Calibri" w:hAnsi="Arial" w:cs="Arial"/>
          <w:color w:val="000000" w:themeColor="text1"/>
          <w:sz w:val="20"/>
          <w:szCs w:val="20"/>
        </w:rPr>
        <w:t>C</w:t>
      </w:r>
      <w:r w:rsidRPr="00724154">
        <w:rPr>
          <w:rFonts w:ascii="Arial" w:eastAsia="Calibri" w:hAnsi="Arial" w:cs="Arial"/>
          <w:color w:val="000000" w:themeColor="text1"/>
          <w:sz w:val="20"/>
          <w:szCs w:val="20"/>
        </w:rPr>
        <w:t>icatrização.</w:t>
      </w:r>
    </w:p>
    <w:p w14:paraId="2FD749CD" w14:textId="30182C39" w:rsidR="00485B81" w:rsidRPr="00724154" w:rsidRDefault="00485B81" w:rsidP="69BC54C8">
      <w:pPr>
        <w:jc w:val="both"/>
        <w:rPr>
          <w:rFonts w:ascii="Arial" w:eastAsia="Calibri" w:hAnsi="Arial" w:cs="Arial"/>
          <w:b/>
          <w:color w:val="000000" w:themeColor="text1"/>
          <w:sz w:val="20"/>
          <w:szCs w:val="20"/>
        </w:rPr>
      </w:pPr>
      <w:r w:rsidRPr="00724154">
        <w:rPr>
          <w:rFonts w:ascii="Arial" w:eastAsia="Calibri" w:hAnsi="Arial" w:cs="Arial"/>
          <w:b/>
          <w:color w:val="000000" w:themeColor="text1"/>
          <w:sz w:val="20"/>
          <w:szCs w:val="20"/>
        </w:rPr>
        <w:t>Referências:</w:t>
      </w:r>
    </w:p>
    <w:p w14:paraId="743C209C" w14:textId="4BE3437A" w:rsidR="00EE072A" w:rsidRPr="00724154" w:rsidRDefault="00EE072A" w:rsidP="69BC54C8">
      <w:pPr>
        <w:jc w:val="both"/>
        <w:rPr>
          <w:rFonts w:ascii="Arial" w:hAnsi="Arial" w:cs="Arial"/>
          <w:color w:val="000000" w:themeColor="text1"/>
          <w:sz w:val="20"/>
          <w:szCs w:val="20"/>
        </w:rPr>
      </w:pPr>
      <w:r w:rsidRPr="00724154">
        <w:rPr>
          <w:rFonts w:ascii="Arial" w:hAnsi="Arial" w:cs="Arial"/>
          <w:color w:val="000000" w:themeColor="text1"/>
          <w:sz w:val="20"/>
          <w:szCs w:val="20"/>
          <w:shd w:val="clear" w:color="auto" w:fill="FFFFFF"/>
        </w:rPr>
        <w:t>BORGES, Eline Lima; CALIRI, Maria Helena Larcher; HAAS, Vanderlei José. Revisão Sistemática do Tratamento Tópico da Úlcera Venosa. </w:t>
      </w:r>
      <w:r w:rsidRPr="00724154">
        <w:rPr>
          <w:rStyle w:val="Strong"/>
          <w:rFonts w:ascii="Arial" w:hAnsi="Arial" w:cs="Arial"/>
          <w:color w:val="000000" w:themeColor="text1"/>
          <w:sz w:val="20"/>
          <w:szCs w:val="20"/>
          <w:shd w:val="clear" w:color="auto" w:fill="FFFFFF"/>
        </w:rPr>
        <w:t>Rev Latino-am Enfermagem</w:t>
      </w:r>
      <w:r w:rsidRPr="00724154">
        <w:rPr>
          <w:rFonts w:ascii="Arial" w:hAnsi="Arial" w:cs="Arial"/>
          <w:color w:val="000000" w:themeColor="text1"/>
          <w:sz w:val="20"/>
          <w:szCs w:val="20"/>
          <w:shd w:val="clear" w:color="auto" w:fill="FFFFFF"/>
        </w:rPr>
        <w:t>, São Paulo, v. 6, n. 15, p.120-235, abr. 2007.</w:t>
      </w:r>
      <w:r w:rsidRPr="00724154">
        <w:rPr>
          <w:rFonts w:ascii="Arial" w:hAnsi="Arial" w:cs="Arial"/>
          <w:color w:val="000000" w:themeColor="text1"/>
          <w:sz w:val="20"/>
          <w:szCs w:val="20"/>
        </w:rPr>
        <w:t xml:space="preserve"> </w:t>
      </w:r>
    </w:p>
    <w:p w14:paraId="7D90973A" w14:textId="77777777" w:rsidR="00EE072A" w:rsidRPr="00724154" w:rsidRDefault="00EE072A" w:rsidP="69BC54C8">
      <w:pPr>
        <w:jc w:val="both"/>
        <w:rPr>
          <w:rFonts w:ascii="Arial" w:hAnsi="Arial" w:cs="Arial"/>
          <w:color w:val="000000" w:themeColor="text1"/>
          <w:sz w:val="20"/>
          <w:szCs w:val="20"/>
        </w:rPr>
      </w:pPr>
      <w:r w:rsidRPr="00724154">
        <w:rPr>
          <w:rFonts w:ascii="Arial" w:hAnsi="Arial" w:cs="Arial"/>
          <w:color w:val="000000" w:themeColor="text1"/>
          <w:sz w:val="20"/>
          <w:szCs w:val="20"/>
          <w:shd w:val="clear" w:color="auto" w:fill="FFFFFF"/>
        </w:rPr>
        <w:t>SILVA, Roberto Carlos Lyra da; FIGUEIREDO, Nébia Maria Almeida de; MEIRELES, Isabella Barbosa. </w:t>
      </w:r>
      <w:r w:rsidRPr="00724154">
        <w:rPr>
          <w:rStyle w:val="Strong"/>
          <w:rFonts w:ascii="Arial" w:hAnsi="Arial" w:cs="Arial"/>
          <w:color w:val="000000" w:themeColor="text1"/>
          <w:sz w:val="20"/>
          <w:szCs w:val="20"/>
          <w:shd w:val="clear" w:color="auto" w:fill="FFFFFF"/>
        </w:rPr>
        <w:t>Feridas, fundamentos e atualizações em enfermagem. </w:t>
      </w:r>
      <w:r w:rsidRPr="00724154">
        <w:rPr>
          <w:rFonts w:ascii="Arial" w:hAnsi="Arial" w:cs="Arial"/>
          <w:color w:val="000000" w:themeColor="text1"/>
          <w:sz w:val="20"/>
          <w:szCs w:val="20"/>
          <w:shd w:val="clear" w:color="auto" w:fill="FFFFFF"/>
        </w:rPr>
        <w:t>3. ed. São Paulo: Yendis, 2011.</w:t>
      </w:r>
      <w:r w:rsidRPr="00724154">
        <w:rPr>
          <w:rFonts w:ascii="Arial" w:hAnsi="Arial" w:cs="Arial"/>
          <w:color w:val="000000" w:themeColor="text1"/>
          <w:sz w:val="20"/>
          <w:szCs w:val="20"/>
        </w:rPr>
        <w:t xml:space="preserve"> </w:t>
      </w:r>
    </w:p>
    <w:p w14:paraId="5F057502" w14:textId="2C991127" w:rsidR="00485B81" w:rsidRPr="00724154" w:rsidRDefault="00EE072A" w:rsidP="69BC54C8">
      <w:pPr>
        <w:jc w:val="both"/>
        <w:rPr>
          <w:rFonts w:ascii="Arial" w:eastAsia="Calibri" w:hAnsi="Arial" w:cs="Arial"/>
          <w:color w:val="000000" w:themeColor="text1"/>
          <w:sz w:val="20"/>
          <w:szCs w:val="20"/>
          <w:lang w:val="en-US"/>
        </w:rPr>
      </w:pPr>
      <w:r w:rsidRPr="00724154">
        <w:rPr>
          <w:rFonts w:ascii="Arial" w:hAnsi="Arial" w:cs="Arial"/>
          <w:color w:val="000000" w:themeColor="text1"/>
          <w:sz w:val="20"/>
          <w:szCs w:val="20"/>
          <w:shd w:val="clear" w:color="auto" w:fill="FFFFFF"/>
        </w:rPr>
        <w:t xml:space="preserve">BORSATTO, Maria Cristina et al. </w:t>
      </w:r>
      <w:r w:rsidRPr="00724154">
        <w:rPr>
          <w:rFonts w:ascii="Arial" w:hAnsi="Arial" w:cs="Arial"/>
          <w:color w:val="000000" w:themeColor="text1"/>
          <w:sz w:val="20"/>
          <w:szCs w:val="20"/>
          <w:shd w:val="clear" w:color="auto" w:fill="FFFFFF"/>
          <w:lang w:val="en-US"/>
        </w:rPr>
        <w:t>Shear bond strength of enamel surface treated with air-abrasive system. </w:t>
      </w:r>
      <w:r w:rsidRPr="00724154">
        <w:rPr>
          <w:rStyle w:val="Strong"/>
          <w:rFonts w:ascii="Arial" w:hAnsi="Arial" w:cs="Arial"/>
          <w:color w:val="000000" w:themeColor="text1"/>
          <w:sz w:val="20"/>
          <w:szCs w:val="20"/>
          <w:shd w:val="clear" w:color="auto" w:fill="FFFFFF"/>
          <w:lang w:val="en-US"/>
        </w:rPr>
        <w:t>Brazilian Dental Journal</w:t>
      </w:r>
      <w:r w:rsidRPr="00724154">
        <w:rPr>
          <w:rFonts w:ascii="Arial" w:hAnsi="Arial" w:cs="Arial"/>
          <w:color w:val="000000" w:themeColor="text1"/>
          <w:sz w:val="20"/>
          <w:szCs w:val="20"/>
          <w:shd w:val="clear" w:color="auto" w:fill="FFFFFF"/>
          <w:lang w:val="en-US"/>
        </w:rPr>
        <w:t>, [</w:t>
      </w:r>
      <w:proofErr w:type="spellStart"/>
      <w:r w:rsidRPr="00724154">
        <w:rPr>
          <w:rFonts w:ascii="Arial" w:hAnsi="Arial" w:cs="Arial"/>
          <w:color w:val="000000" w:themeColor="text1"/>
          <w:sz w:val="20"/>
          <w:szCs w:val="20"/>
          <w:shd w:val="clear" w:color="auto" w:fill="FFFFFF"/>
          <w:lang w:val="en-US"/>
        </w:rPr>
        <w:t>s.l.</w:t>
      </w:r>
      <w:proofErr w:type="spellEnd"/>
      <w:r w:rsidRPr="00724154">
        <w:rPr>
          <w:rFonts w:ascii="Arial" w:hAnsi="Arial" w:cs="Arial"/>
          <w:color w:val="000000" w:themeColor="text1"/>
          <w:sz w:val="20"/>
          <w:szCs w:val="20"/>
          <w:shd w:val="clear" w:color="auto" w:fill="FFFFFF"/>
          <w:lang w:val="en-US"/>
        </w:rPr>
        <w:t xml:space="preserve">], v. 13, n. 3, p.175-178, 2002. </w:t>
      </w:r>
      <w:proofErr w:type="spellStart"/>
      <w:r w:rsidRPr="00724154">
        <w:rPr>
          <w:rFonts w:ascii="Arial" w:hAnsi="Arial" w:cs="Arial"/>
          <w:color w:val="000000" w:themeColor="text1"/>
          <w:sz w:val="20"/>
          <w:szCs w:val="20"/>
          <w:shd w:val="clear" w:color="auto" w:fill="FFFFFF"/>
          <w:lang w:val="en-US"/>
        </w:rPr>
        <w:t>FapUNIFESP</w:t>
      </w:r>
      <w:proofErr w:type="spellEnd"/>
      <w:r w:rsidRPr="00724154">
        <w:rPr>
          <w:rFonts w:ascii="Arial" w:hAnsi="Arial" w:cs="Arial"/>
          <w:color w:val="000000" w:themeColor="text1"/>
          <w:sz w:val="20"/>
          <w:szCs w:val="20"/>
          <w:shd w:val="clear" w:color="auto" w:fill="FFFFFF"/>
          <w:lang w:val="en-US"/>
        </w:rPr>
        <w:t xml:space="preserve"> (</w:t>
      </w:r>
      <w:proofErr w:type="spellStart"/>
      <w:r w:rsidRPr="00724154">
        <w:rPr>
          <w:rFonts w:ascii="Arial" w:hAnsi="Arial" w:cs="Arial"/>
          <w:color w:val="000000" w:themeColor="text1"/>
          <w:sz w:val="20"/>
          <w:szCs w:val="20"/>
          <w:shd w:val="clear" w:color="auto" w:fill="FFFFFF"/>
          <w:lang w:val="en-US"/>
        </w:rPr>
        <w:t>SciELO</w:t>
      </w:r>
      <w:proofErr w:type="spellEnd"/>
      <w:r w:rsidRPr="00724154">
        <w:rPr>
          <w:rFonts w:ascii="Arial" w:hAnsi="Arial" w:cs="Arial"/>
          <w:color w:val="000000" w:themeColor="text1"/>
          <w:sz w:val="20"/>
          <w:szCs w:val="20"/>
          <w:shd w:val="clear" w:color="auto" w:fill="FFFFFF"/>
          <w:lang w:val="en-US"/>
        </w:rPr>
        <w:t>). http://dx.doi.org/10.1590/s0103-64402002000300006.</w:t>
      </w:r>
    </w:p>
    <w:sectPr w:rsidR="00485B81" w:rsidRPr="0072415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7C41C2"/>
    <w:rsid w:val="00374004"/>
    <w:rsid w:val="003F4216"/>
    <w:rsid w:val="00460703"/>
    <w:rsid w:val="00485B81"/>
    <w:rsid w:val="005118B7"/>
    <w:rsid w:val="005E5E61"/>
    <w:rsid w:val="006E48B4"/>
    <w:rsid w:val="00724154"/>
    <w:rsid w:val="007C21A3"/>
    <w:rsid w:val="00936E02"/>
    <w:rsid w:val="00957609"/>
    <w:rsid w:val="00D33AF5"/>
    <w:rsid w:val="00D37FD5"/>
    <w:rsid w:val="00E1137C"/>
    <w:rsid w:val="00E65D0E"/>
    <w:rsid w:val="00EE072A"/>
    <w:rsid w:val="00F46D84"/>
    <w:rsid w:val="00FA7DE8"/>
    <w:rsid w:val="00FC7D2D"/>
    <w:rsid w:val="2A62970A"/>
    <w:rsid w:val="437C41C2"/>
    <w:rsid w:val="69BC54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C41C2"/>
  <w15:chartTrackingRefBased/>
  <w15:docId w15:val="{FFF19267-61E3-4C75-AF87-3C9809CB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85B81"/>
  </w:style>
  <w:style w:type="character" w:customStyle="1" w:styleId="eop">
    <w:name w:val="eop"/>
    <w:basedOn w:val="DefaultParagraphFont"/>
    <w:rsid w:val="00485B81"/>
  </w:style>
  <w:style w:type="character" w:styleId="Strong">
    <w:name w:val="Strong"/>
    <w:basedOn w:val="DefaultParagraphFont"/>
    <w:uiPriority w:val="22"/>
    <w:qFormat/>
    <w:rsid w:val="00EE07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62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545</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Andreza Marques</dc:creator>
  <cp:keywords/>
  <dc:description/>
  <cp:lastModifiedBy>Carlos André da Silva</cp:lastModifiedBy>
  <cp:revision>20</cp:revision>
  <dcterms:created xsi:type="dcterms:W3CDTF">2019-04-20T18:44:00Z</dcterms:created>
  <dcterms:modified xsi:type="dcterms:W3CDTF">2019-04-27T01:24:00Z</dcterms:modified>
</cp:coreProperties>
</file>