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16D68" w14:textId="77777777" w:rsidR="003B47C5" w:rsidRPr="00061D36" w:rsidRDefault="003B47C5" w:rsidP="00061D36">
      <w:pPr>
        <w:pStyle w:val="NormalWeb"/>
        <w:spacing w:before="0" w:beforeAutospacing="0" w:after="0" w:afterAutospacing="0"/>
        <w:jc w:val="center"/>
      </w:pPr>
      <w:r w:rsidRPr="00061D36">
        <w:rPr>
          <w:b/>
          <w:bCs/>
          <w:color w:val="000000"/>
        </w:rPr>
        <w:t>AÇÃO EDUCATIVA SOBRE A ALIMENTAÇÃO ADEQUADA PARA IDOSOS NAS FESTAS JUNINAS</w:t>
      </w:r>
    </w:p>
    <w:p w14:paraId="0B9F2B51" w14:textId="77777777" w:rsidR="003B47C5" w:rsidRPr="00061D36" w:rsidRDefault="003B47C5" w:rsidP="003B47C5">
      <w:pPr>
        <w:pStyle w:val="NormalWeb"/>
        <w:spacing w:before="0" w:beforeAutospacing="0" w:after="0" w:afterAutospacing="0"/>
      </w:pPr>
      <w:r w:rsidRPr="00061D36">
        <w:rPr>
          <w:color w:val="000000"/>
        </w:rPr>
        <w:t xml:space="preserve">BARROS, </w:t>
      </w:r>
      <w:proofErr w:type="spellStart"/>
      <w:r w:rsidRPr="00061D36">
        <w:rPr>
          <w:color w:val="000000"/>
        </w:rPr>
        <w:t>Kelem</w:t>
      </w:r>
      <w:proofErr w:type="spellEnd"/>
      <w:r w:rsidRPr="00061D36">
        <w:rPr>
          <w:color w:val="000000"/>
        </w:rPr>
        <w:t xml:space="preserve"> Bianca </w:t>
      </w:r>
      <w:proofErr w:type="gramStart"/>
      <w:r w:rsidRPr="00061D36">
        <w:rPr>
          <w:color w:val="000000"/>
        </w:rPr>
        <w:t>Costa</w:t>
      </w:r>
      <w:r w:rsidRPr="00061D36">
        <w:rPr>
          <w:color w:val="000000"/>
          <w:vertAlign w:val="superscript"/>
        </w:rPr>
        <w:t>1</w:t>
      </w:r>
      <w:proofErr w:type="gramEnd"/>
    </w:p>
    <w:p w14:paraId="744D718E" w14:textId="77777777" w:rsidR="003B47C5" w:rsidRPr="00061D36" w:rsidRDefault="003B47C5" w:rsidP="003B47C5">
      <w:pPr>
        <w:pStyle w:val="NormalWeb"/>
        <w:spacing w:before="0" w:beforeAutospacing="0" w:after="0" w:afterAutospacing="0"/>
      </w:pPr>
      <w:r w:rsidRPr="00061D36">
        <w:rPr>
          <w:color w:val="000000"/>
        </w:rPr>
        <w:t xml:space="preserve">SILVA, Sarah da </w:t>
      </w:r>
      <w:proofErr w:type="gramStart"/>
      <w:r w:rsidRPr="00061D36">
        <w:rPr>
          <w:color w:val="000000"/>
        </w:rPr>
        <w:t>Silva</w:t>
      </w:r>
      <w:r w:rsidRPr="00061D36">
        <w:rPr>
          <w:color w:val="000000"/>
          <w:vertAlign w:val="superscript"/>
        </w:rPr>
        <w:t>2</w:t>
      </w:r>
      <w:proofErr w:type="gramEnd"/>
    </w:p>
    <w:p w14:paraId="5A0A3817" w14:textId="77777777" w:rsidR="003B47C5" w:rsidRPr="00061D36" w:rsidRDefault="003B47C5" w:rsidP="003B47C5">
      <w:pPr>
        <w:pStyle w:val="NormalWeb"/>
        <w:spacing w:before="0" w:beforeAutospacing="0" w:after="0" w:afterAutospacing="0"/>
      </w:pPr>
      <w:r w:rsidRPr="00061D36">
        <w:rPr>
          <w:color w:val="000000"/>
        </w:rPr>
        <w:t xml:space="preserve">QUADROS, </w:t>
      </w:r>
      <w:proofErr w:type="spellStart"/>
      <w:r w:rsidRPr="00061D36">
        <w:rPr>
          <w:color w:val="000000"/>
        </w:rPr>
        <w:t>Nayla</w:t>
      </w:r>
      <w:proofErr w:type="spellEnd"/>
      <w:r w:rsidRPr="00061D36">
        <w:rPr>
          <w:color w:val="000000"/>
        </w:rPr>
        <w:t xml:space="preserve"> </w:t>
      </w:r>
      <w:proofErr w:type="spellStart"/>
      <w:r w:rsidRPr="00061D36">
        <w:rPr>
          <w:color w:val="000000"/>
        </w:rPr>
        <w:t>Rayssa</w:t>
      </w:r>
      <w:proofErr w:type="spellEnd"/>
      <w:r w:rsidRPr="00061D36">
        <w:rPr>
          <w:color w:val="000000"/>
        </w:rPr>
        <w:t xml:space="preserve"> Pereira </w:t>
      </w:r>
      <w:proofErr w:type="gramStart"/>
      <w:r w:rsidRPr="00061D36">
        <w:rPr>
          <w:color w:val="000000"/>
          <w:vertAlign w:val="superscript"/>
        </w:rPr>
        <w:t>2</w:t>
      </w:r>
      <w:proofErr w:type="gramEnd"/>
      <w:r w:rsidRPr="00061D36">
        <w:rPr>
          <w:color w:val="000000"/>
        </w:rPr>
        <w:t xml:space="preserve"> </w:t>
      </w:r>
    </w:p>
    <w:p w14:paraId="5516AC96" w14:textId="77777777" w:rsidR="003B47C5" w:rsidRPr="00061D36" w:rsidRDefault="003B47C5" w:rsidP="003B47C5">
      <w:pPr>
        <w:rPr>
          <w:sz w:val="24"/>
          <w:szCs w:val="24"/>
        </w:rPr>
      </w:pPr>
    </w:p>
    <w:p w14:paraId="61E7D55A" w14:textId="77777777" w:rsidR="003B47C5" w:rsidRPr="00061D36" w:rsidRDefault="003B47C5" w:rsidP="003B47C5">
      <w:pPr>
        <w:pStyle w:val="NormalWeb"/>
        <w:spacing w:before="0" w:beforeAutospacing="0" w:after="0" w:afterAutospacing="0"/>
        <w:ind w:left="1020"/>
        <w:jc w:val="right"/>
      </w:pPr>
      <w:r w:rsidRPr="00061D36">
        <w:rPr>
          <w:color w:val="000000"/>
        </w:rPr>
        <w:t xml:space="preserve"> </w:t>
      </w:r>
    </w:p>
    <w:p w14:paraId="15F0B5E4" w14:textId="77777777" w:rsidR="003B47C5" w:rsidRPr="00061D36" w:rsidRDefault="003B47C5" w:rsidP="003B47C5">
      <w:pPr>
        <w:pStyle w:val="NormalWeb"/>
        <w:spacing w:before="0" w:beforeAutospacing="0" w:after="0" w:afterAutospacing="0"/>
        <w:jc w:val="both"/>
      </w:pPr>
      <w:r w:rsidRPr="00061D36">
        <w:rPr>
          <w:b/>
          <w:bCs/>
          <w:color w:val="000000"/>
        </w:rPr>
        <w:t xml:space="preserve">Introdução: </w:t>
      </w:r>
      <w:r w:rsidRPr="00061D36">
        <w:rPr>
          <w:color w:val="000000"/>
        </w:rPr>
        <w:t>No Brasil, existem</w:t>
      </w:r>
      <w:r w:rsidRPr="00061D36">
        <w:rPr>
          <w:b/>
          <w:bCs/>
          <w:color w:val="000000"/>
        </w:rPr>
        <w:t xml:space="preserve"> </w:t>
      </w:r>
      <w:r w:rsidRPr="00061D36">
        <w:rPr>
          <w:color w:val="000000"/>
        </w:rPr>
        <w:t>diversas comemorações e dentre elas, uma das mais tradicionais é a festa junina, a qual ocorre no mês de junho e fazem parte dos costumes do ciclo junino crenças, danças e principalmente, as comidas típicas</w:t>
      </w:r>
      <w:r w:rsidRPr="00061D36">
        <w:rPr>
          <w:color w:val="000000"/>
          <w:vertAlign w:val="superscript"/>
        </w:rPr>
        <w:t>1</w:t>
      </w:r>
      <w:r w:rsidRPr="00061D36">
        <w:rPr>
          <w:color w:val="000000"/>
        </w:rPr>
        <w:t>. Devido à grande variedade dos alimentos disponíveis para saborear nesta época do ano, é preciso que haja uma atenção redobrada em relação aos valores calóricos e a composição de cada um destes alimentos, em virtude dos ingredientes adicionais na hora do preparo com alto teor de gordura e açúcar. O excesso da ingestão dessas comidas pode favorecer ou agravar doenças cardiovasculares, como diabetes, gota e hipertensão arterial</w:t>
      </w:r>
      <w:r w:rsidRPr="00061D36">
        <w:rPr>
          <w:color w:val="000000"/>
          <w:vertAlign w:val="superscript"/>
        </w:rPr>
        <w:t>2</w:t>
      </w:r>
      <w:r w:rsidRPr="00061D36">
        <w:rPr>
          <w:color w:val="000000"/>
        </w:rPr>
        <w:t>. A educação em saúde é um importante instrumento de prevenção, visto que auxilia na construção e na remodelação dos saberes populares, oferecendo subsídios para</w:t>
      </w:r>
      <w:proofErr w:type="gramStart"/>
      <w:r w:rsidRPr="00061D36">
        <w:rPr>
          <w:color w:val="000000"/>
        </w:rPr>
        <w:t xml:space="preserve">  </w:t>
      </w:r>
      <w:proofErr w:type="gramEnd"/>
      <w:r w:rsidRPr="00061D36">
        <w:rPr>
          <w:color w:val="000000"/>
        </w:rPr>
        <w:t xml:space="preserve">a adoção de novas condutas de acordo com a realidade de cada usuário, a fim de estimular o envelhecimento ativo e a melhoria da qualidade de vida, a partir de hábitos alimentares mais adequados³. </w:t>
      </w:r>
      <w:r w:rsidRPr="00061D36">
        <w:rPr>
          <w:b/>
          <w:bCs/>
          <w:color w:val="000000"/>
        </w:rPr>
        <w:t xml:space="preserve">Objetivo: </w:t>
      </w:r>
      <w:r w:rsidRPr="00061D36">
        <w:rPr>
          <w:color w:val="000000"/>
        </w:rPr>
        <w:t xml:space="preserve">Orientar os idosos sobre os riscos e consequências do consumo exagerado das comidas típicas das festas juninas, no sentido de alertar e propor limites. </w:t>
      </w:r>
      <w:r w:rsidRPr="00061D36">
        <w:rPr>
          <w:b/>
          <w:bCs/>
          <w:color w:val="000000"/>
        </w:rPr>
        <w:t xml:space="preserve">Metodologia: </w:t>
      </w:r>
      <w:r w:rsidRPr="00061D36">
        <w:rPr>
          <w:color w:val="000000"/>
        </w:rPr>
        <w:t xml:space="preserve">Trata-se de um relato de experiência, realizado no mês de junho de 2018 por acadêmicas de Enfermagem, da Universidade Federal do Pará, no período do mês de junho de 2018, durante as práticas de Atenção Integrada à saúde do Idoso, mediante uma visita ao Centro de Referência de Assistência Social (CRAS) do bairro do Guamá, em Belém-Pará, onde estava ocorrendo atividades propostas pelo projeto de extensão Idoso Saudável. Durante esta visita, houve a realização de uma ação educativa, com o uso de tecnologia ativa, na qual </w:t>
      </w:r>
      <w:proofErr w:type="gramStart"/>
      <w:r w:rsidRPr="00061D36">
        <w:rPr>
          <w:color w:val="000000"/>
        </w:rPr>
        <w:t>era</w:t>
      </w:r>
      <w:proofErr w:type="gramEnd"/>
      <w:r w:rsidRPr="00061D36">
        <w:rPr>
          <w:color w:val="000000"/>
        </w:rPr>
        <w:t xml:space="preserve"> abordado as possíveis complicações e medidas preventivas, por meio de um </w:t>
      </w:r>
      <w:proofErr w:type="spellStart"/>
      <w:r w:rsidRPr="00061D36">
        <w:rPr>
          <w:color w:val="000000"/>
        </w:rPr>
        <w:t>Quiz</w:t>
      </w:r>
      <w:proofErr w:type="spellEnd"/>
      <w:r w:rsidRPr="00061D36">
        <w:rPr>
          <w:color w:val="000000"/>
        </w:rPr>
        <w:t xml:space="preserve">. </w:t>
      </w:r>
      <w:r w:rsidRPr="00061D36">
        <w:rPr>
          <w:b/>
          <w:bCs/>
          <w:color w:val="000000"/>
        </w:rPr>
        <w:t xml:space="preserve">Resultados e Discussão: </w:t>
      </w:r>
      <w:r w:rsidRPr="00061D36">
        <w:rPr>
          <w:color w:val="000000"/>
        </w:rPr>
        <w:t>Foi evidenciado, por meio dos acertos, o conhecimento da maioria dos idosos presentes, acerca dos prejuízos que a possível ingestão excessiva de alimentos da culinária junina, e quais os maiores riscos para o desenvolvimento ou agravamento de doenças pré-existentes, como</w:t>
      </w:r>
      <w:proofErr w:type="gramStart"/>
      <w:r w:rsidRPr="00061D36">
        <w:rPr>
          <w:color w:val="000000"/>
        </w:rPr>
        <w:t xml:space="preserve">  </w:t>
      </w:r>
      <w:proofErr w:type="gramEnd"/>
      <w:r w:rsidRPr="00061D36">
        <w:rPr>
          <w:color w:val="000000"/>
        </w:rPr>
        <w:t xml:space="preserve">diabetes, hipertensão e doenças cardiovasculares. Além disso, foi evidenciado o conhecimento do público sobre a necessidade de comer estes alimentos de forma moderada, não precisando abdicar das comidas típicas. </w:t>
      </w:r>
      <w:r w:rsidRPr="00061D36">
        <w:rPr>
          <w:b/>
          <w:bCs/>
          <w:color w:val="000000"/>
        </w:rPr>
        <w:t>Considerações Finais:</w:t>
      </w:r>
      <w:r w:rsidRPr="00061D36">
        <w:rPr>
          <w:color w:val="000000"/>
        </w:rPr>
        <w:t xml:space="preserve"> Foi de suma importância </w:t>
      </w:r>
      <w:proofErr w:type="gramStart"/>
      <w:r w:rsidRPr="00061D36">
        <w:rPr>
          <w:color w:val="000000"/>
        </w:rPr>
        <w:t>a</w:t>
      </w:r>
      <w:proofErr w:type="gramEnd"/>
      <w:r w:rsidRPr="00061D36">
        <w:rPr>
          <w:color w:val="000000"/>
        </w:rPr>
        <w:t xml:space="preserve"> realização da ação, pois desenvolveu orientações específicas dos riscos existentes no excesso da ingestão destes alimentos com grande teor calórico, açúcares e sal. Nesse sentido, foram indicadas possibilidades de substituição e/ou a diminuição da quantidade de alguns ingredientes durante o preparo de comidas juninas e além de orientadas quanto as porções adequadas que se deve ingerir para manter um equilíbrio sobre a saúde e qualidade de vida, evitando o aumento de peso e o comprometimento da saúde, como elevação descontrolada das Diabetes e Hipertensão Arterial Sistêmica. Diante disso, a experiência foi enriquecedora, que por meio do diálogo, da dinâmica e da troca de informações desenvolveram a construção do conhecimento intervir nas necessidades de acordo com a realidade dos idosos, sanar dúvidas e explicar melhor opiniões do senso comum, daqueles que participaram da atividade.</w:t>
      </w:r>
    </w:p>
    <w:p w14:paraId="4E7E9749" w14:textId="77777777" w:rsidR="003B47C5" w:rsidRPr="00061D36" w:rsidRDefault="003B47C5" w:rsidP="003B47C5">
      <w:pPr>
        <w:rPr>
          <w:sz w:val="24"/>
          <w:szCs w:val="24"/>
        </w:rPr>
      </w:pPr>
    </w:p>
    <w:p w14:paraId="697EB2D8" w14:textId="77777777" w:rsidR="003B47C5" w:rsidRPr="00061D36" w:rsidRDefault="003B47C5" w:rsidP="003B47C5">
      <w:pPr>
        <w:pStyle w:val="NormalWeb"/>
        <w:spacing w:before="0" w:beforeAutospacing="0" w:after="0" w:afterAutospacing="0"/>
      </w:pPr>
      <w:r w:rsidRPr="00061D36">
        <w:rPr>
          <w:b/>
          <w:bCs/>
          <w:color w:val="000000"/>
        </w:rPr>
        <w:t xml:space="preserve">Descritores: </w:t>
      </w:r>
      <w:r w:rsidRPr="00061D36">
        <w:rPr>
          <w:color w:val="000000"/>
        </w:rPr>
        <w:t>Cuidados de enfermagem, Educação em Saúde, Saúde do Idoso.</w:t>
      </w:r>
    </w:p>
    <w:p w14:paraId="3C9FF4D1" w14:textId="77777777" w:rsidR="003B47C5" w:rsidRPr="00061D36" w:rsidRDefault="003B47C5" w:rsidP="003B47C5">
      <w:pPr>
        <w:rPr>
          <w:sz w:val="24"/>
          <w:szCs w:val="24"/>
        </w:rPr>
      </w:pPr>
    </w:p>
    <w:p w14:paraId="5F7FC26D" w14:textId="77777777" w:rsidR="003B47C5" w:rsidRPr="00061D36" w:rsidRDefault="003B47C5" w:rsidP="003B47C5">
      <w:pPr>
        <w:pStyle w:val="NormalWeb"/>
        <w:spacing w:before="0" w:beforeAutospacing="0" w:after="0" w:afterAutospacing="0"/>
      </w:pPr>
      <w:r w:rsidRPr="00061D36">
        <w:rPr>
          <w:b/>
          <w:bCs/>
          <w:color w:val="000000"/>
        </w:rPr>
        <w:t>Referências:</w:t>
      </w:r>
    </w:p>
    <w:p w14:paraId="4352BAE5" w14:textId="77777777" w:rsidR="003B47C5" w:rsidRPr="00061D36" w:rsidRDefault="003B47C5" w:rsidP="003B47C5">
      <w:pPr>
        <w:pStyle w:val="NormalWeb"/>
        <w:spacing w:before="0" w:beforeAutospacing="0" w:after="0" w:afterAutospacing="0"/>
        <w:jc w:val="both"/>
      </w:pPr>
      <w:proofErr w:type="gramStart"/>
      <w:r w:rsidRPr="00061D36">
        <w:rPr>
          <w:color w:val="000000"/>
          <w:vertAlign w:val="superscript"/>
        </w:rPr>
        <w:t>1</w:t>
      </w:r>
      <w:r w:rsidRPr="00061D36">
        <w:rPr>
          <w:color w:val="000000"/>
        </w:rPr>
        <w:t>Trigueiro</w:t>
      </w:r>
      <w:proofErr w:type="gramEnd"/>
      <w:r w:rsidRPr="00061D36">
        <w:rPr>
          <w:color w:val="000000"/>
        </w:rPr>
        <w:t xml:space="preserve"> OM. Festejos juninos e os ritos de origem agrária. INTERCOM - Rev. Bras. de Ciências da comunicação. 1995</w:t>
      </w:r>
      <w:proofErr w:type="gramStart"/>
      <w:r w:rsidRPr="00061D36">
        <w:rPr>
          <w:color w:val="000000"/>
        </w:rPr>
        <w:t xml:space="preserve">  </w:t>
      </w:r>
      <w:proofErr w:type="spellStart"/>
      <w:proofErr w:type="gramEnd"/>
      <w:r w:rsidRPr="00061D36">
        <w:rPr>
          <w:color w:val="000000"/>
        </w:rPr>
        <w:t>Jul</w:t>
      </w:r>
      <w:proofErr w:type="spellEnd"/>
      <w:r w:rsidRPr="00061D36">
        <w:rPr>
          <w:color w:val="000000"/>
        </w:rPr>
        <w:t>/Dez;18(2);153-156.</w:t>
      </w:r>
    </w:p>
    <w:p w14:paraId="3179A656" w14:textId="77777777" w:rsidR="003B47C5" w:rsidRPr="00061D36" w:rsidRDefault="003B47C5" w:rsidP="003B47C5">
      <w:pPr>
        <w:pStyle w:val="NormalWeb"/>
        <w:spacing w:before="0" w:beforeAutospacing="0" w:after="0" w:afterAutospacing="0"/>
        <w:jc w:val="both"/>
      </w:pPr>
      <w:proofErr w:type="gramStart"/>
      <w:r w:rsidRPr="00061D36">
        <w:rPr>
          <w:color w:val="000000"/>
          <w:vertAlign w:val="superscript"/>
        </w:rPr>
        <w:t>2</w:t>
      </w:r>
      <w:r w:rsidRPr="00061D36">
        <w:rPr>
          <w:color w:val="000000"/>
        </w:rPr>
        <w:t>SEGS</w:t>
      </w:r>
      <w:proofErr w:type="gramEnd"/>
      <w:r w:rsidRPr="00061D36">
        <w:rPr>
          <w:color w:val="000000"/>
        </w:rPr>
        <w:t xml:space="preserve">. Conheça os benefícios e riscos das comidas típicas de Festa Junina. [atualizada em </w:t>
      </w:r>
      <w:proofErr w:type="gramStart"/>
      <w:r w:rsidRPr="00061D36">
        <w:rPr>
          <w:color w:val="000000"/>
        </w:rPr>
        <w:t xml:space="preserve">2016 </w:t>
      </w:r>
      <w:proofErr w:type="spellStart"/>
      <w:r w:rsidRPr="00061D36">
        <w:rPr>
          <w:color w:val="000000"/>
        </w:rPr>
        <w:t>Jun</w:t>
      </w:r>
      <w:proofErr w:type="spellEnd"/>
      <w:proofErr w:type="gramEnd"/>
      <w:r w:rsidRPr="00061D36">
        <w:rPr>
          <w:color w:val="000000"/>
        </w:rPr>
        <w:t xml:space="preserve"> 16; acesso em 2019 </w:t>
      </w:r>
      <w:proofErr w:type="spellStart"/>
      <w:r w:rsidRPr="00061D36">
        <w:rPr>
          <w:color w:val="000000"/>
        </w:rPr>
        <w:t>Abr</w:t>
      </w:r>
      <w:proofErr w:type="spellEnd"/>
      <w:r w:rsidRPr="00061D36">
        <w:rPr>
          <w:color w:val="000000"/>
        </w:rPr>
        <w:t xml:space="preserve"> 02]. Disponível</w:t>
      </w:r>
      <w:proofErr w:type="gramStart"/>
      <w:r w:rsidRPr="00061D36">
        <w:rPr>
          <w:color w:val="000000"/>
        </w:rPr>
        <w:t xml:space="preserve">  </w:t>
      </w:r>
      <w:proofErr w:type="gramEnd"/>
      <w:r w:rsidRPr="00061D36">
        <w:rPr>
          <w:color w:val="000000"/>
        </w:rPr>
        <w:t xml:space="preserve">em: </w:t>
      </w:r>
      <w:hyperlink r:id="rId8" w:history="1">
        <w:r w:rsidRPr="00061D36">
          <w:rPr>
            <w:rStyle w:val="Hyperlink"/>
            <w:color w:val="1155CC"/>
          </w:rPr>
          <w:t>https://www.segs.com.br/saude/21091-conheca-os-beneficios-e-riscos-das-comidas-tipicas-de-festa-junina</w:t>
        </w:r>
      </w:hyperlink>
      <w:r w:rsidRPr="00061D36">
        <w:rPr>
          <w:color w:val="000000"/>
        </w:rPr>
        <w:t xml:space="preserve">. </w:t>
      </w:r>
    </w:p>
    <w:p w14:paraId="4760B81C" w14:textId="77777777" w:rsidR="003B47C5" w:rsidRPr="00061D36" w:rsidRDefault="003B47C5" w:rsidP="003B47C5">
      <w:pPr>
        <w:pStyle w:val="NormalWeb"/>
        <w:spacing w:before="0" w:beforeAutospacing="0" w:after="0" w:afterAutospacing="0"/>
        <w:jc w:val="both"/>
      </w:pPr>
      <w:bookmarkStart w:id="0" w:name="_GoBack"/>
      <w:bookmarkEnd w:id="0"/>
      <w:proofErr w:type="gramStart"/>
      <w:r w:rsidRPr="00061D36">
        <w:rPr>
          <w:color w:val="000000"/>
          <w:vertAlign w:val="superscript"/>
        </w:rPr>
        <w:t>3</w:t>
      </w:r>
      <w:r w:rsidRPr="00061D36">
        <w:rPr>
          <w:color w:val="000000"/>
        </w:rPr>
        <w:t>Souza</w:t>
      </w:r>
      <w:proofErr w:type="gramEnd"/>
      <w:r w:rsidRPr="00061D36">
        <w:rPr>
          <w:color w:val="000000"/>
        </w:rPr>
        <w:t xml:space="preserve"> LVB, Marques DKA, Freitas FFQ, Silva PE, Lacerda ORM. Educação em saúde e enfermagem: revisão integrativa da literatura. Rev. Ciênc. Saúde Nova Esperança. </w:t>
      </w:r>
      <w:proofErr w:type="gramStart"/>
      <w:r w:rsidRPr="00061D36">
        <w:rPr>
          <w:color w:val="000000"/>
        </w:rPr>
        <w:t>2013;</w:t>
      </w:r>
      <w:proofErr w:type="gramEnd"/>
      <w:r w:rsidRPr="00061D36">
        <w:rPr>
          <w:color w:val="000000"/>
        </w:rPr>
        <w:t>11(1);112-121.</w:t>
      </w:r>
    </w:p>
    <w:p w14:paraId="6483F6E4" w14:textId="77777777" w:rsidR="003B47C5" w:rsidRPr="00061D36" w:rsidRDefault="003B47C5" w:rsidP="003B47C5">
      <w:pPr>
        <w:rPr>
          <w:sz w:val="24"/>
          <w:szCs w:val="24"/>
        </w:rPr>
      </w:pPr>
    </w:p>
    <w:p w14:paraId="35A3782C" w14:textId="77777777" w:rsidR="003B47C5" w:rsidRPr="00061D36" w:rsidRDefault="003B47C5" w:rsidP="003B47C5">
      <w:pPr>
        <w:pStyle w:val="NormalWeb"/>
        <w:spacing w:before="0" w:beforeAutospacing="0" w:after="0" w:afterAutospacing="0"/>
      </w:pPr>
      <w:proofErr w:type="gramStart"/>
      <w:r w:rsidRPr="00061D36">
        <w:rPr>
          <w:color w:val="000000"/>
        </w:rPr>
        <w:lastRenderedPageBreak/>
        <w:t>1</w:t>
      </w:r>
      <w:proofErr w:type="gramEnd"/>
      <w:r w:rsidRPr="00061D36">
        <w:rPr>
          <w:color w:val="000000"/>
        </w:rPr>
        <w:t xml:space="preserve"> Graduando. Enfermagem. Universidade Federal do Pará (UFPA). </w:t>
      </w:r>
      <w:hyperlink r:id="rId9" w:history="1">
        <w:r w:rsidRPr="00061D36">
          <w:rPr>
            <w:rStyle w:val="Hyperlink"/>
            <w:color w:val="1155CC"/>
          </w:rPr>
          <w:t>kelemfarah@gmail.com</w:t>
        </w:r>
      </w:hyperlink>
    </w:p>
    <w:p w14:paraId="0D40F971" w14:textId="77777777" w:rsidR="00AF2A8F" w:rsidRPr="00061D36" w:rsidRDefault="00AF2A8F" w:rsidP="00AF2A8F">
      <w:pPr>
        <w:pStyle w:val="NormalWeb"/>
        <w:spacing w:before="0" w:beforeAutospacing="0" w:after="0" w:afterAutospacing="0"/>
      </w:pPr>
      <w:proofErr w:type="gramStart"/>
      <w:r w:rsidRPr="00061D36">
        <w:rPr>
          <w:color w:val="000000"/>
        </w:rPr>
        <w:t>2</w:t>
      </w:r>
      <w:proofErr w:type="gramEnd"/>
      <w:r w:rsidRPr="00061D36">
        <w:rPr>
          <w:color w:val="000000"/>
        </w:rPr>
        <w:t xml:space="preserve"> Graduando. Enfermagem. Universidade Federal do Pará (UFPA);</w:t>
      </w:r>
    </w:p>
    <w:p w14:paraId="10AE1954" w14:textId="399C7EE8" w:rsidR="00AF2A8F" w:rsidRPr="00061D36" w:rsidRDefault="00AF2A8F" w:rsidP="00AF2A8F">
      <w:pPr>
        <w:pStyle w:val="NormalWeb"/>
        <w:spacing w:before="0" w:beforeAutospacing="0" w:after="0" w:afterAutospacing="0"/>
      </w:pPr>
      <w:proofErr w:type="gramStart"/>
      <w:r>
        <w:rPr>
          <w:color w:val="000000"/>
        </w:rPr>
        <w:t>3</w:t>
      </w:r>
      <w:proofErr w:type="gramEnd"/>
      <w:r w:rsidRPr="00061D36">
        <w:rPr>
          <w:color w:val="000000"/>
        </w:rPr>
        <w:t xml:space="preserve"> Graduando. Enfermagem. Univ</w:t>
      </w:r>
      <w:r>
        <w:rPr>
          <w:color w:val="000000"/>
        </w:rPr>
        <w:t>ersidade Federal do Pará (UFPA).</w:t>
      </w:r>
    </w:p>
    <w:p w14:paraId="75BEDA8E" w14:textId="489C1C34" w:rsidR="00A43544" w:rsidRPr="00061D36" w:rsidRDefault="00A43544" w:rsidP="003B47C5">
      <w:pPr>
        <w:rPr>
          <w:sz w:val="24"/>
          <w:szCs w:val="24"/>
        </w:rPr>
      </w:pPr>
    </w:p>
    <w:sectPr w:rsidR="00A43544" w:rsidRPr="00061D36" w:rsidSect="00061D36">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0C367" w14:textId="77777777" w:rsidR="004F1C6A" w:rsidRDefault="004F1C6A" w:rsidP="006E28CC">
      <w:pPr>
        <w:spacing w:after="0" w:line="240" w:lineRule="auto"/>
      </w:pPr>
      <w:r>
        <w:separator/>
      </w:r>
    </w:p>
  </w:endnote>
  <w:endnote w:type="continuationSeparator" w:id="0">
    <w:p w14:paraId="1FA8AFB8" w14:textId="77777777" w:rsidR="004F1C6A" w:rsidRDefault="004F1C6A" w:rsidP="006E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59497" w14:textId="77777777" w:rsidR="004F1C6A" w:rsidRDefault="004F1C6A" w:rsidP="006E28CC">
      <w:pPr>
        <w:spacing w:after="0" w:line="240" w:lineRule="auto"/>
      </w:pPr>
      <w:r>
        <w:separator/>
      </w:r>
    </w:p>
  </w:footnote>
  <w:footnote w:type="continuationSeparator" w:id="0">
    <w:p w14:paraId="067BC406" w14:textId="77777777" w:rsidR="004F1C6A" w:rsidRDefault="004F1C6A" w:rsidP="006E28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241"/>
    <w:multiLevelType w:val="hybridMultilevel"/>
    <w:tmpl w:val="E2EE87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92D6D45"/>
    <w:multiLevelType w:val="hybridMultilevel"/>
    <w:tmpl w:val="4D80BF24"/>
    <w:lvl w:ilvl="0" w:tplc="254AD7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5C"/>
    <w:rsid w:val="00004130"/>
    <w:rsid w:val="000244D6"/>
    <w:rsid w:val="00026059"/>
    <w:rsid w:val="00026977"/>
    <w:rsid w:val="00060C27"/>
    <w:rsid w:val="00061D36"/>
    <w:rsid w:val="000711FD"/>
    <w:rsid w:val="00081C47"/>
    <w:rsid w:val="000A02CB"/>
    <w:rsid w:val="000B2EC9"/>
    <w:rsid w:val="000C055C"/>
    <w:rsid w:val="000D25E3"/>
    <w:rsid w:val="000F046A"/>
    <w:rsid w:val="000F6B40"/>
    <w:rsid w:val="001212E9"/>
    <w:rsid w:val="00121C3E"/>
    <w:rsid w:val="00147535"/>
    <w:rsid w:val="00164B5F"/>
    <w:rsid w:val="00164CCF"/>
    <w:rsid w:val="00176338"/>
    <w:rsid w:val="001A593E"/>
    <w:rsid w:val="001B3C54"/>
    <w:rsid w:val="001B6A2C"/>
    <w:rsid w:val="001C3FF6"/>
    <w:rsid w:val="001E6739"/>
    <w:rsid w:val="00232FFC"/>
    <w:rsid w:val="00250C2D"/>
    <w:rsid w:val="002A3291"/>
    <w:rsid w:val="002A571F"/>
    <w:rsid w:val="002B11A0"/>
    <w:rsid w:val="002D3817"/>
    <w:rsid w:val="002E57E6"/>
    <w:rsid w:val="002E7425"/>
    <w:rsid w:val="002E7ED8"/>
    <w:rsid w:val="00303EC6"/>
    <w:rsid w:val="00317A6A"/>
    <w:rsid w:val="00325CD1"/>
    <w:rsid w:val="00331B39"/>
    <w:rsid w:val="003320EC"/>
    <w:rsid w:val="00335DAA"/>
    <w:rsid w:val="00352886"/>
    <w:rsid w:val="003677DE"/>
    <w:rsid w:val="00367F4E"/>
    <w:rsid w:val="003837D4"/>
    <w:rsid w:val="003863D5"/>
    <w:rsid w:val="003A03F6"/>
    <w:rsid w:val="003A1847"/>
    <w:rsid w:val="003A2675"/>
    <w:rsid w:val="003B47C5"/>
    <w:rsid w:val="003B56CC"/>
    <w:rsid w:val="003E2F01"/>
    <w:rsid w:val="003F3039"/>
    <w:rsid w:val="00406B1A"/>
    <w:rsid w:val="004241F4"/>
    <w:rsid w:val="004446BF"/>
    <w:rsid w:val="004479B4"/>
    <w:rsid w:val="00472740"/>
    <w:rsid w:val="00495C08"/>
    <w:rsid w:val="004B52D0"/>
    <w:rsid w:val="004C1ABA"/>
    <w:rsid w:val="004C1B77"/>
    <w:rsid w:val="004C20E8"/>
    <w:rsid w:val="004F1C6A"/>
    <w:rsid w:val="00514DA5"/>
    <w:rsid w:val="00537CBE"/>
    <w:rsid w:val="00545D4F"/>
    <w:rsid w:val="00583B6C"/>
    <w:rsid w:val="0058438B"/>
    <w:rsid w:val="00584EAB"/>
    <w:rsid w:val="005976E6"/>
    <w:rsid w:val="005B46EF"/>
    <w:rsid w:val="005B7AE2"/>
    <w:rsid w:val="005E2494"/>
    <w:rsid w:val="00652CF9"/>
    <w:rsid w:val="00687DD4"/>
    <w:rsid w:val="006960D1"/>
    <w:rsid w:val="006A4A03"/>
    <w:rsid w:val="006A765F"/>
    <w:rsid w:val="006E11DB"/>
    <w:rsid w:val="006E28CC"/>
    <w:rsid w:val="006F1E86"/>
    <w:rsid w:val="00704194"/>
    <w:rsid w:val="00715690"/>
    <w:rsid w:val="00724114"/>
    <w:rsid w:val="00734BBC"/>
    <w:rsid w:val="00746F3E"/>
    <w:rsid w:val="0075117F"/>
    <w:rsid w:val="00776038"/>
    <w:rsid w:val="007A6D5C"/>
    <w:rsid w:val="007B2216"/>
    <w:rsid w:val="007C2F59"/>
    <w:rsid w:val="007D3867"/>
    <w:rsid w:val="007E63D3"/>
    <w:rsid w:val="00816A0C"/>
    <w:rsid w:val="00840171"/>
    <w:rsid w:val="008948B8"/>
    <w:rsid w:val="008A5A96"/>
    <w:rsid w:val="008C29EA"/>
    <w:rsid w:val="008C6040"/>
    <w:rsid w:val="00940261"/>
    <w:rsid w:val="00955F42"/>
    <w:rsid w:val="00957BE7"/>
    <w:rsid w:val="00966BE4"/>
    <w:rsid w:val="00992B27"/>
    <w:rsid w:val="00995F13"/>
    <w:rsid w:val="00997841"/>
    <w:rsid w:val="009A4B71"/>
    <w:rsid w:val="009B4F1F"/>
    <w:rsid w:val="009B5401"/>
    <w:rsid w:val="009D1B20"/>
    <w:rsid w:val="009D3622"/>
    <w:rsid w:val="009E5F30"/>
    <w:rsid w:val="009E6645"/>
    <w:rsid w:val="009F0FEF"/>
    <w:rsid w:val="00A116D9"/>
    <w:rsid w:val="00A22B07"/>
    <w:rsid w:val="00A26202"/>
    <w:rsid w:val="00A41EEF"/>
    <w:rsid w:val="00A43544"/>
    <w:rsid w:val="00A61A23"/>
    <w:rsid w:val="00A65137"/>
    <w:rsid w:val="00A8458D"/>
    <w:rsid w:val="00AB43ED"/>
    <w:rsid w:val="00AC36E6"/>
    <w:rsid w:val="00AD74C2"/>
    <w:rsid w:val="00AE035F"/>
    <w:rsid w:val="00AE452F"/>
    <w:rsid w:val="00AF2A8F"/>
    <w:rsid w:val="00B166FE"/>
    <w:rsid w:val="00B17E20"/>
    <w:rsid w:val="00B24795"/>
    <w:rsid w:val="00B528F4"/>
    <w:rsid w:val="00B550CC"/>
    <w:rsid w:val="00B62F88"/>
    <w:rsid w:val="00B673A0"/>
    <w:rsid w:val="00B904D5"/>
    <w:rsid w:val="00B9346B"/>
    <w:rsid w:val="00BC027D"/>
    <w:rsid w:val="00BF5287"/>
    <w:rsid w:val="00C203D2"/>
    <w:rsid w:val="00C22E61"/>
    <w:rsid w:val="00C83508"/>
    <w:rsid w:val="00CB0722"/>
    <w:rsid w:val="00CE07B0"/>
    <w:rsid w:val="00D06C2C"/>
    <w:rsid w:val="00D436D2"/>
    <w:rsid w:val="00D50F61"/>
    <w:rsid w:val="00D7366E"/>
    <w:rsid w:val="00D83D2B"/>
    <w:rsid w:val="00D90CDE"/>
    <w:rsid w:val="00DA34EE"/>
    <w:rsid w:val="00DA6DCF"/>
    <w:rsid w:val="00DC0BDE"/>
    <w:rsid w:val="00DC386A"/>
    <w:rsid w:val="00DC5940"/>
    <w:rsid w:val="00DF58B7"/>
    <w:rsid w:val="00E37FC2"/>
    <w:rsid w:val="00E440D1"/>
    <w:rsid w:val="00E60CAB"/>
    <w:rsid w:val="00E73847"/>
    <w:rsid w:val="00E768F1"/>
    <w:rsid w:val="00EB1A03"/>
    <w:rsid w:val="00EE610D"/>
    <w:rsid w:val="00EF0D73"/>
    <w:rsid w:val="00EF78F9"/>
    <w:rsid w:val="00F02C8C"/>
    <w:rsid w:val="00F0782C"/>
    <w:rsid w:val="00F47984"/>
    <w:rsid w:val="00F67B8F"/>
    <w:rsid w:val="00F81209"/>
    <w:rsid w:val="00F87072"/>
    <w:rsid w:val="00FA3880"/>
    <w:rsid w:val="00FC1FC0"/>
    <w:rsid w:val="00FC24C4"/>
    <w:rsid w:val="00FC6005"/>
    <w:rsid w:val="00FE2D52"/>
    <w:rsid w:val="00FE42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28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28CC"/>
  </w:style>
  <w:style w:type="paragraph" w:styleId="Rodap">
    <w:name w:val="footer"/>
    <w:basedOn w:val="Normal"/>
    <w:link w:val="RodapChar"/>
    <w:uiPriority w:val="99"/>
    <w:unhideWhenUsed/>
    <w:rsid w:val="006E28CC"/>
    <w:pPr>
      <w:tabs>
        <w:tab w:val="center" w:pos="4252"/>
        <w:tab w:val="right" w:pos="8504"/>
      </w:tabs>
      <w:spacing w:after="0" w:line="240" w:lineRule="auto"/>
    </w:pPr>
  </w:style>
  <w:style w:type="character" w:customStyle="1" w:styleId="RodapChar">
    <w:name w:val="Rodapé Char"/>
    <w:basedOn w:val="Fontepargpadro"/>
    <w:link w:val="Rodap"/>
    <w:uiPriority w:val="99"/>
    <w:rsid w:val="006E28CC"/>
  </w:style>
  <w:style w:type="paragraph" w:styleId="NormalWeb">
    <w:name w:val="Normal (Web)"/>
    <w:basedOn w:val="Normal"/>
    <w:uiPriority w:val="99"/>
    <w:unhideWhenUsed/>
    <w:rsid w:val="00121C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B166FE"/>
    <w:rPr>
      <w:color w:val="0563C1" w:themeColor="hyperlink"/>
      <w:u w:val="single"/>
    </w:rPr>
  </w:style>
  <w:style w:type="character" w:styleId="Forte">
    <w:name w:val="Strong"/>
    <w:basedOn w:val="Fontepargpadro"/>
    <w:uiPriority w:val="22"/>
    <w:qFormat/>
    <w:rsid w:val="009E6645"/>
    <w:rPr>
      <w:b/>
      <w:bCs/>
    </w:rPr>
  </w:style>
  <w:style w:type="paragraph" w:styleId="PargrafodaLista">
    <w:name w:val="List Paragraph"/>
    <w:basedOn w:val="Normal"/>
    <w:uiPriority w:val="34"/>
    <w:qFormat/>
    <w:rsid w:val="00D06C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28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28CC"/>
  </w:style>
  <w:style w:type="paragraph" w:styleId="Rodap">
    <w:name w:val="footer"/>
    <w:basedOn w:val="Normal"/>
    <w:link w:val="RodapChar"/>
    <w:uiPriority w:val="99"/>
    <w:unhideWhenUsed/>
    <w:rsid w:val="006E28CC"/>
    <w:pPr>
      <w:tabs>
        <w:tab w:val="center" w:pos="4252"/>
        <w:tab w:val="right" w:pos="8504"/>
      </w:tabs>
      <w:spacing w:after="0" w:line="240" w:lineRule="auto"/>
    </w:pPr>
  </w:style>
  <w:style w:type="character" w:customStyle="1" w:styleId="RodapChar">
    <w:name w:val="Rodapé Char"/>
    <w:basedOn w:val="Fontepargpadro"/>
    <w:link w:val="Rodap"/>
    <w:uiPriority w:val="99"/>
    <w:rsid w:val="006E28CC"/>
  </w:style>
  <w:style w:type="paragraph" w:styleId="NormalWeb">
    <w:name w:val="Normal (Web)"/>
    <w:basedOn w:val="Normal"/>
    <w:uiPriority w:val="99"/>
    <w:unhideWhenUsed/>
    <w:rsid w:val="00121C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B166FE"/>
    <w:rPr>
      <w:color w:val="0563C1" w:themeColor="hyperlink"/>
      <w:u w:val="single"/>
    </w:rPr>
  </w:style>
  <w:style w:type="character" w:styleId="Forte">
    <w:name w:val="Strong"/>
    <w:basedOn w:val="Fontepargpadro"/>
    <w:uiPriority w:val="22"/>
    <w:qFormat/>
    <w:rsid w:val="009E6645"/>
    <w:rPr>
      <w:b/>
      <w:bCs/>
    </w:rPr>
  </w:style>
  <w:style w:type="paragraph" w:styleId="PargrafodaLista">
    <w:name w:val="List Paragraph"/>
    <w:basedOn w:val="Normal"/>
    <w:uiPriority w:val="34"/>
    <w:qFormat/>
    <w:rsid w:val="00D06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89992">
      <w:bodyDiv w:val="1"/>
      <w:marLeft w:val="0"/>
      <w:marRight w:val="0"/>
      <w:marTop w:val="0"/>
      <w:marBottom w:val="0"/>
      <w:divBdr>
        <w:top w:val="none" w:sz="0" w:space="0" w:color="auto"/>
        <w:left w:val="none" w:sz="0" w:space="0" w:color="auto"/>
        <w:bottom w:val="none" w:sz="0" w:space="0" w:color="auto"/>
        <w:right w:val="none" w:sz="0" w:space="0" w:color="auto"/>
      </w:divBdr>
    </w:div>
    <w:div w:id="419370136">
      <w:bodyDiv w:val="1"/>
      <w:marLeft w:val="0"/>
      <w:marRight w:val="0"/>
      <w:marTop w:val="0"/>
      <w:marBottom w:val="0"/>
      <w:divBdr>
        <w:top w:val="none" w:sz="0" w:space="0" w:color="auto"/>
        <w:left w:val="none" w:sz="0" w:space="0" w:color="auto"/>
        <w:bottom w:val="none" w:sz="0" w:space="0" w:color="auto"/>
        <w:right w:val="none" w:sz="0" w:space="0" w:color="auto"/>
      </w:divBdr>
    </w:div>
    <w:div w:id="476147072">
      <w:bodyDiv w:val="1"/>
      <w:marLeft w:val="0"/>
      <w:marRight w:val="0"/>
      <w:marTop w:val="0"/>
      <w:marBottom w:val="0"/>
      <w:divBdr>
        <w:top w:val="none" w:sz="0" w:space="0" w:color="auto"/>
        <w:left w:val="none" w:sz="0" w:space="0" w:color="auto"/>
        <w:bottom w:val="none" w:sz="0" w:space="0" w:color="auto"/>
        <w:right w:val="none" w:sz="0" w:space="0" w:color="auto"/>
      </w:divBdr>
    </w:div>
    <w:div w:id="879588488">
      <w:bodyDiv w:val="1"/>
      <w:marLeft w:val="0"/>
      <w:marRight w:val="0"/>
      <w:marTop w:val="0"/>
      <w:marBottom w:val="0"/>
      <w:divBdr>
        <w:top w:val="none" w:sz="0" w:space="0" w:color="auto"/>
        <w:left w:val="none" w:sz="0" w:space="0" w:color="auto"/>
        <w:bottom w:val="none" w:sz="0" w:space="0" w:color="auto"/>
        <w:right w:val="none" w:sz="0" w:space="0" w:color="auto"/>
      </w:divBdr>
    </w:div>
    <w:div w:id="1262253720">
      <w:bodyDiv w:val="1"/>
      <w:marLeft w:val="0"/>
      <w:marRight w:val="0"/>
      <w:marTop w:val="0"/>
      <w:marBottom w:val="0"/>
      <w:divBdr>
        <w:top w:val="none" w:sz="0" w:space="0" w:color="auto"/>
        <w:left w:val="none" w:sz="0" w:space="0" w:color="auto"/>
        <w:bottom w:val="none" w:sz="0" w:space="0" w:color="auto"/>
        <w:right w:val="none" w:sz="0" w:space="0" w:color="auto"/>
      </w:divBdr>
    </w:div>
    <w:div w:id="1356808613">
      <w:bodyDiv w:val="1"/>
      <w:marLeft w:val="0"/>
      <w:marRight w:val="0"/>
      <w:marTop w:val="0"/>
      <w:marBottom w:val="0"/>
      <w:divBdr>
        <w:top w:val="none" w:sz="0" w:space="0" w:color="auto"/>
        <w:left w:val="none" w:sz="0" w:space="0" w:color="auto"/>
        <w:bottom w:val="none" w:sz="0" w:space="0" w:color="auto"/>
        <w:right w:val="none" w:sz="0" w:space="0" w:color="auto"/>
      </w:divBdr>
    </w:div>
    <w:div w:id="1457794904">
      <w:bodyDiv w:val="1"/>
      <w:marLeft w:val="0"/>
      <w:marRight w:val="0"/>
      <w:marTop w:val="0"/>
      <w:marBottom w:val="0"/>
      <w:divBdr>
        <w:top w:val="none" w:sz="0" w:space="0" w:color="auto"/>
        <w:left w:val="none" w:sz="0" w:space="0" w:color="auto"/>
        <w:bottom w:val="none" w:sz="0" w:space="0" w:color="auto"/>
        <w:right w:val="none" w:sz="0" w:space="0" w:color="auto"/>
      </w:divBdr>
    </w:div>
    <w:div w:id="1475833265">
      <w:bodyDiv w:val="1"/>
      <w:marLeft w:val="0"/>
      <w:marRight w:val="0"/>
      <w:marTop w:val="0"/>
      <w:marBottom w:val="0"/>
      <w:divBdr>
        <w:top w:val="none" w:sz="0" w:space="0" w:color="auto"/>
        <w:left w:val="none" w:sz="0" w:space="0" w:color="auto"/>
        <w:bottom w:val="none" w:sz="0" w:space="0" w:color="auto"/>
        <w:right w:val="none" w:sz="0" w:space="0" w:color="auto"/>
      </w:divBdr>
    </w:div>
    <w:div w:id="1506752120">
      <w:bodyDiv w:val="1"/>
      <w:marLeft w:val="0"/>
      <w:marRight w:val="0"/>
      <w:marTop w:val="0"/>
      <w:marBottom w:val="0"/>
      <w:divBdr>
        <w:top w:val="none" w:sz="0" w:space="0" w:color="auto"/>
        <w:left w:val="none" w:sz="0" w:space="0" w:color="auto"/>
        <w:bottom w:val="none" w:sz="0" w:space="0" w:color="auto"/>
        <w:right w:val="none" w:sz="0" w:space="0" w:color="auto"/>
      </w:divBdr>
    </w:div>
    <w:div w:id="1563254997">
      <w:bodyDiv w:val="1"/>
      <w:marLeft w:val="0"/>
      <w:marRight w:val="0"/>
      <w:marTop w:val="0"/>
      <w:marBottom w:val="0"/>
      <w:divBdr>
        <w:top w:val="none" w:sz="0" w:space="0" w:color="auto"/>
        <w:left w:val="none" w:sz="0" w:space="0" w:color="auto"/>
        <w:bottom w:val="none" w:sz="0" w:space="0" w:color="auto"/>
        <w:right w:val="none" w:sz="0" w:space="0" w:color="auto"/>
      </w:divBdr>
    </w:div>
    <w:div w:id="183973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gs.com.br/saude/21091-conheca-os-beneficios-e-riscos-das-comidas-tipicas-de-festa-junin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lemfarah@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695</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Favacho</dc:creator>
  <cp:keywords/>
  <dc:description/>
  <cp:lastModifiedBy>Windows User</cp:lastModifiedBy>
  <cp:revision>14</cp:revision>
  <dcterms:created xsi:type="dcterms:W3CDTF">2018-07-06T00:05:00Z</dcterms:created>
  <dcterms:modified xsi:type="dcterms:W3CDTF">2019-04-25T21:01:00Z</dcterms:modified>
</cp:coreProperties>
</file>