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54C" w:rsidRDefault="00362EF3" w:rsidP="00362EF3">
      <w:pPr>
        <w:spacing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 AÇÃO DOS ANTISSÉPTICOS NO TRATAMENTO DE FERIDAS AGUDAS: </w:t>
      </w:r>
      <w:r w:rsidR="00C42715">
        <w:rPr>
          <w:rFonts w:ascii="Arial" w:eastAsia="Arial" w:hAnsi="Arial" w:cs="Arial"/>
          <w:b/>
          <w:sz w:val="20"/>
          <w:szCs w:val="20"/>
        </w:rPr>
        <w:t xml:space="preserve">UMA </w:t>
      </w:r>
      <w:bookmarkStart w:id="0" w:name="_GoBack"/>
      <w:bookmarkEnd w:id="0"/>
      <w:r>
        <w:rPr>
          <w:rFonts w:ascii="Arial" w:eastAsia="Arial" w:hAnsi="Arial" w:cs="Arial"/>
          <w:b/>
          <w:sz w:val="20"/>
          <w:szCs w:val="20"/>
        </w:rPr>
        <w:t>REVISÃO DE LITERATURA</w:t>
      </w:r>
    </w:p>
    <w:p w:rsidR="000656F3" w:rsidRPr="000656F3" w:rsidRDefault="00AF354C" w:rsidP="00362EF3">
      <w:pPr>
        <w:spacing w:line="240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  <w:r w:rsidRPr="000656F3">
        <w:rPr>
          <w:rFonts w:ascii="Arial" w:eastAsia="Arial" w:hAnsi="Arial" w:cs="Arial"/>
          <w:color w:val="000000"/>
          <w:sz w:val="20"/>
          <w:szCs w:val="20"/>
        </w:rPr>
        <w:t>João Paulo do Nascimento Cordeiro¹;</w:t>
      </w:r>
    </w:p>
    <w:p w:rsidR="000656F3" w:rsidRPr="000656F3" w:rsidRDefault="00AF354C" w:rsidP="00362EF3">
      <w:pPr>
        <w:spacing w:line="240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  <w:r w:rsidRPr="000656F3">
        <w:rPr>
          <w:rFonts w:ascii="Arial" w:eastAsia="Arial" w:hAnsi="Arial" w:cs="Arial"/>
          <w:color w:val="000000"/>
          <w:sz w:val="20"/>
          <w:szCs w:val="20"/>
        </w:rPr>
        <w:t xml:space="preserve"> Carla Eduarda Silva da Fonseca¹; </w:t>
      </w:r>
    </w:p>
    <w:p w:rsidR="00AF354C" w:rsidRPr="000656F3" w:rsidRDefault="00AF354C" w:rsidP="00362EF3">
      <w:pPr>
        <w:spacing w:line="240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  <w:r w:rsidRPr="000656F3">
        <w:rPr>
          <w:rFonts w:ascii="Arial" w:eastAsia="Arial" w:hAnsi="Arial" w:cs="Arial"/>
          <w:color w:val="000000"/>
          <w:sz w:val="20"/>
          <w:szCs w:val="20"/>
        </w:rPr>
        <w:t>Emilly Souza Marques².</w:t>
      </w:r>
    </w:p>
    <w:p w:rsidR="000656F3" w:rsidRPr="000656F3" w:rsidRDefault="000656F3" w:rsidP="00362EF3">
      <w:pPr>
        <w:spacing w:line="240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  <w:r w:rsidRPr="000656F3">
        <w:rPr>
          <w:rFonts w:ascii="Arial" w:eastAsia="Arial" w:hAnsi="Arial" w:cs="Arial"/>
          <w:color w:val="000000"/>
          <w:sz w:val="20"/>
          <w:szCs w:val="20"/>
        </w:rPr>
        <w:t>Discentes do Curso de Enfermagem da Faculdade Cesmac do Sertão¹</w:t>
      </w:r>
    </w:p>
    <w:p w:rsidR="000656F3" w:rsidRPr="000656F3" w:rsidRDefault="000656F3" w:rsidP="00362EF3">
      <w:pPr>
        <w:spacing w:line="240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  <w:r w:rsidRPr="000656F3">
        <w:rPr>
          <w:rFonts w:ascii="Arial" w:eastAsia="Arial" w:hAnsi="Arial" w:cs="Arial"/>
          <w:color w:val="000000"/>
          <w:sz w:val="20"/>
          <w:szCs w:val="20"/>
        </w:rPr>
        <w:t>Docente do Curso de Enfermagem da Faculdade Cesmac do Sertão²</w:t>
      </w:r>
    </w:p>
    <w:p w:rsidR="000656F3" w:rsidRDefault="00AF354C" w:rsidP="00362EF3">
      <w:pPr>
        <w:spacing w:line="240" w:lineRule="auto"/>
        <w:rPr>
          <w:rFonts w:ascii="Arial" w:eastAsia="Arial" w:hAnsi="Arial" w:cs="Arial"/>
          <w:sz w:val="20"/>
          <w:szCs w:val="20"/>
        </w:rPr>
      </w:pPr>
      <w:bookmarkStart w:id="1" w:name="_gjdgxs" w:colFirst="0" w:colLast="0"/>
      <w:bookmarkEnd w:id="1"/>
      <w:r>
        <w:rPr>
          <w:rFonts w:ascii="Arial" w:eastAsia="Arial" w:hAnsi="Arial" w:cs="Arial"/>
          <w:b/>
          <w:sz w:val="20"/>
          <w:szCs w:val="20"/>
        </w:rPr>
        <w:t xml:space="preserve">Introdução: </w:t>
      </w:r>
      <w:r>
        <w:rPr>
          <w:rFonts w:ascii="Arial" w:eastAsia="Arial" w:hAnsi="Arial" w:cs="Arial"/>
          <w:sz w:val="20"/>
          <w:szCs w:val="20"/>
        </w:rPr>
        <w:t>A ferida é representada pela interrupção da continuidade da pele em maior ou menor extensão de etiologias diversas e apresentação clinica multiforme. A preocupação com o tratamento surgiu desde a antiguidade com os primeiros curativos</w:t>
      </w:r>
      <w:r w:rsidR="00FD055A">
        <w:rPr>
          <w:rFonts w:ascii="Arial" w:eastAsia="Arial" w:hAnsi="Arial" w:cs="Arial"/>
          <w:sz w:val="20"/>
          <w:szCs w:val="20"/>
        </w:rPr>
        <w:t xml:space="preserve"> datados dos anos 2500-3000 A.C. </w:t>
      </w:r>
      <w:r>
        <w:rPr>
          <w:rFonts w:ascii="Arial" w:eastAsia="Arial" w:hAnsi="Arial" w:cs="Arial"/>
          <w:sz w:val="20"/>
          <w:szCs w:val="20"/>
        </w:rPr>
        <w:t>Ao decorrer dos séculos os antissépticos foram desenvolvidos, substituindo as antigas substâncias, e os profissionais da saúde aderir</w:t>
      </w:r>
      <w:r w:rsidR="00FD055A">
        <w:rPr>
          <w:rFonts w:ascii="Arial" w:eastAsia="Arial" w:hAnsi="Arial" w:cs="Arial"/>
          <w:sz w:val="20"/>
          <w:szCs w:val="20"/>
        </w:rPr>
        <w:t xml:space="preserve">am estes na limpeza das feridas. </w:t>
      </w:r>
      <w:r>
        <w:rPr>
          <w:rFonts w:ascii="Arial" w:eastAsia="Arial" w:hAnsi="Arial" w:cs="Arial"/>
          <w:b/>
          <w:sz w:val="20"/>
          <w:szCs w:val="20"/>
        </w:rPr>
        <w:t>Objetivo</w:t>
      </w:r>
      <w:r w:rsidRPr="002F7B96">
        <w:rPr>
          <w:rFonts w:ascii="Arial" w:eastAsia="Arial" w:hAnsi="Arial" w:cs="Arial"/>
          <w:b/>
          <w:sz w:val="20"/>
          <w:szCs w:val="20"/>
        </w:rPr>
        <w:t>: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Correlacionar as literaturas cientificas acerca da utilização dos antissépticos e seus efeitos adversos no tratamento de feridas agudas. </w:t>
      </w:r>
      <w:r>
        <w:rPr>
          <w:rFonts w:ascii="Arial" w:eastAsia="Arial" w:hAnsi="Arial" w:cs="Arial"/>
          <w:b/>
          <w:sz w:val="20"/>
          <w:szCs w:val="20"/>
        </w:rPr>
        <w:t xml:space="preserve">Metodologia: </w:t>
      </w:r>
      <w:r>
        <w:rPr>
          <w:rFonts w:ascii="Arial" w:eastAsia="Arial" w:hAnsi="Arial" w:cs="Arial"/>
          <w:sz w:val="20"/>
          <w:szCs w:val="20"/>
        </w:rPr>
        <w:t>A revisão de literatura utilizou artigos publicados nas bases Scielo, Google Acadêmico e BVS, utilizando os descritores: antissépticos, protocolos de tratamento e feridas agudas; selecionados de periódicos científicos publicados no</w:t>
      </w:r>
      <w:r w:rsidR="00B6363D">
        <w:rPr>
          <w:rFonts w:ascii="Arial" w:eastAsia="Arial" w:hAnsi="Arial" w:cs="Arial"/>
          <w:sz w:val="20"/>
          <w:szCs w:val="20"/>
        </w:rPr>
        <w:t>s últimos 10 anos (2010 – 2019)</w:t>
      </w:r>
      <w:r w:rsidR="00BB0A39">
        <w:rPr>
          <w:rFonts w:ascii="Arial" w:eastAsia="Arial" w:hAnsi="Arial" w:cs="Arial"/>
          <w:sz w:val="20"/>
          <w:szCs w:val="20"/>
        </w:rPr>
        <w:t xml:space="preserve">. </w:t>
      </w:r>
      <w:r w:rsidR="00D4042F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Foram selecionados ao final 10 artigos dos quais 6 foram analisados e toma</w:t>
      </w:r>
      <w:r w:rsidR="00DD0670">
        <w:rPr>
          <w:rFonts w:ascii="Arial" w:eastAsia="Arial" w:hAnsi="Arial" w:cs="Arial"/>
          <w:sz w:val="20"/>
          <w:szCs w:val="20"/>
        </w:rPr>
        <w:t>dos como referência</w:t>
      </w:r>
      <w:r w:rsidR="00B6363D">
        <w:rPr>
          <w:rFonts w:ascii="Arial" w:eastAsia="Arial" w:hAnsi="Arial" w:cs="Arial"/>
          <w:sz w:val="20"/>
          <w:szCs w:val="20"/>
        </w:rPr>
        <w:t>. Os critérios de exclusão foram teses, dissertações, relatos de experiências, manuais e revisões, e aqueles que não respondiam à questão de pesquisa</w:t>
      </w:r>
      <w:r w:rsidR="00847640">
        <w:rPr>
          <w:rFonts w:ascii="Arial" w:eastAsia="Arial" w:hAnsi="Arial" w:cs="Arial"/>
          <w:sz w:val="20"/>
          <w:szCs w:val="20"/>
        </w:rPr>
        <w:t>, disponíveis em português</w:t>
      </w:r>
      <w:r w:rsidR="00B6363D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Resultados: </w:t>
      </w:r>
      <w:r w:rsidR="00DD0670">
        <w:rPr>
          <w:rFonts w:ascii="Arial" w:eastAsia="Arial" w:hAnsi="Arial" w:cs="Arial"/>
          <w:sz w:val="20"/>
          <w:szCs w:val="20"/>
        </w:rPr>
        <w:t xml:space="preserve">Nenhum dos artigos utilizados foram experimentais, os escolhidos concentram-se na região nordeste, publicados em universidades públicas e utilizando o método qualitativo. </w:t>
      </w:r>
      <w:r>
        <w:rPr>
          <w:rFonts w:ascii="Arial" w:eastAsia="Arial" w:hAnsi="Arial" w:cs="Arial"/>
          <w:sz w:val="20"/>
          <w:szCs w:val="20"/>
        </w:rPr>
        <w:t>Verificando a literatura encontram-se referências de contraindicação do uso do P.V.P.I tópico, peróxido de oxigênio e álcool 70% com respectivas desvantagens</w:t>
      </w:r>
      <w:r w:rsidR="00FD055A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ação deletéria nos tecidos, acidose metabólica, hipernatremia, neutropenia e irritação da pele e das mucosas; perigo de danificar tecidos em cavidades fechadas e risco de embolia gasosa; risco de irritação.</w:t>
      </w:r>
      <w:r>
        <w:rPr>
          <w:rFonts w:ascii="Arial" w:eastAsia="Arial" w:hAnsi="Arial" w:cs="Arial"/>
          <w:b/>
          <w:sz w:val="20"/>
          <w:szCs w:val="20"/>
        </w:rPr>
        <w:t xml:space="preserve"> Discussão: </w:t>
      </w:r>
      <w:r>
        <w:rPr>
          <w:rFonts w:ascii="Arial" w:eastAsia="Arial" w:hAnsi="Arial" w:cs="Arial"/>
          <w:sz w:val="20"/>
          <w:szCs w:val="20"/>
        </w:rPr>
        <w:t>Na atualidade apesar dos avanços científicos já existentes na área da saúde, o tratamento de feridas continua sendo um assunto polêmico e que traz bastante preocupação devido ao efeito tóxico de algumas substâncias, como álcool 70%, Clorexidina, Povidona iodada 10% ou iodopovidona e peróxido de oxigênio (água oxigenada)</w:t>
      </w:r>
      <w:r w:rsidR="00847640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No dia a dia estas substâncias não podem ser utilizadas por períodos prolongados e o seu uso deve ser avaliado regularmente observando as vantagens e desvantagens da sua aplicação, pois estas devem ser utilizadas de acordo com os protocolos de prevenção e tratamento de feridas. </w:t>
      </w:r>
      <w:r>
        <w:rPr>
          <w:rFonts w:ascii="Arial" w:eastAsia="Arial" w:hAnsi="Arial" w:cs="Arial"/>
          <w:b/>
          <w:sz w:val="20"/>
          <w:szCs w:val="20"/>
        </w:rPr>
        <w:t xml:space="preserve">Conclusão: </w:t>
      </w:r>
      <w:r>
        <w:rPr>
          <w:rFonts w:ascii="Arial" w:eastAsia="Arial" w:hAnsi="Arial" w:cs="Arial"/>
          <w:sz w:val="20"/>
          <w:szCs w:val="20"/>
        </w:rPr>
        <w:t>Diante do estudo realizado observ</w:t>
      </w:r>
      <w:r w:rsidR="00167E39">
        <w:rPr>
          <w:rFonts w:ascii="Arial" w:eastAsia="Arial" w:hAnsi="Arial" w:cs="Arial"/>
          <w:sz w:val="20"/>
          <w:szCs w:val="20"/>
        </w:rPr>
        <w:t>ou-se que</w:t>
      </w:r>
      <w:r w:rsidR="00FD055A">
        <w:rPr>
          <w:rFonts w:ascii="Arial" w:eastAsia="Arial" w:hAnsi="Arial" w:cs="Arial"/>
          <w:sz w:val="20"/>
          <w:szCs w:val="20"/>
        </w:rPr>
        <w:t xml:space="preserve"> há poucas evidências cientificas sólidas sobre este tema e é necessário a geração de linhas de investigação experimental no campo clínico. </w:t>
      </w:r>
      <w:r w:rsidR="00167E39">
        <w:rPr>
          <w:rFonts w:ascii="Arial" w:eastAsia="Arial" w:hAnsi="Arial" w:cs="Arial"/>
          <w:sz w:val="20"/>
          <w:szCs w:val="20"/>
        </w:rPr>
        <w:t xml:space="preserve"> </w:t>
      </w:r>
    </w:p>
    <w:p w:rsidR="00362EF3" w:rsidRDefault="00AF354C" w:rsidP="00C415F6">
      <w:pPr>
        <w:spacing w:line="240" w:lineRule="auto"/>
        <w:rPr>
          <w:rFonts w:ascii="Arial" w:eastAsia="Arial" w:hAnsi="Arial" w:cs="Arial"/>
          <w:sz w:val="20"/>
          <w:szCs w:val="20"/>
        </w:rPr>
      </w:pPr>
      <w:r w:rsidRPr="00AF354C">
        <w:rPr>
          <w:rFonts w:ascii="Arial" w:eastAsia="Arial" w:hAnsi="Arial" w:cs="Arial"/>
          <w:b/>
          <w:sz w:val="20"/>
          <w:szCs w:val="20"/>
        </w:rPr>
        <w:t>Descritores:</w:t>
      </w:r>
      <w:r>
        <w:rPr>
          <w:rFonts w:ascii="Arial" w:eastAsia="Arial" w:hAnsi="Arial" w:cs="Arial"/>
          <w:sz w:val="20"/>
          <w:szCs w:val="20"/>
        </w:rPr>
        <w:t xml:space="preserve"> Antissépticos, protocolos de tratamento, feridas agudas</w:t>
      </w:r>
    </w:p>
    <w:p w:rsidR="00362EF3" w:rsidRDefault="00362EF3" w:rsidP="00C415F6">
      <w:pPr>
        <w:spacing w:line="240" w:lineRule="auto"/>
        <w:rPr>
          <w:rFonts w:ascii="Arial" w:eastAsia="Arial" w:hAnsi="Arial" w:cs="Arial"/>
          <w:sz w:val="20"/>
          <w:szCs w:val="20"/>
        </w:rPr>
      </w:pPr>
      <w:r w:rsidRPr="00362EF3">
        <w:rPr>
          <w:rFonts w:ascii="Arial" w:eastAsia="Arial" w:hAnsi="Arial" w:cs="Arial"/>
          <w:b/>
          <w:sz w:val="20"/>
          <w:szCs w:val="20"/>
        </w:rPr>
        <w:t>Referências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AF354C" w:rsidRPr="00362EF3" w:rsidRDefault="00AF354C" w:rsidP="00C415F6">
      <w:pPr>
        <w:spacing w:line="240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Goveia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et al. Tratamento de Feridas: Praticas Empíricas Sob o Ponto de Vista Cultural e Religioso.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Revista de Enfermagem da Universidade Federal de Pernambuco; Recife, </w:t>
      </w:r>
      <w:r>
        <w:rPr>
          <w:rFonts w:ascii="Arial" w:eastAsia="Arial" w:hAnsi="Arial" w:cs="Arial"/>
          <w:color w:val="000000"/>
          <w:sz w:val="20"/>
          <w:szCs w:val="20"/>
        </w:rPr>
        <w:t>9(3), p.7046-54, 2015.</w:t>
      </w:r>
    </w:p>
    <w:p w:rsidR="00AF354C" w:rsidRDefault="00AF354C" w:rsidP="00C415F6">
      <w:pPr>
        <w:spacing w:line="240" w:lineRule="auto"/>
        <w:rPr>
          <w:rFonts w:ascii="Arial" w:eastAsia="Arial" w:hAnsi="Arial" w:cs="Arial"/>
          <w:sz w:val="20"/>
          <w:szCs w:val="20"/>
        </w:rPr>
      </w:pPr>
      <w:r w:rsidRPr="00891E7B">
        <w:rPr>
          <w:rFonts w:ascii="Arial" w:eastAsia="Arial" w:hAnsi="Arial" w:cs="Arial"/>
          <w:color w:val="000000"/>
          <w:sz w:val="20"/>
          <w:szCs w:val="20"/>
        </w:rPr>
        <w:t>Pereira</w:t>
      </w:r>
      <w:r>
        <w:rPr>
          <w:rFonts w:ascii="Arial" w:eastAsia="Arial" w:hAnsi="Arial" w:cs="Arial"/>
          <w:color w:val="000000"/>
          <w:sz w:val="20"/>
          <w:szCs w:val="20"/>
        </w:rPr>
        <w:t>, FL et al. Protocolo de Prevenção e Tratamento d</w:t>
      </w:r>
      <w:r w:rsidRPr="00891E7B">
        <w:rPr>
          <w:rFonts w:ascii="Arial" w:eastAsia="Arial" w:hAnsi="Arial" w:cs="Arial"/>
          <w:color w:val="000000"/>
          <w:sz w:val="20"/>
          <w:szCs w:val="20"/>
        </w:rPr>
        <w:t>e Feridas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>
        <w:rPr>
          <w:rFonts w:ascii="Arial" w:eastAsia="Arial" w:hAnsi="Arial" w:cs="Arial"/>
          <w:b/>
          <w:sz w:val="20"/>
          <w:szCs w:val="20"/>
        </w:rPr>
        <w:t>Prefeitura Municipal d</w:t>
      </w:r>
      <w:r w:rsidRPr="00487F7D">
        <w:rPr>
          <w:rFonts w:ascii="Arial" w:eastAsia="Arial" w:hAnsi="Arial" w:cs="Arial"/>
          <w:b/>
          <w:sz w:val="20"/>
          <w:szCs w:val="20"/>
        </w:rPr>
        <w:t>e Belo Horizonte</w:t>
      </w:r>
      <w:r>
        <w:rPr>
          <w:rFonts w:ascii="Arial" w:eastAsia="Arial" w:hAnsi="Arial" w:cs="Arial"/>
          <w:b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junho de 2011.</w:t>
      </w:r>
    </w:p>
    <w:p w:rsidR="00AF354C" w:rsidRDefault="00AF354C" w:rsidP="00C415F6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Queirós et al. A Eficácia das Soluções de Limpeza para o Tratamento de Feridas: Uma Revisão Sistemática. </w:t>
      </w:r>
      <w:r w:rsidRPr="008E5047">
        <w:rPr>
          <w:rFonts w:ascii="Arial" w:eastAsia="Arial" w:hAnsi="Arial" w:cs="Arial"/>
          <w:b/>
          <w:sz w:val="20"/>
          <w:szCs w:val="20"/>
        </w:rPr>
        <w:t>Revista de Enfermagem Referência</w:t>
      </w:r>
      <w:r>
        <w:rPr>
          <w:rFonts w:ascii="Arial" w:eastAsia="Arial" w:hAnsi="Arial" w:cs="Arial"/>
          <w:sz w:val="20"/>
          <w:szCs w:val="20"/>
        </w:rPr>
        <w:t>, p.133-144, v.6, n.8, 2016.</w:t>
      </w:r>
    </w:p>
    <w:p w:rsidR="00895D5C" w:rsidRPr="00AF354C" w:rsidRDefault="00895D5C" w:rsidP="00AF354C"/>
    <w:sectPr w:rsidR="00895D5C" w:rsidRPr="00AF354C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4C"/>
    <w:rsid w:val="000656F3"/>
    <w:rsid w:val="00167E39"/>
    <w:rsid w:val="00362EF3"/>
    <w:rsid w:val="006846B4"/>
    <w:rsid w:val="00847640"/>
    <w:rsid w:val="00895D5C"/>
    <w:rsid w:val="00AF354C"/>
    <w:rsid w:val="00B27F2A"/>
    <w:rsid w:val="00B6363D"/>
    <w:rsid w:val="00BA6F7F"/>
    <w:rsid w:val="00BB0A39"/>
    <w:rsid w:val="00C415F6"/>
    <w:rsid w:val="00C42715"/>
    <w:rsid w:val="00D4042F"/>
    <w:rsid w:val="00DD0670"/>
    <w:rsid w:val="00FD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54372-4BA5-4D2E-9760-C360C26C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54C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525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Virtualteck</dc:creator>
  <cp:keywords/>
  <dc:description/>
  <cp:lastModifiedBy>Virtualteck</cp:lastModifiedBy>
  <cp:revision>7</cp:revision>
  <dcterms:created xsi:type="dcterms:W3CDTF">2019-04-18T11:00:00Z</dcterms:created>
  <dcterms:modified xsi:type="dcterms:W3CDTF">2019-04-24T20:03:00Z</dcterms:modified>
</cp:coreProperties>
</file>