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410" w:rsidRDefault="00776410" w:rsidP="00776410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Classificação</w:t>
      </w:r>
      <w:r w:rsidRPr="00FE501E">
        <w:rPr>
          <w:b/>
          <w:caps/>
          <w:sz w:val="24"/>
          <w:szCs w:val="24"/>
        </w:rPr>
        <w:t xml:space="preserve"> dos Tipos de Uso </w:t>
      </w:r>
      <w:r>
        <w:rPr>
          <w:b/>
          <w:caps/>
          <w:sz w:val="24"/>
          <w:szCs w:val="24"/>
        </w:rPr>
        <w:t xml:space="preserve">E Ocupação </w:t>
      </w:r>
      <w:r w:rsidRPr="00FE501E">
        <w:rPr>
          <w:b/>
          <w:caps/>
          <w:sz w:val="24"/>
          <w:szCs w:val="24"/>
        </w:rPr>
        <w:t>do Solo do Município de Açailândia-MA</w:t>
      </w:r>
      <w:r>
        <w:rPr>
          <w:b/>
          <w:caps/>
          <w:sz w:val="24"/>
          <w:szCs w:val="24"/>
        </w:rPr>
        <w:t>RANHÃO</w:t>
      </w:r>
    </w:p>
    <w:p w:rsidR="00776410" w:rsidRDefault="00776410" w:rsidP="00776410">
      <w:pPr>
        <w:jc w:val="center"/>
        <w:rPr>
          <w:b/>
          <w:caps/>
          <w:sz w:val="24"/>
          <w:szCs w:val="24"/>
        </w:rPr>
      </w:pPr>
    </w:p>
    <w:p w:rsidR="00776410" w:rsidRDefault="00776410" w:rsidP="007764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Sérgio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 xml:space="preserve"> Cardoso Serrão¹;</w:t>
      </w:r>
      <w:r w:rsidRPr="0085174F">
        <w:rPr>
          <w:caps/>
          <w:sz w:val="24"/>
          <w:szCs w:val="24"/>
        </w:rPr>
        <w:t xml:space="preserve"> </w:t>
      </w:r>
      <w:r>
        <w:rPr>
          <w:sz w:val="24"/>
          <w:szCs w:val="24"/>
        </w:rPr>
        <w:t>Leoni de Souza Belato²</w:t>
      </w:r>
      <w:r w:rsidRPr="0085174F">
        <w:rPr>
          <w:sz w:val="24"/>
          <w:szCs w:val="24"/>
        </w:rPr>
        <w:t>; Rafael Pompeu Dias³</w:t>
      </w:r>
    </w:p>
    <w:p w:rsidR="00776410" w:rsidRDefault="00776410" w:rsidP="00776410">
      <w:pPr>
        <w:jc w:val="center"/>
        <w:rPr>
          <w:sz w:val="24"/>
          <w:szCs w:val="24"/>
        </w:rPr>
      </w:pPr>
    </w:p>
    <w:p w:rsidR="00776410" w:rsidRPr="0085174F" w:rsidRDefault="00776410" w:rsidP="00776410">
      <w:pPr>
        <w:jc w:val="center"/>
        <w:rPr>
          <w:sz w:val="24"/>
          <w:szCs w:val="24"/>
        </w:rPr>
      </w:pPr>
      <w:r w:rsidRPr="0085174F">
        <w:rPr>
          <w:sz w:val="24"/>
          <w:szCs w:val="24"/>
        </w:rPr>
        <w:t>¹</w:t>
      </w:r>
      <w:r>
        <w:rPr>
          <w:sz w:val="24"/>
          <w:szCs w:val="24"/>
        </w:rPr>
        <w:t>Mestrando</w:t>
      </w:r>
      <w:r w:rsidRPr="0085174F">
        <w:rPr>
          <w:sz w:val="24"/>
          <w:szCs w:val="24"/>
        </w:rPr>
        <w:t xml:space="preserve"> em Ciências Ambientais e desenvolvimento Sustentável. Instituto Tecnológico vale (ITV). </w:t>
      </w:r>
      <w:r>
        <w:rPr>
          <w:sz w:val="24"/>
          <w:szCs w:val="24"/>
        </w:rPr>
        <w:t>seuserrao@gmail.com</w:t>
      </w:r>
    </w:p>
    <w:p w:rsidR="00776410" w:rsidRPr="0085174F" w:rsidRDefault="00776410" w:rsidP="00776410">
      <w:pPr>
        <w:jc w:val="center"/>
        <w:rPr>
          <w:sz w:val="24"/>
          <w:szCs w:val="24"/>
        </w:rPr>
      </w:pPr>
      <w:r w:rsidRPr="0085174F">
        <w:rPr>
          <w:sz w:val="24"/>
          <w:szCs w:val="24"/>
        </w:rPr>
        <w:t>²</w:t>
      </w:r>
      <w:r>
        <w:rPr>
          <w:sz w:val="24"/>
          <w:szCs w:val="24"/>
        </w:rPr>
        <w:t>Mestre</w:t>
      </w:r>
      <w:r w:rsidRPr="0085174F">
        <w:rPr>
          <w:sz w:val="24"/>
          <w:szCs w:val="24"/>
        </w:rPr>
        <w:t xml:space="preserve"> em Ciências Ambientais e desenvolvimento Sustentável. Instituto Tecnológico vale (ITV). Leonibelato@gmail.com </w:t>
      </w:r>
    </w:p>
    <w:p w:rsidR="00776410" w:rsidRPr="0085174F" w:rsidRDefault="00776410" w:rsidP="00776410">
      <w:pPr>
        <w:jc w:val="center"/>
        <w:rPr>
          <w:sz w:val="24"/>
          <w:szCs w:val="24"/>
        </w:rPr>
      </w:pPr>
      <w:r w:rsidRPr="0085174F">
        <w:rPr>
          <w:sz w:val="24"/>
          <w:szCs w:val="24"/>
        </w:rPr>
        <w:t>³Mestre em Ciências Ambientais e desenvolvimento Sustentável. Instituto Tecnológico vale (ITV). rafaelp.dias@yahoo.com.br</w:t>
      </w:r>
    </w:p>
    <w:p w:rsidR="00776410" w:rsidRPr="0085174F" w:rsidRDefault="00776410" w:rsidP="00776410">
      <w:pPr>
        <w:jc w:val="both"/>
        <w:rPr>
          <w:b/>
          <w:sz w:val="24"/>
          <w:szCs w:val="24"/>
        </w:rPr>
      </w:pPr>
    </w:p>
    <w:p w:rsidR="00776410" w:rsidRPr="00FE501E" w:rsidRDefault="00776410" w:rsidP="00776410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RESUMO</w:t>
      </w:r>
    </w:p>
    <w:p w:rsidR="00776410" w:rsidRDefault="00776410" w:rsidP="00776410">
      <w:pPr>
        <w:jc w:val="both"/>
        <w:rPr>
          <w:sz w:val="24"/>
          <w:szCs w:val="24"/>
        </w:rPr>
      </w:pPr>
      <w:r w:rsidRPr="00FE501E">
        <w:rPr>
          <w:sz w:val="24"/>
          <w:szCs w:val="24"/>
        </w:rPr>
        <w:t>O município de Açailândia abrange uma área de 5.806 km², com uma população de aproximadamente 101.130 habitantes. As principais fontes de recursos para o município são a pecuária, a extração vegetal, a lavoura permanente e a lavoura temporária, as transferências governamentais, o setor empresarial com 1.184 unidades atuantes e o trabalho informal</w:t>
      </w:r>
      <w:r w:rsidRPr="00E93888">
        <w:rPr>
          <w:sz w:val="24"/>
          <w:szCs w:val="24"/>
        </w:rPr>
        <w:t xml:space="preserve">. </w:t>
      </w:r>
      <w:r w:rsidRPr="00E93888">
        <w:rPr>
          <w:color w:val="000000"/>
          <w:sz w:val="24"/>
          <w:szCs w:val="24"/>
        </w:rPr>
        <w:t>Para melhor compreender e auxiliar no planejamento e no controle ambiental do município</w:t>
      </w:r>
      <w:r>
        <w:rPr>
          <w:color w:val="000000"/>
          <w:sz w:val="24"/>
          <w:szCs w:val="24"/>
        </w:rPr>
        <w:t>,</w:t>
      </w:r>
      <w:r w:rsidRPr="00E93888">
        <w:rPr>
          <w:sz w:val="24"/>
          <w:szCs w:val="24"/>
        </w:rPr>
        <w:t xml:space="preserve"> este estudo objetivou analisar os tipos de uso</w:t>
      </w:r>
      <w:r>
        <w:rPr>
          <w:sz w:val="24"/>
          <w:szCs w:val="24"/>
        </w:rPr>
        <w:t xml:space="preserve"> e ocupação do</w:t>
      </w:r>
      <w:r w:rsidRPr="00E93888">
        <w:rPr>
          <w:sz w:val="24"/>
          <w:szCs w:val="24"/>
        </w:rPr>
        <w:t xml:space="preserve"> solo, para identificar seus padrões e potenciais de uso. Como procedimentos metodológicos foram realizadas</w:t>
      </w:r>
      <w:r w:rsidRPr="00FE501E">
        <w:rPr>
          <w:sz w:val="24"/>
          <w:szCs w:val="24"/>
        </w:rPr>
        <w:t xml:space="preserve"> pesquisa</w:t>
      </w:r>
      <w:r>
        <w:rPr>
          <w:sz w:val="24"/>
          <w:szCs w:val="24"/>
        </w:rPr>
        <w:t>s</w:t>
      </w:r>
      <w:r w:rsidRPr="00FE501E">
        <w:rPr>
          <w:sz w:val="24"/>
          <w:szCs w:val="24"/>
        </w:rPr>
        <w:t xml:space="preserve"> bibliográfica</w:t>
      </w:r>
      <w:r>
        <w:rPr>
          <w:sz w:val="24"/>
          <w:szCs w:val="24"/>
        </w:rPr>
        <w:t>s.</w:t>
      </w:r>
      <w:r w:rsidRPr="00FE501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FE501E">
        <w:rPr>
          <w:sz w:val="24"/>
          <w:szCs w:val="24"/>
        </w:rPr>
        <w:t xml:space="preserve"> mapa de uso e ocupação foi gerado a partir de vetores de limite municipal obtidos junto ao site do </w:t>
      </w:r>
      <w:r>
        <w:rPr>
          <w:sz w:val="24"/>
          <w:szCs w:val="24"/>
        </w:rPr>
        <w:t xml:space="preserve">Instituto Brasileiro de Geografia e Estatística (IBGE) </w:t>
      </w:r>
      <w:r w:rsidRPr="00FE501E">
        <w:rPr>
          <w:sz w:val="24"/>
          <w:szCs w:val="24"/>
        </w:rPr>
        <w:t>e os vetores de uso e ocupação junto ao site do</w:t>
      </w:r>
      <w:r>
        <w:rPr>
          <w:sz w:val="24"/>
          <w:szCs w:val="24"/>
        </w:rPr>
        <w:t xml:space="preserve"> Instituto Nacional de Pesquisas Espaciais</w:t>
      </w:r>
      <w:r w:rsidRPr="00FE501E">
        <w:rPr>
          <w:sz w:val="24"/>
          <w:szCs w:val="24"/>
        </w:rPr>
        <w:t xml:space="preserve"> </w:t>
      </w:r>
      <w:r>
        <w:rPr>
          <w:sz w:val="24"/>
          <w:szCs w:val="24"/>
        </w:rPr>
        <w:t>(INPE)</w:t>
      </w:r>
      <w:r w:rsidRPr="00FE501E">
        <w:rPr>
          <w:sz w:val="24"/>
          <w:szCs w:val="24"/>
        </w:rPr>
        <w:t xml:space="preserve"> do programa TERRACLASS, mapeado no ano de 2014, utilizando o </w:t>
      </w:r>
      <w:r w:rsidRPr="00334EDF">
        <w:rPr>
          <w:i/>
          <w:sz w:val="24"/>
          <w:szCs w:val="24"/>
        </w:rPr>
        <w:t>software</w:t>
      </w:r>
      <w:r w:rsidRPr="00FE501E">
        <w:rPr>
          <w:sz w:val="24"/>
          <w:szCs w:val="24"/>
        </w:rPr>
        <w:t xml:space="preserve"> </w:t>
      </w:r>
      <w:proofErr w:type="spellStart"/>
      <w:r w:rsidRPr="00FE501E">
        <w:rPr>
          <w:sz w:val="24"/>
          <w:szCs w:val="24"/>
        </w:rPr>
        <w:t>Arcgis</w:t>
      </w:r>
      <w:proofErr w:type="spellEnd"/>
      <w:r w:rsidRPr="00FE501E">
        <w:rPr>
          <w:sz w:val="24"/>
          <w:szCs w:val="24"/>
        </w:rPr>
        <w:t xml:space="preserve"> 10.2. Com base nos arquivos vetoriais foi gerado o mapa de uso e ocupação do solo, em escala 1:400.000, que foram elaborados em classes, para assim posteriormente ser feito a tabulação quantitativa dos dados apresentados e vetorizados. Os resultados mostram que cerca de 52,12% das terras em Açailândia correspondem ao uso do tipo Pasto. O tipo Vegetação Secundária aparece em 25,79% do território. O tipo Floresta se estende por 7,51%, o tipo Reflorestamento aparece em 6,26% e o tipo Desflorestamento em 0,10% do município. O tipo Agricultura responde por 2,94% das terras de Açailândia e o tipo Mineração por apenas 0,001%. Pode-se concluir, que o município de Açailândia possui mais da metade das suas terras dentro do tipo de uso Pasto, </w:t>
      </w:r>
      <w:r>
        <w:rPr>
          <w:sz w:val="24"/>
          <w:szCs w:val="24"/>
        </w:rPr>
        <w:t xml:space="preserve">reflexo, principalmente, da </w:t>
      </w:r>
      <w:r w:rsidRPr="00FE501E">
        <w:rPr>
          <w:sz w:val="24"/>
          <w:szCs w:val="24"/>
        </w:rPr>
        <w:t xml:space="preserve">atividade </w:t>
      </w:r>
      <w:r>
        <w:rPr>
          <w:sz w:val="24"/>
          <w:szCs w:val="24"/>
        </w:rPr>
        <w:t xml:space="preserve">econômica </w:t>
      </w:r>
      <w:r w:rsidRPr="00FE501E">
        <w:rPr>
          <w:sz w:val="24"/>
          <w:szCs w:val="24"/>
        </w:rPr>
        <w:t xml:space="preserve">agropecuária. O tipo Vegetação Secundária aparece como o segundo mais expressivo, podendo ser o resultado responsivo </w:t>
      </w:r>
      <w:r>
        <w:rPr>
          <w:sz w:val="24"/>
          <w:szCs w:val="24"/>
        </w:rPr>
        <w:t>a</w:t>
      </w:r>
      <w:r w:rsidRPr="00FE501E">
        <w:rPr>
          <w:sz w:val="24"/>
          <w:szCs w:val="24"/>
        </w:rPr>
        <w:t xml:space="preserve"> algumas atividades econômicas desenvolvidas no município.</w:t>
      </w:r>
    </w:p>
    <w:p w:rsidR="00776410" w:rsidRDefault="00776410" w:rsidP="00776410">
      <w:pPr>
        <w:jc w:val="both"/>
        <w:rPr>
          <w:sz w:val="24"/>
          <w:szCs w:val="24"/>
        </w:rPr>
      </w:pPr>
    </w:p>
    <w:p w:rsidR="00776410" w:rsidRDefault="00776410" w:rsidP="00776410">
      <w:pPr>
        <w:jc w:val="both"/>
        <w:rPr>
          <w:sz w:val="24"/>
          <w:szCs w:val="24"/>
        </w:rPr>
      </w:pPr>
      <w:r w:rsidRPr="00E5795B">
        <w:rPr>
          <w:b/>
          <w:sz w:val="24"/>
          <w:szCs w:val="24"/>
        </w:rPr>
        <w:t>Palavras-chaves: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Pedologia. Uso da terra. Amazônia Legal. </w:t>
      </w:r>
    </w:p>
    <w:p w:rsidR="00776410" w:rsidRDefault="00776410" w:rsidP="00776410">
      <w:pPr>
        <w:jc w:val="both"/>
        <w:rPr>
          <w:sz w:val="24"/>
          <w:szCs w:val="24"/>
        </w:rPr>
      </w:pPr>
    </w:p>
    <w:p w:rsidR="00776410" w:rsidRPr="00371ABC" w:rsidRDefault="00776410" w:rsidP="00776410">
      <w:pPr>
        <w:jc w:val="both"/>
        <w:rPr>
          <w:sz w:val="24"/>
          <w:szCs w:val="24"/>
        </w:rPr>
      </w:pPr>
      <w:r w:rsidRPr="00371ABC">
        <w:rPr>
          <w:b/>
          <w:sz w:val="24"/>
          <w:szCs w:val="24"/>
        </w:rPr>
        <w:t>Área de Interesse do Simpósio</w:t>
      </w:r>
      <w:r>
        <w:rPr>
          <w:b/>
          <w:sz w:val="24"/>
          <w:szCs w:val="24"/>
        </w:rPr>
        <w:t xml:space="preserve">: </w:t>
      </w:r>
      <w:r w:rsidRPr="00371ABC">
        <w:rPr>
          <w:sz w:val="24"/>
          <w:szCs w:val="24"/>
        </w:rPr>
        <w:t xml:space="preserve">Sensoriamento Remoto e </w:t>
      </w:r>
      <w:r>
        <w:rPr>
          <w:sz w:val="24"/>
          <w:szCs w:val="24"/>
        </w:rPr>
        <w:t>G</w:t>
      </w:r>
      <w:r w:rsidRPr="00371ABC">
        <w:rPr>
          <w:sz w:val="24"/>
          <w:szCs w:val="24"/>
        </w:rPr>
        <w:t>eoprocessamento</w:t>
      </w:r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  <w:bookmarkStart w:id="0" w:name="_GoBack"/>
      <w:bookmarkEnd w:id="0"/>
    </w:p>
    <w:sectPr w:rsidR="009B0125" w:rsidRP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6D1" w:rsidRDefault="007716D1" w:rsidP="00392012">
      <w:r>
        <w:separator/>
      </w:r>
    </w:p>
  </w:endnote>
  <w:endnote w:type="continuationSeparator" w:id="0">
    <w:p w:rsidR="007716D1" w:rsidRDefault="007716D1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6D1" w:rsidRDefault="007716D1" w:rsidP="00392012">
      <w:r>
        <w:separator/>
      </w:r>
    </w:p>
  </w:footnote>
  <w:footnote w:type="continuationSeparator" w:id="0">
    <w:p w:rsidR="007716D1" w:rsidRDefault="007716D1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075E4"/>
    <w:rsid w:val="00027D99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C04FA"/>
    <w:rsid w:val="00314A42"/>
    <w:rsid w:val="00330AA8"/>
    <w:rsid w:val="00333097"/>
    <w:rsid w:val="00334ABB"/>
    <w:rsid w:val="00353EEF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7D9F"/>
    <w:rsid w:val="00715A5D"/>
    <w:rsid w:val="00727AD3"/>
    <w:rsid w:val="007422FB"/>
    <w:rsid w:val="007452FD"/>
    <w:rsid w:val="0076407B"/>
    <w:rsid w:val="007716D1"/>
    <w:rsid w:val="00776410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F146A"/>
    <w:rsid w:val="009331C3"/>
    <w:rsid w:val="0095437F"/>
    <w:rsid w:val="00961709"/>
    <w:rsid w:val="00971A80"/>
    <w:rsid w:val="009965FA"/>
    <w:rsid w:val="009B0125"/>
    <w:rsid w:val="009D5F95"/>
    <w:rsid w:val="009D6FE6"/>
    <w:rsid w:val="00A126BC"/>
    <w:rsid w:val="00A92240"/>
    <w:rsid w:val="00AC45F1"/>
    <w:rsid w:val="00AF7463"/>
    <w:rsid w:val="00B03F68"/>
    <w:rsid w:val="00B259FE"/>
    <w:rsid w:val="00B40020"/>
    <w:rsid w:val="00B64760"/>
    <w:rsid w:val="00B7165F"/>
    <w:rsid w:val="00BB5D54"/>
    <w:rsid w:val="00BF0768"/>
    <w:rsid w:val="00BF7AD6"/>
    <w:rsid w:val="00C41918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D048E7"/>
    <w:rsid w:val="00D40455"/>
    <w:rsid w:val="00D615C3"/>
    <w:rsid w:val="00D66D9D"/>
    <w:rsid w:val="00D747F1"/>
    <w:rsid w:val="00D81698"/>
    <w:rsid w:val="00DB05EB"/>
    <w:rsid w:val="00DB67E5"/>
    <w:rsid w:val="00DC31F5"/>
    <w:rsid w:val="00E85C97"/>
    <w:rsid w:val="00ED30F0"/>
    <w:rsid w:val="00EE4602"/>
    <w:rsid w:val="00EF1C09"/>
    <w:rsid w:val="00EF3F90"/>
    <w:rsid w:val="00F253D0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4BE7-8650-4A23-A85E-50709EB0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2587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Sérgio Serrão</cp:lastModifiedBy>
  <cp:revision>2</cp:revision>
  <cp:lastPrinted>2015-06-04T18:07:00Z</cp:lastPrinted>
  <dcterms:created xsi:type="dcterms:W3CDTF">2018-11-10T19:39:00Z</dcterms:created>
  <dcterms:modified xsi:type="dcterms:W3CDTF">2018-11-10T19:39:00Z</dcterms:modified>
</cp:coreProperties>
</file>