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B4C5" w14:textId="77777777" w:rsidR="00DF2AF1" w:rsidRPr="004306A6" w:rsidRDefault="00DF2AF1" w:rsidP="00DF2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CARPOTECA DO HERBÁRIO </w:t>
      </w:r>
      <w:proofErr w:type="spellStart"/>
      <w:r>
        <w:rPr>
          <w:b/>
          <w:sz w:val="24"/>
          <w:szCs w:val="24"/>
        </w:rPr>
        <w:t>PROFa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</w:t>
      </w:r>
      <w:proofErr w:type="spellEnd"/>
      <w:r>
        <w:rPr>
          <w:b/>
          <w:sz w:val="24"/>
          <w:szCs w:val="24"/>
        </w:rPr>
        <w:t xml:space="preserve"> MARLENE FREITAS DA SILVA</w:t>
      </w:r>
    </w:p>
    <w:p w14:paraId="2A24DD2F" w14:textId="77777777" w:rsidR="00DF2AF1" w:rsidRPr="004F6258" w:rsidRDefault="00DF2AF1" w:rsidP="00DF2AF1">
      <w:pPr>
        <w:jc w:val="center"/>
        <w:rPr>
          <w:b/>
          <w:sz w:val="24"/>
          <w:szCs w:val="24"/>
        </w:rPr>
      </w:pPr>
    </w:p>
    <w:p w14:paraId="634611F7" w14:textId="77777777" w:rsidR="00DF2AF1" w:rsidRPr="00546062" w:rsidRDefault="00DF2AF1" w:rsidP="00DF2AF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Gilvago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Barbosa de Souza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Hevelin</w:t>
      </w:r>
      <w:proofErr w:type="spellEnd"/>
      <w:r>
        <w:rPr>
          <w:sz w:val="24"/>
          <w:szCs w:val="24"/>
        </w:rPr>
        <w:t xml:space="preserve"> Cristine dos Santos de Paulo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Ana Flavia Santos Brito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Flavia Cristina de Araújo Lucas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Ulliane</w:t>
      </w:r>
      <w:proofErr w:type="spellEnd"/>
      <w:r>
        <w:rPr>
          <w:sz w:val="24"/>
          <w:szCs w:val="24"/>
        </w:rPr>
        <w:t xml:space="preserve"> de Oliveira Mesquita</w:t>
      </w:r>
      <w:r>
        <w:rPr>
          <w:sz w:val="24"/>
          <w:szCs w:val="24"/>
          <w:vertAlign w:val="superscript"/>
        </w:rPr>
        <w:t>5</w:t>
      </w:r>
    </w:p>
    <w:p w14:paraId="122C0BEC" w14:textId="77777777" w:rsidR="00DF2AF1" w:rsidRPr="004F6258" w:rsidRDefault="00DF2AF1" w:rsidP="00DF2AF1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14:paraId="3ED21262" w14:textId="192194F4" w:rsidR="00DF2AF1" w:rsidRDefault="00DF2AF1" w:rsidP="00DF2AF1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Graduando de Licenciatura em Ciências Naturais-Biologia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gilvagosouza30@gmail.com</w:t>
      </w:r>
    </w:p>
    <w:p w14:paraId="1C18158B" w14:textId="385C1FB8" w:rsidR="00DF2AF1" w:rsidRDefault="00DF2AF1" w:rsidP="00DF2AF1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Graduanda de Licenciatura em Ciências Naturais-Biologia</w:t>
      </w:r>
      <w:r w:rsidRPr="004F6258">
        <w:rPr>
          <w:sz w:val="24"/>
          <w:szCs w:val="24"/>
        </w:rPr>
        <w:t>.</w:t>
      </w:r>
      <w:r>
        <w:rPr>
          <w:sz w:val="24"/>
          <w:szCs w:val="24"/>
        </w:rPr>
        <w:t xml:space="preserve"> Universidade do Estado do Pará</w:t>
      </w:r>
      <w:r w:rsidRPr="004F6258">
        <w:rPr>
          <w:sz w:val="24"/>
          <w:szCs w:val="24"/>
        </w:rPr>
        <w:t xml:space="preserve">. </w:t>
      </w:r>
      <w:r w:rsidRPr="00B13D62">
        <w:rPr>
          <w:sz w:val="24"/>
          <w:szCs w:val="24"/>
        </w:rPr>
        <w:t>heve.cristine25@gmail.com</w:t>
      </w:r>
    </w:p>
    <w:p w14:paraId="62FF241A" w14:textId="4139AFD5" w:rsidR="00DF2AF1" w:rsidRDefault="00DF2AF1" w:rsidP="00DF2AF1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Graduanda de Licenciatura em Ciências Naturais-Biologia</w:t>
      </w:r>
      <w:r w:rsidRPr="004F6258">
        <w:rPr>
          <w:sz w:val="24"/>
          <w:szCs w:val="24"/>
        </w:rPr>
        <w:t>.</w:t>
      </w:r>
      <w:r w:rsidR="00B678E9">
        <w:rPr>
          <w:sz w:val="24"/>
          <w:szCs w:val="24"/>
        </w:rPr>
        <w:t xml:space="preserve"> Universidade do Estado do Pará</w:t>
      </w:r>
      <w:r w:rsidRPr="004F6258">
        <w:rPr>
          <w:sz w:val="24"/>
          <w:szCs w:val="24"/>
        </w:rPr>
        <w:t xml:space="preserve">. </w:t>
      </w:r>
      <w:r w:rsidRPr="00546062">
        <w:rPr>
          <w:color w:val="000000" w:themeColor="text1"/>
          <w:sz w:val="24"/>
          <w:szCs w:val="24"/>
          <w:shd w:val="clear" w:color="auto" w:fill="FFFFFF"/>
        </w:rPr>
        <w:t>anabritosalvatore</w:t>
      </w:r>
      <w:r w:rsidRPr="00546062">
        <w:rPr>
          <w:color w:val="000000" w:themeColor="text1"/>
          <w:sz w:val="24"/>
          <w:szCs w:val="24"/>
        </w:rPr>
        <w:t>@gmail.com</w:t>
      </w:r>
    </w:p>
    <w:p w14:paraId="7118D288" w14:textId="5D1B5DFC" w:rsidR="00DF2AF1" w:rsidRDefault="00DF2AF1" w:rsidP="00DF2AF1">
      <w:pPr>
        <w:pStyle w:val="Rodap"/>
        <w:jc w:val="center"/>
        <w:rPr>
          <w:sz w:val="24"/>
          <w:szCs w:val="24"/>
        </w:rPr>
      </w:pPr>
      <w:r w:rsidRPr="00546062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Doutora em Ciências Biológicas (Botânica). Universidade do Estado do Pará.</w:t>
      </w:r>
      <w:r w:rsidR="00B678E9">
        <w:rPr>
          <w:sz w:val="24"/>
          <w:szCs w:val="24"/>
        </w:rPr>
        <w:t xml:space="preserve"> </w:t>
      </w:r>
      <w:r w:rsidRPr="00546062">
        <w:rPr>
          <w:sz w:val="24"/>
          <w:szCs w:val="24"/>
        </w:rPr>
        <w:t>copaldoc@yahoo.com.br</w:t>
      </w:r>
    </w:p>
    <w:p w14:paraId="6051AA7C" w14:textId="7DF1840E" w:rsidR="00DF2AF1" w:rsidRDefault="00DF2AF1" w:rsidP="00DF2AF1">
      <w:pPr>
        <w:pStyle w:val="Rodap"/>
        <w:jc w:val="center"/>
        <w:rPr>
          <w:sz w:val="24"/>
          <w:szCs w:val="24"/>
        </w:rPr>
      </w:pPr>
      <w:r w:rsidRPr="00546062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Mestranda em Ciências Ambientais. Universidade do Estado do Pará. ullianemesquita@hotmail.com</w:t>
      </w:r>
    </w:p>
    <w:p w14:paraId="60EA41FF" w14:textId="77777777" w:rsidR="00DF2AF1" w:rsidRDefault="00DF2AF1" w:rsidP="00DF2AF1">
      <w:pPr>
        <w:jc w:val="center"/>
        <w:rPr>
          <w:b/>
          <w:sz w:val="24"/>
          <w:szCs w:val="24"/>
        </w:rPr>
      </w:pPr>
    </w:p>
    <w:p w14:paraId="15F2C29C" w14:textId="77777777" w:rsidR="00DF2AF1" w:rsidRDefault="00DF2AF1" w:rsidP="00DF2AF1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D208E86" w14:textId="77777777" w:rsidR="00B678E9" w:rsidRPr="004F6258" w:rsidRDefault="00B678E9" w:rsidP="00DF2AF1">
      <w:pPr>
        <w:jc w:val="center"/>
        <w:rPr>
          <w:b/>
          <w:sz w:val="24"/>
          <w:szCs w:val="24"/>
        </w:rPr>
      </w:pPr>
    </w:p>
    <w:p w14:paraId="050878D5" w14:textId="0C8A88CF" w:rsidR="00DF2AF1" w:rsidRPr="00C306A9" w:rsidRDefault="00DF2AF1" w:rsidP="00DF2AF1">
      <w:pPr>
        <w:jc w:val="both"/>
        <w:rPr>
          <w:color w:val="111111"/>
          <w:sz w:val="24"/>
          <w:szCs w:val="24"/>
        </w:rPr>
      </w:pPr>
      <w:r w:rsidRPr="00C306A9">
        <w:rPr>
          <w:sz w:val="24"/>
          <w:szCs w:val="24"/>
        </w:rPr>
        <w:t>O ano de 2010 foi declarado pela ONU (Organização das Nações Unidas) em reunião, como o ano da Biodiversidade, alertando a sociedade para a realidade das riquezas naturais. Nesse sentido,</w:t>
      </w:r>
      <w:r w:rsidRPr="00B84671">
        <w:rPr>
          <w:sz w:val="24"/>
          <w:szCs w:val="24"/>
        </w:rPr>
        <w:t xml:space="preserve"> as coleções biológicas têm</w:t>
      </w:r>
      <w:r w:rsidRPr="00F26A98">
        <w:rPr>
          <w:sz w:val="24"/>
          <w:szCs w:val="24"/>
        </w:rPr>
        <w:t xml:space="preserve"> a função crucial de documentar a vida no planeta, tanto no passado como no pre</w:t>
      </w:r>
      <w:r w:rsidRPr="0004085E">
        <w:rPr>
          <w:sz w:val="24"/>
          <w:szCs w:val="24"/>
        </w:rPr>
        <w:t>sente. Em sum</w:t>
      </w:r>
      <w:r>
        <w:rPr>
          <w:sz w:val="24"/>
          <w:szCs w:val="24"/>
        </w:rPr>
        <w:t xml:space="preserve">a, a carpoteca é uma coleção que preserva </w:t>
      </w:r>
      <w:r w:rsidRPr="0004085E">
        <w:rPr>
          <w:sz w:val="24"/>
          <w:szCs w:val="24"/>
        </w:rPr>
        <w:t>frutos</w:t>
      </w:r>
      <w:r>
        <w:rPr>
          <w:sz w:val="24"/>
          <w:szCs w:val="24"/>
        </w:rPr>
        <w:t xml:space="preserve"> diversos</w:t>
      </w:r>
      <w:r w:rsidRPr="000408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306A9">
        <w:rPr>
          <w:sz w:val="24"/>
          <w:szCs w:val="24"/>
        </w:rPr>
        <w:t xml:space="preserve">Deste modo, o presente </w:t>
      </w:r>
      <w:r w:rsidR="00174C8E">
        <w:rPr>
          <w:sz w:val="24"/>
          <w:szCs w:val="24"/>
        </w:rPr>
        <w:t>estudo</w:t>
      </w:r>
      <w:r w:rsidRPr="00C306A9">
        <w:rPr>
          <w:sz w:val="24"/>
          <w:szCs w:val="24"/>
        </w:rPr>
        <w:t xml:space="preserve"> objetivou apresentar a importância da carpoteca no herbário </w:t>
      </w:r>
      <w:proofErr w:type="spellStart"/>
      <w:r>
        <w:rPr>
          <w:sz w:val="24"/>
          <w:szCs w:val="24"/>
        </w:rPr>
        <w:t>Profa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</w:t>
      </w:r>
      <w:proofErr w:type="spellEnd"/>
      <w:r>
        <w:rPr>
          <w:sz w:val="24"/>
          <w:szCs w:val="24"/>
        </w:rPr>
        <w:t xml:space="preserve"> Marlene Freitas da Silva</w:t>
      </w:r>
      <w:r w:rsidR="00855843">
        <w:rPr>
          <w:sz w:val="24"/>
          <w:szCs w:val="24"/>
        </w:rPr>
        <w:t xml:space="preserve"> (</w:t>
      </w:r>
      <w:r w:rsidR="00855843" w:rsidRPr="00C306A9">
        <w:rPr>
          <w:sz w:val="24"/>
          <w:szCs w:val="24"/>
        </w:rPr>
        <w:t>MFS</w:t>
      </w:r>
      <w:r w:rsidR="00855843">
        <w:rPr>
          <w:sz w:val="24"/>
          <w:szCs w:val="24"/>
        </w:rPr>
        <w:t>)</w:t>
      </w:r>
      <w:r w:rsidRPr="00C306A9">
        <w:rPr>
          <w:sz w:val="24"/>
          <w:szCs w:val="24"/>
        </w:rPr>
        <w:t xml:space="preserve"> e o potencial de sua utilização para a pesquisa. Em uma abordagem quantitativa, </w:t>
      </w:r>
      <w:r w:rsidR="00855843">
        <w:rPr>
          <w:color w:val="111111"/>
          <w:sz w:val="24"/>
          <w:szCs w:val="24"/>
        </w:rPr>
        <w:t>verificaram-se</w:t>
      </w:r>
      <w:r>
        <w:rPr>
          <w:color w:val="111111"/>
          <w:sz w:val="24"/>
          <w:szCs w:val="24"/>
        </w:rPr>
        <w:t xml:space="preserve"> </w:t>
      </w:r>
      <w:r w:rsidRPr="00C306A9">
        <w:rPr>
          <w:color w:val="111111"/>
          <w:sz w:val="24"/>
          <w:szCs w:val="24"/>
        </w:rPr>
        <w:t xml:space="preserve">os frutos das famílias </w:t>
      </w:r>
      <w:r>
        <w:rPr>
          <w:color w:val="111111"/>
          <w:sz w:val="24"/>
          <w:szCs w:val="24"/>
        </w:rPr>
        <w:t>mais representativas</w:t>
      </w:r>
      <w:r w:rsidRPr="00C306A9">
        <w:rPr>
          <w:color w:val="111111"/>
          <w:sz w:val="24"/>
          <w:szCs w:val="24"/>
        </w:rPr>
        <w:t>, a part</w:t>
      </w:r>
      <w:r>
        <w:rPr>
          <w:color w:val="111111"/>
          <w:sz w:val="24"/>
          <w:szCs w:val="24"/>
        </w:rPr>
        <w:t xml:space="preserve">ir do banco de dados </w:t>
      </w:r>
      <w:r w:rsidRPr="00B84671">
        <w:rPr>
          <w:color w:val="111111"/>
          <w:sz w:val="24"/>
          <w:szCs w:val="24"/>
        </w:rPr>
        <w:t xml:space="preserve">do Herbário MFS, registrados no software </w:t>
      </w:r>
      <w:proofErr w:type="spellStart"/>
      <w:r w:rsidRPr="00BF031F">
        <w:rPr>
          <w:i/>
          <w:color w:val="111111"/>
          <w:sz w:val="24"/>
          <w:szCs w:val="24"/>
        </w:rPr>
        <w:t>Botanical</w:t>
      </w:r>
      <w:proofErr w:type="spellEnd"/>
      <w:r w:rsidRPr="00BF031F">
        <w:rPr>
          <w:i/>
          <w:color w:val="111111"/>
          <w:sz w:val="24"/>
          <w:szCs w:val="24"/>
        </w:rPr>
        <w:t xml:space="preserve"> </w:t>
      </w:r>
      <w:proofErr w:type="spellStart"/>
      <w:r w:rsidRPr="00BF031F">
        <w:rPr>
          <w:i/>
          <w:color w:val="111111"/>
          <w:sz w:val="24"/>
          <w:szCs w:val="24"/>
        </w:rPr>
        <w:t>Research</w:t>
      </w:r>
      <w:proofErr w:type="spellEnd"/>
      <w:r w:rsidRPr="00BF031F">
        <w:rPr>
          <w:i/>
          <w:color w:val="111111"/>
          <w:sz w:val="24"/>
          <w:szCs w:val="24"/>
        </w:rPr>
        <w:t xml:space="preserve"> </w:t>
      </w:r>
      <w:proofErr w:type="spellStart"/>
      <w:r w:rsidRPr="00BF031F">
        <w:rPr>
          <w:i/>
          <w:color w:val="111111"/>
          <w:sz w:val="24"/>
          <w:szCs w:val="24"/>
        </w:rPr>
        <w:t>and</w:t>
      </w:r>
      <w:proofErr w:type="spellEnd"/>
      <w:r w:rsidRPr="00BF031F">
        <w:rPr>
          <w:i/>
          <w:color w:val="111111"/>
          <w:sz w:val="24"/>
          <w:szCs w:val="24"/>
        </w:rPr>
        <w:t xml:space="preserve"> </w:t>
      </w:r>
      <w:proofErr w:type="spellStart"/>
      <w:r w:rsidRPr="00BF031F">
        <w:rPr>
          <w:i/>
          <w:color w:val="111111"/>
          <w:sz w:val="24"/>
          <w:szCs w:val="24"/>
        </w:rPr>
        <w:t>Herbarium</w:t>
      </w:r>
      <w:proofErr w:type="spellEnd"/>
      <w:r w:rsidRPr="00BF031F">
        <w:rPr>
          <w:i/>
          <w:color w:val="111111"/>
          <w:sz w:val="24"/>
          <w:szCs w:val="24"/>
        </w:rPr>
        <w:t xml:space="preserve"> Management System</w:t>
      </w:r>
      <w:r w:rsidRPr="00B84671">
        <w:rPr>
          <w:color w:val="111111"/>
          <w:sz w:val="24"/>
          <w:szCs w:val="24"/>
        </w:rPr>
        <w:t xml:space="preserve"> </w:t>
      </w:r>
      <w:r w:rsidRPr="0004085E">
        <w:rPr>
          <w:color w:val="111111"/>
          <w:sz w:val="24"/>
          <w:szCs w:val="24"/>
        </w:rPr>
        <w:t xml:space="preserve">(Brahms). Em seguida, </w:t>
      </w:r>
      <w:r w:rsidRPr="009E3CE9">
        <w:rPr>
          <w:color w:val="111111"/>
          <w:sz w:val="24"/>
          <w:szCs w:val="24"/>
        </w:rPr>
        <w:t>foram selecionados</w:t>
      </w:r>
      <w:r w:rsidRPr="00640CF0">
        <w:rPr>
          <w:color w:val="111111"/>
          <w:sz w:val="24"/>
          <w:szCs w:val="24"/>
        </w:rPr>
        <w:t xml:space="preserve"> frutos a partir de suas formas</w:t>
      </w:r>
      <w:r w:rsidRPr="00C07AEA">
        <w:rPr>
          <w:color w:val="111111"/>
          <w:sz w:val="24"/>
          <w:szCs w:val="24"/>
        </w:rPr>
        <w:t xml:space="preserve"> de dispersões, analisando a morfologia de suas estruturas que facilitam a sua </w:t>
      </w:r>
      <w:r>
        <w:rPr>
          <w:color w:val="111111"/>
          <w:sz w:val="24"/>
          <w:szCs w:val="24"/>
        </w:rPr>
        <w:t>disseminação</w:t>
      </w:r>
      <w:r w:rsidRPr="00C07AEA">
        <w:rPr>
          <w:color w:val="111111"/>
          <w:sz w:val="24"/>
          <w:szCs w:val="24"/>
        </w:rPr>
        <w:t xml:space="preserve">. </w:t>
      </w:r>
      <w:r w:rsidRPr="00C306A9">
        <w:rPr>
          <w:color w:val="111111"/>
          <w:sz w:val="24"/>
          <w:szCs w:val="24"/>
        </w:rPr>
        <w:t>Verificou-se que a coleção possui 202 espécies incorporadas, de 53 famílias diferentes. Destac</w:t>
      </w:r>
      <w:r>
        <w:rPr>
          <w:color w:val="111111"/>
          <w:sz w:val="24"/>
          <w:szCs w:val="24"/>
        </w:rPr>
        <w:t xml:space="preserve">am-se </w:t>
      </w:r>
      <w:r w:rsidRPr="00C306A9">
        <w:rPr>
          <w:color w:val="111111"/>
          <w:sz w:val="24"/>
          <w:szCs w:val="24"/>
        </w:rPr>
        <w:t>as famílias</w:t>
      </w:r>
      <w:r>
        <w:rPr>
          <w:color w:val="111111"/>
          <w:sz w:val="24"/>
          <w:szCs w:val="24"/>
        </w:rPr>
        <w:t xml:space="preserve"> </w:t>
      </w:r>
      <w:proofErr w:type="spellStart"/>
      <w:r w:rsidRPr="00C306A9">
        <w:rPr>
          <w:sz w:val="24"/>
          <w:szCs w:val="24"/>
        </w:rPr>
        <w:t>Fabaceae</w:t>
      </w:r>
      <w:proofErr w:type="spellEnd"/>
      <w:r w:rsidRPr="00C306A9">
        <w:rPr>
          <w:sz w:val="24"/>
          <w:szCs w:val="24"/>
        </w:rPr>
        <w:t xml:space="preserve">, Arecaceae e </w:t>
      </w:r>
      <w:proofErr w:type="spellStart"/>
      <w:r w:rsidRPr="00C306A9">
        <w:rPr>
          <w:sz w:val="24"/>
          <w:szCs w:val="24"/>
        </w:rPr>
        <w:t>Malvaceae</w:t>
      </w:r>
      <w:proofErr w:type="spellEnd"/>
      <w:r w:rsidRPr="00C306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 w:rsidRPr="00C306A9">
        <w:rPr>
          <w:sz w:val="24"/>
          <w:szCs w:val="24"/>
        </w:rPr>
        <w:t>as mais r</w:t>
      </w:r>
      <w:r>
        <w:rPr>
          <w:sz w:val="24"/>
          <w:szCs w:val="24"/>
        </w:rPr>
        <w:t>epresentativas</w:t>
      </w:r>
      <w:r w:rsidRPr="00C306A9">
        <w:rPr>
          <w:sz w:val="24"/>
          <w:szCs w:val="24"/>
        </w:rPr>
        <w:t xml:space="preserve">, possuindo, respectivamente, 67, </w:t>
      </w:r>
      <w:r>
        <w:rPr>
          <w:sz w:val="24"/>
          <w:szCs w:val="24"/>
        </w:rPr>
        <w:t>15 e 9 espécies de cada família</w:t>
      </w:r>
      <w:r w:rsidRPr="00C306A9">
        <w:rPr>
          <w:sz w:val="24"/>
          <w:szCs w:val="24"/>
        </w:rPr>
        <w:t>.</w:t>
      </w:r>
      <w:r>
        <w:rPr>
          <w:sz w:val="24"/>
          <w:szCs w:val="24"/>
        </w:rPr>
        <w:t xml:space="preserve"> Além de obter uma rica diversidade de frutos relacionados com síndromes de dispersões e seu de valor econômico e cultural para a população. Conclui-se que a utilidade das coleções biológicas, como a carpoteca é uma valiosa ferramenta nos herbários, a carpoteca do herbário MFS apresentou uma rica diversidade de frutos de espécies de famílias associadas, bem como uma valiosa coleção para pesquisas científicas.     </w:t>
      </w:r>
    </w:p>
    <w:p w14:paraId="3110482A" w14:textId="77777777" w:rsidR="00DF2AF1" w:rsidRDefault="00DF2AF1" w:rsidP="00DF2AF1">
      <w:pPr>
        <w:jc w:val="center"/>
        <w:rPr>
          <w:color w:val="FF0000"/>
          <w:sz w:val="24"/>
          <w:szCs w:val="24"/>
        </w:rPr>
      </w:pPr>
    </w:p>
    <w:p w14:paraId="58AD435B" w14:textId="6D8AC68B" w:rsidR="00DF2AF1" w:rsidRPr="004F6258" w:rsidRDefault="00DF2AF1" w:rsidP="00DF2AF1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>Valor cultural. Síndrome de dispersão. Potencial da</w:t>
      </w:r>
      <w:r w:rsidR="00174C8E">
        <w:rPr>
          <w:bCs/>
          <w:sz w:val="24"/>
          <w:szCs w:val="24"/>
        </w:rPr>
        <w:t>s coleções</w:t>
      </w:r>
      <w:r>
        <w:rPr>
          <w:bCs/>
          <w:sz w:val="24"/>
          <w:szCs w:val="24"/>
        </w:rPr>
        <w:t>.</w:t>
      </w:r>
    </w:p>
    <w:p w14:paraId="09FDDA92" w14:textId="77777777" w:rsidR="00DF2AF1" w:rsidRPr="003F6E7F" w:rsidRDefault="00DF2AF1" w:rsidP="00DF2AF1">
      <w:pPr>
        <w:jc w:val="center"/>
        <w:rPr>
          <w:sz w:val="24"/>
          <w:szCs w:val="28"/>
        </w:rPr>
      </w:pPr>
    </w:p>
    <w:p w14:paraId="6AB6C4B7" w14:textId="77777777" w:rsidR="00DF2AF1" w:rsidRPr="004F6258" w:rsidRDefault="00DF2AF1" w:rsidP="00DF2AF1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Biodiversidade.</w:t>
      </w:r>
    </w:p>
    <w:p w14:paraId="00A58ABC" w14:textId="77777777" w:rsidR="00DF2AF1" w:rsidRDefault="00DF2AF1" w:rsidP="00DF2AF1">
      <w:pPr>
        <w:jc w:val="center"/>
        <w:rPr>
          <w:sz w:val="24"/>
          <w:szCs w:val="28"/>
        </w:rPr>
      </w:pPr>
    </w:p>
    <w:p w14:paraId="69C7F123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367AB750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AEF0B3" w15:done="0"/>
  <w15:commentEx w15:paraId="5754EB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AEF0B3" w16cid:durableId="1F903F87"/>
  <w16cid:commentId w16cid:paraId="5754EB1A" w16cid:durableId="1F903F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5FCF6" w14:textId="77777777" w:rsidR="00D35385" w:rsidRDefault="00D35385" w:rsidP="00392012">
      <w:r>
        <w:separator/>
      </w:r>
    </w:p>
  </w:endnote>
  <w:endnote w:type="continuationSeparator" w:id="0">
    <w:p w14:paraId="380D904E" w14:textId="77777777" w:rsidR="00D35385" w:rsidRDefault="00D3538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DCAF6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2AE06BDC" wp14:editId="7E969885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E772" w14:textId="77777777" w:rsidR="00D35385" w:rsidRDefault="00D35385" w:rsidP="00392012">
      <w:r>
        <w:separator/>
      </w:r>
    </w:p>
  </w:footnote>
  <w:footnote w:type="continuationSeparator" w:id="0">
    <w:p w14:paraId="7030652A" w14:textId="77777777" w:rsidR="00D35385" w:rsidRDefault="00D3538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A17CB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4C8B89B" wp14:editId="535F0D44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61459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0ED0E54B" wp14:editId="7EF91701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C8B8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72661459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0ED0E54B" wp14:editId="7EF91701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8CC665" wp14:editId="33A3B84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4FDB1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218569BC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8CC665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7304FDB1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218569BC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050FCD2C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4A3EBF5D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b MCA">
    <w15:presenceInfo w15:providerId="None" w15:userId="Lab M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74C8E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2E1422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5843"/>
    <w:rsid w:val="00856747"/>
    <w:rsid w:val="00863A0D"/>
    <w:rsid w:val="008922FD"/>
    <w:rsid w:val="008F146A"/>
    <w:rsid w:val="00924160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678E9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35385"/>
    <w:rsid w:val="00D40455"/>
    <w:rsid w:val="00D615C3"/>
    <w:rsid w:val="00D66D9D"/>
    <w:rsid w:val="00D747F1"/>
    <w:rsid w:val="00D74AFB"/>
    <w:rsid w:val="00D81698"/>
    <w:rsid w:val="00DB05EB"/>
    <w:rsid w:val="00DB67E5"/>
    <w:rsid w:val="00DC31F5"/>
    <w:rsid w:val="00DF2AF1"/>
    <w:rsid w:val="00E85C97"/>
    <w:rsid w:val="00EB7CAD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2077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F2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AF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AF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8E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F2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AF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AF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8E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4192-E33A-4515-A5AC-206A480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GIL SOUZA</cp:lastModifiedBy>
  <cp:revision>3</cp:revision>
  <cp:lastPrinted>2015-06-04T18:07:00Z</cp:lastPrinted>
  <dcterms:created xsi:type="dcterms:W3CDTF">2018-11-10T17:15:00Z</dcterms:created>
  <dcterms:modified xsi:type="dcterms:W3CDTF">2018-11-10T17:22:00Z</dcterms:modified>
</cp:coreProperties>
</file>