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269CB" w14:textId="2EA70647" w:rsidR="0012462E" w:rsidRPr="00E73D2D" w:rsidRDefault="00EF57CD" w:rsidP="004646A3">
      <w:pPr>
        <w:spacing w:line="360" w:lineRule="auto"/>
        <w:jc w:val="center"/>
        <w:rPr>
          <w:b/>
          <w:sz w:val="24"/>
        </w:rPr>
      </w:pPr>
      <w:r w:rsidRPr="00E73D2D">
        <w:rPr>
          <w:b/>
          <w:sz w:val="24"/>
        </w:rPr>
        <w:t xml:space="preserve">OCORRÊNCIAS DE </w:t>
      </w:r>
      <w:r w:rsidR="000301BF" w:rsidRPr="00E73D2D">
        <w:rPr>
          <w:b/>
          <w:sz w:val="24"/>
        </w:rPr>
        <w:t>INCÊNDIOS</w:t>
      </w:r>
      <w:r w:rsidRPr="00E73D2D">
        <w:rPr>
          <w:b/>
          <w:sz w:val="24"/>
        </w:rPr>
        <w:t xml:space="preserve"> REGISTRADAS PELO CORPO DE BOMBEIRO</w:t>
      </w:r>
      <w:r w:rsidR="00BA2881">
        <w:rPr>
          <w:b/>
          <w:sz w:val="24"/>
        </w:rPr>
        <w:t xml:space="preserve"> MILITAR </w:t>
      </w:r>
      <w:r w:rsidR="00BA2881" w:rsidRPr="00E73D2D">
        <w:rPr>
          <w:b/>
          <w:sz w:val="24"/>
        </w:rPr>
        <w:t xml:space="preserve">(1° </w:t>
      </w:r>
      <w:r w:rsidR="00DD0954" w:rsidRPr="00E73D2D">
        <w:rPr>
          <w:b/>
          <w:sz w:val="24"/>
        </w:rPr>
        <w:t>GPA</w:t>
      </w:r>
      <w:r w:rsidR="00D33824" w:rsidRPr="00D33824">
        <w:rPr>
          <w:b/>
          <w:sz w:val="24"/>
        </w:rPr>
        <w:t xml:space="preserve">) </w:t>
      </w:r>
      <w:r w:rsidRPr="00D33824">
        <w:rPr>
          <w:b/>
          <w:sz w:val="24"/>
        </w:rPr>
        <w:t>E</w:t>
      </w:r>
      <w:r w:rsidRPr="00E73D2D">
        <w:rPr>
          <w:b/>
          <w:sz w:val="24"/>
        </w:rPr>
        <w:t xml:space="preserve"> OS PRINCIPAIS IMPACTOS </w:t>
      </w:r>
      <w:r w:rsidR="00E85275" w:rsidRPr="00E73D2D">
        <w:rPr>
          <w:b/>
          <w:sz w:val="24"/>
        </w:rPr>
        <w:t>SOCIOAMBIENTAIS</w:t>
      </w:r>
      <w:r w:rsidR="00750F0E">
        <w:rPr>
          <w:b/>
          <w:sz w:val="24"/>
        </w:rPr>
        <w:t>. PARAGOMINAS – PA.</w:t>
      </w:r>
    </w:p>
    <w:p w14:paraId="48D1493E" w14:textId="27D27C5A" w:rsidR="00411E8C" w:rsidRPr="00E73D2D" w:rsidRDefault="00411E8C" w:rsidP="00C166FE">
      <w:pPr>
        <w:spacing w:line="360" w:lineRule="auto"/>
        <w:jc w:val="center"/>
        <w:rPr>
          <w:sz w:val="24"/>
          <w:szCs w:val="24"/>
        </w:rPr>
      </w:pPr>
      <w:r w:rsidRPr="00E73D2D">
        <w:rPr>
          <w:sz w:val="24"/>
          <w:szCs w:val="24"/>
        </w:rPr>
        <w:t>Felipe da Silva Sousa</w:t>
      </w:r>
      <w:r w:rsidRPr="00E73D2D">
        <w:rPr>
          <w:sz w:val="24"/>
          <w:szCs w:val="24"/>
          <w:vertAlign w:val="superscript"/>
        </w:rPr>
        <w:t>1</w:t>
      </w:r>
      <w:r w:rsidRPr="00E73D2D">
        <w:rPr>
          <w:sz w:val="24"/>
          <w:szCs w:val="24"/>
        </w:rPr>
        <w:t>; Tamires de Nazaré Gonzaga de Oliveira</w:t>
      </w:r>
      <w:r w:rsidRPr="00E73D2D">
        <w:rPr>
          <w:sz w:val="24"/>
          <w:szCs w:val="24"/>
          <w:vertAlign w:val="superscript"/>
        </w:rPr>
        <w:t>2</w:t>
      </w:r>
      <w:r w:rsidR="0098476F" w:rsidRPr="00E73D2D">
        <w:rPr>
          <w:sz w:val="24"/>
          <w:szCs w:val="24"/>
        </w:rPr>
        <w:t>; Antônio Pereira Junior</w:t>
      </w:r>
      <w:r w:rsidR="00994DD2">
        <w:rPr>
          <w:sz w:val="24"/>
          <w:szCs w:val="24"/>
          <w:vertAlign w:val="superscript"/>
        </w:rPr>
        <w:t>3</w:t>
      </w:r>
    </w:p>
    <w:p w14:paraId="1FF3A7B7" w14:textId="41D1C185" w:rsidR="0012462E" w:rsidRPr="00E73D2D" w:rsidRDefault="00994DD2" w:rsidP="00C166FE">
      <w:pPr>
        <w:spacing w:line="360" w:lineRule="auto"/>
        <w:jc w:val="center"/>
        <w:rPr>
          <w:sz w:val="24"/>
          <w:szCs w:val="24"/>
        </w:rPr>
      </w:pPr>
      <w:r w:rsidRPr="00994DD2">
        <w:rPr>
          <w:sz w:val="24"/>
          <w:szCs w:val="24"/>
          <w:vertAlign w:val="superscript"/>
        </w:rPr>
        <w:t>1</w:t>
      </w:r>
      <w:r w:rsidR="00411E8C" w:rsidRPr="00E73D2D">
        <w:rPr>
          <w:sz w:val="24"/>
          <w:szCs w:val="24"/>
        </w:rPr>
        <w:t>Universidade do Estado do Pará</w:t>
      </w:r>
    </w:p>
    <w:p w14:paraId="6175E94D" w14:textId="77777777" w:rsidR="00411E8C" w:rsidRPr="00E73D2D" w:rsidRDefault="00854460" w:rsidP="00C166FE">
      <w:pPr>
        <w:spacing w:line="360" w:lineRule="auto"/>
        <w:jc w:val="center"/>
        <w:rPr>
          <w:sz w:val="24"/>
          <w:szCs w:val="24"/>
        </w:rPr>
      </w:pPr>
      <w:hyperlink r:id="rId8" w:history="1">
        <w:r w:rsidR="004646A3" w:rsidRPr="00E73D2D">
          <w:rPr>
            <w:rStyle w:val="Hyperlink"/>
            <w:color w:val="auto"/>
            <w:sz w:val="24"/>
            <w:szCs w:val="24"/>
            <w:u w:val="none"/>
          </w:rPr>
          <w:t>felipesouza440@gmail.com</w:t>
        </w:r>
      </w:hyperlink>
      <w:r w:rsidR="004646A3" w:rsidRPr="00E73D2D">
        <w:rPr>
          <w:sz w:val="24"/>
          <w:szCs w:val="24"/>
        </w:rPr>
        <w:t xml:space="preserve"> </w:t>
      </w:r>
      <w:r w:rsidR="00E2145B" w:rsidRPr="00E73D2D">
        <w:rPr>
          <w:sz w:val="24"/>
          <w:szCs w:val="24"/>
        </w:rPr>
        <w:t xml:space="preserve">   </w:t>
      </w:r>
    </w:p>
    <w:p w14:paraId="0384164E" w14:textId="26F9DDE4" w:rsidR="00411E8C" w:rsidRPr="00E73D2D" w:rsidRDefault="00994DD2" w:rsidP="00C166FE">
      <w:pPr>
        <w:spacing w:line="360" w:lineRule="auto"/>
        <w:jc w:val="center"/>
        <w:rPr>
          <w:sz w:val="24"/>
          <w:szCs w:val="24"/>
        </w:rPr>
      </w:pPr>
      <w:r w:rsidRPr="00994DD2">
        <w:rPr>
          <w:sz w:val="24"/>
          <w:szCs w:val="24"/>
          <w:vertAlign w:val="superscript"/>
        </w:rPr>
        <w:t>2</w:t>
      </w:r>
      <w:r w:rsidR="00411E8C" w:rsidRPr="00E73D2D">
        <w:rPr>
          <w:sz w:val="24"/>
          <w:szCs w:val="24"/>
        </w:rPr>
        <w:t>Universidade do Estado do Pará</w:t>
      </w:r>
    </w:p>
    <w:p w14:paraId="7D584DF4" w14:textId="77777777" w:rsidR="004646A3" w:rsidRPr="00E73D2D" w:rsidRDefault="00854460" w:rsidP="004646A3">
      <w:pPr>
        <w:spacing w:line="360" w:lineRule="auto"/>
        <w:jc w:val="center"/>
        <w:rPr>
          <w:rStyle w:val="Hyperlink"/>
          <w:color w:val="auto"/>
          <w:sz w:val="24"/>
          <w:szCs w:val="24"/>
          <w:u w:val="none"/>
        </w:rPr>
      </w:pPr>
      <w:hyperlink r:id="rId9" w:history="1">
        <w:r w:rsidR="004646A3" w:rsidRPr="00E73D2D">
          <w:rPr>
            <w:rStyle w:val="Hyperlink"/>
            <w:color w:val="auto"/>
            <w:sz w:val="24"/>
            <w:szCs w:val="24"/>
            <w:u w:val="none"/>
          </w:rPr>
          <w:t>tatanazare.g@gmail.com</w:t>
        </w:r>
      </w:hyperlink>
      <w:r w:rsidR="004646A3" w:rsidRPr="00E73D2D">
        <w:rPr>
          <w:sz w:val="24"/>
          <w:szCs w:val="24"/>
        </w:rPr>
        <w:t xml:space="preserve"> </w:t>
      </w:r>
    </w:p>
    <w:p w14:paraId="3FB37C82" w14:textId="46583ABA" w:rsidR="004646A3" w:rsidRPr="00994DD2" w:rsidRDefault="00994DD2" w:rsidP="003467C7">
      <w:pPr>
        <w:spacing w:line="360" w:lineRule="auto"/>
        <w:jc w:val="center"/>
        <w:rPr>
          <w:rStyle w:val="Hyperlink"/>
          <w:color w:val="auto"/>
          <w:sz w:val="24"/>
          <w:szCs w:val="24"/>
          <w:u w:val="none"/>
        </w:rPr>
      </w:pPr>
      <w:r w:rsidRPr="00994DD2">
        <w:rPr>
          <w:rStyle w:val="Hyperlink"/>
          <w:color w:val="auto"/>
          <w:sz w:val="24"/>
          <w:szCs w:val="24"/>
          <w:u w:val="none"/>
          <w:vertAlign w:val="superscript"/>
        </w:rPr>
        <w:t>3</w:t>
      </w:r>
      <w:r>
        <w:rPr>
          <w:rStyle w:val="Hyperlink"/>
          <w:color w:val="auto"/>
          <w:sz w:val="24"/>
          <w:szCs w:val="24"/>
          <w:u w:val="none"/>
        </w:rPr>
        <w:t>Universidade do Estado do Pará.</w:t>
      </w:r>
    </w:p>
    <w:p w14:paraId="63BC4C3C" w14:textId="77777777" w:rsidR="0012462E" w:rsidRPr="00E73D2D" w:rsidRDefault="00854460" w:rsidP="004646A3">
      <w:pPr>
        <w:spacing w:line="360" w:lineRule="auto"/>
        <w:jc w:val="center"/>
        <w:rPr>
          <w:sz w:val="24"/>
          <w:szCs w:val="24"/>
        </w:rPr>
      </w:pPr>
      <w:hyperlink r:id="rId10" w:history="1">
        <w:r w:rsidR="004646A3" w:rsidRPr="00E73D2D">
          <w:rPr>
            <w:rStyle w:val="Hyperlink"/>
            <w:color w:val="auto"/>
            <w:sz w:val="24"/>
            <w:szCs w:val="24"/>
            <w:u w:val="none"/>
          </w:rPr>
          <w:t>antonio.junior@uepa.com</w:t>
        </w:r>
      </w:hyperlink>
    </w:p>
    <w:p w14:paraId="49C57ECD" w14:textId="77777777" w:rsidR="004646A3" w:rsidRPr="00E73D2D" w:rsidRDefault="004646A3" w:rsidP="004646A3">
      <w:pPr>
        <w:spacing w:line="360" w:lineRule="auto"/>
        <w:jc w:val="center"/>
        <w:rPr>
          <w:sz w:val="24"/>
          <w:szCs w:val="24"/>
        </w:rPr>
      </w:pPr>
    </w:p>
    <w:p w14:paraId="389E529E" w14:textId="24D2ED80" w:rsidR="00591B02" w:rsidRPr="00E73D2D" w:rsidRDefault="00C91595" w:rsidP="00591B02">
      <w:pPr>
        <w:jc w:val="both"/>
        <w:rPr>
          <w:sz w:val="24"/>
          <w:szCs w:val="24"/>
        </w:rPr>
      </w:pPr>
      <w:r w:rsidRPr="00E73D2D">
        <w:rPr>
          <w:sz w:val="24"/>
          <w:szCs w:val="24"/>
        </w:rPr>
        <w:t>Os incêndios são grandes ameaças para as florestas brasileiras. No último quadriênio, os incêndios florestais têm intensificado o número de ocorrências registrado Sistema de Ocorrências do Corpo de Bombeiros</w:t>
      </w:r>
      <w:r w:rsidR="00BD0F8E" w:rsidRPr="00E73D2D">
        <w:rPr>
          <w:sz w:val="24"/>
          <w:szCs w:val="24"/>
        </w:rPr>
        <w:t xml:space="preserve"> </w:t>
      </w:r>
      <w:r w:rsidRPr="00E73D2D">
        <w:rPr>
          <w:sz w:val="24"/>
          <w:szCs w:val="24"/>
        </w:rPr>
        <w:t xml:space="preserve">(SISCOB), e as causas são naturais e antrópicas. Objetivo dessa pesquisa foi a realização de uma análise </w:t>
      </w:r>
      <w:r w:rsidRPr="00F12FC7">
        <w:rPr>
          <w:sz w:val="24"/>
          <w:szCs w:val="24"/>
        </w:rPr>
        <w:t>quantiqualitativa</w:t>
      </w:r>
      <w:r w:rsidR="00BD6AF5">
        <w:rPr>
          <w:sz w:val="24"/>
          <w:szCs w:val="24"/>
        </w:rPr>
        <w:t xml:space="preserve"> </w:t>
      </w:r>
      <w:r w:rsidR="006041E2">
        <w:rPr>
          <w:sz w:val="24"/>
          <w:szCs w:val="24"/>
        </w:rPr>
        <w:t xml:space="preserve">cujo recorte temporal situou-se </w:t>
      </w:r>
      <w:r w:rsidR="006041E2" w:rsidRPr="006041E2">
        <w:rPr>
          <w:sz w:val="24"/>
          <w:szCs w:val="24"/>
        </w:rPr>
        <w:t xml:space="preserve">entre </w:t>
      </w:r>
      <w:r w:rsidR="00BD6AF5" w:rsidRPr="006041E2">
        <w:rPr>
          <w:sz w:val="24"/>
          <w:szCs w:val="24"/>
        </w:rPr>
        <w:t>2015 - 2018</w:t>
      </w:r>
      <w:r w:rsidRPr="00E73D2D">
        <w:rPr>
          <w:sz w:val="24"/>
          <w:szCs w:val="24"/>
        </w:rPr>
        <w:t xml:space="preserve"> acerca dos incêndios no município de Paragominas – PA. O método utilizado foi o indutivo</w:t>
      </w:r>
      <w:r w:rsidR="006B4B13">
        <w:rPr>
          <w:sz w:val="24"/>
          <w:szCs w:val="24"/>
        </w:rPr>
        <w:t>,</w:t>
      </w:r>
      <w:r w:rsidRPr="00E73D2D">
        <w:rPr>
          <w:sz w:val="24"/>
          <w:szCs w:val="24"/>
        </w:rPr>
        <w:t xml:space="preserve"> </w:t>
      </w:r>
      <w:r w:rsidR="00BE57EC" w:rsidRPr="00E73D2D">
        <w:rPr>
          <w:sz w:val="24"/>
          <w:szCs w:val="24"/>
        </w:rPr>
        <w:t xml:space="preserve">de </w:t>
      </w:r>
      <w:r w:rsidRPr="00E73D2D">
        <w:rPr>
          <w:sz w:val="24"/>
          <w:szCs w:val="24"/>
        </w:rPr>
        <w:t>natureza aplicada e procedimento exploratório. A obtenção dos dados secundários foi efetuada no SISCOB. Quanto</w:t>
      </w:r>
      <w:r w:rsidR="001D4682">
        <w:rPr>
          <w:sz w:val="24"/>
          <w:szCs w:val="24"/>
        </w:rPr>
        <w:t xml:space="preserve"> </w:t>
      </w:r>
      <w:r w:rsidR="006041E2">
        <w:rPr>
          <w:sz w:val="24"/>
          <w:szCs w:val="24"/>
        </w:rPr>
        <w:t>aos parâmetros ambientais</w:t>
      </w:r>
      <w:r w:rsidRPr="00E73D2D">
        <w:rPr>
          <w:sz w:val="24"/>
          <w:szCs w:val="24"/>
        </w:rPr>
        <w:t xml:space="preserve">: vento, temperatura e umidade do ar, além das taxas de precipitação, foram adquiridas no site do Instituto Nacional de Meteorologia (INMET). </w:t>
      </w:r>
      <w:r w:rsidRPr="00E73D2D">
        <w:rPr>
          <w:sz w:val="24"/>
        </w:rPr>
        <w:t xml:space="preserve">As análises dos dados obtidos indicaram 502 focos de incêndios no município no quadriênio 2015 - </w:t>
      </w:r>
      <w:r w:rsidR="0043592C" w:rsidRPr="00E73D2D">
        <w:rPr>
          <w:sz w:val="24"/>
        </w:rPr>
        <w:t>2018, em</w:t>
      </w:r>
      <w:r w:rsidR="004E0F0E" w:rsidRPr="00E73D2D">
        <w:rPr>
          <w:sz w:val="24"/>
        </w:rPr>
        <w:t xml:space="preserve"> cinco tipos de </w:t>
      </w:r>
      <w:r w:rsidR="00D22378" w:rsidRPr="00E73D2D">
        <w:rPr>
          <w:sz w:val="24"/>
        </w:rPr>
        <w:t xml:space="preserve">locais diferentes: </w:t>
      </w:r>
      <w:r w:rsidRPr="00E73D2D">
        <w:rPr>
          <w:sz w:val="24"/>
        </w:rPr>
        <w:t>vegetação (39%), resíduos (21%), edificação (22%), transformadores/fiação (12%) e transporte (5%)</w:t>
      </w:r>
      <w:r w:rsidR="00D22378" w:rsidRPr="00E73D2D">
        <w:rPr>
          <w:sz w:val="24"/>
        </w:rPr>
        <w:t>. Em relação a ação causadora do incêndio, os dados indicaram</w:t>
      </w:r>
      <w:r w:rsidR="005810B8" w:rsidRPr="00E73D2D">
        <w:rPr>
          <w:sz w:val="24"/>
        </w:rPr>
        <w:t xml:space="preserve"> quatro origens: </w:t>
      </w:r>
      <w:r w:rsidRPr="00E73D2D">
        <w:rPr>
          <w:sz w:val="24"/>
        </w:rPr>
        <w:t>acidental (8,8%)</w:t>
      </w:r>
      <w:r w:rsidR="005D3B21" w:rsidRPr="00E73D2D">
        <w:rPr>
          <w:sz w:val="24"/>
        </w:rPr>
        <w:t xml:space="preserve">; </w:t>
      </w:r>
      <w:r w:rsidRPr="00E73D2D">
        <w:rPr>
          <w:sz w:val="24"/>
        </w:rPr>
        <w:t>criminoso (1,8%)</w:t>
      </w:r>
      <w:r w:rsidR="005D3B21" w:rsidRPr="00E73D2D">
        <w:rPr>
          <w:sz w:val="24"/>
        </w:rPr>
        <w:t xml:space="preserve">; de origem </w:t>
      </w:r>
      <w:r w:rsidR="004006BF" w:rsidRPr="00E73D2D">
        <w:rPr>
          <w:sz w:val="24"/>
        </w:rPr>
        <w:t>não</w:t>
      </w:r>
      <w:r w:rsidR="005D3B21" w:rsidRPr="00E73D2D">
        <w:rPr>
          <w:sz w:val="24"/>
        </w:rPr>
        <w:t xml:space="preserve"> identificada</w:t>
      </w:r>
      <w:r w:rsidRPr="00E73D2D">
        <w:rPr>
          <w:sz w:val="24"/>
        </w:rPr>
        <w:t xml:space="preserve"> (87,8%)</w:t>
      </w:r>
      <w:r w:rsidR="004006BF" w:rsidRPr="00E73D2D">
        <w:rPr>
          <w:b/>
          <w:sz w:val="24"/>
        </w:rPr>
        <w:t>,</w:t>
      </w:r>
      <w:r w:rsidRPr="00E73D2D">
        <w:rPr>
          <w:sz w:val="24"/>
        </w:rPr>
        <w:t xml:space="preserve"> e natural (2,5%)</w:t>
      </w:r>
      <w:r w:rsidR="004006BF" w:rsidRPr="00E73D2D">
        <w:rPr>
          <w:sz w:val="24"/>
        </w:rPr>
        <w:t>. A análise dos dados também indicou que</w:t>
      </w:r>
      <w:r w:rsidR="00760191" w:rsidRPr="00E73D2D">
        <w:rPr>
          <w:sz w:val="24"/>
        </w:rPr>
        <w:t xml:space="preserve">, no período analisado, ocorreram incêndios em diferentes tipos de vegetação: </w:t>
      </w:r>
      <w:r w:rsidR="004006BF" w:rsidRPr="00E73D2D">
        <w:rPr>
          <w:sz w:val="24"/>
        </w:rPr>
        <w:t xml:space="preserve">agrícola </w:t>
      </w:r>
      <w:r w:rsidRPr="00E73D2D">
        <w:rPr>
          <w:sz w:val="24"/>
        </w:rPr>
        <w:t>(</w:t>
      </w:r>
      <w:r w:rsidR="001A5EBF" w:rsidRPr="00E73D2D">
        <w:rPr>
          <w:sz w:val="24"/>
        </w:rPr>
        <w:t>6,8%)</w:t>
      </w:r>
      <w:r w:rsidR="004006BF" w:rsidRPr="00E73D2D">
        <w:rPr>
          <w:sz w:val="24"/>
        </w:rPr>
        <w:t xml:space="preserve">, capoeira </w:t>
      </w:r>
      <w:r w:rsidRPr="00E73D2D">
        <w:rPr>
          <w:sz w:val="24"/>
        </w:rPr>
        <w:t>(6,8%)</w:t>
      </w:r>
      <w:r w:rsidR="004006BF" w:rsidRPr="00E73D2D">
        <w:rPr>
          <w:sz w:val="24"/>
        </w:rPr>
        <w:t>, mata/floresta nativa</w:t>
      </w:r>
      <w:r w:rsidR="001A5EBF" w:rsidRPr="00E73D2D">
        <w:rPr>
          <w:sz w:val="24"/>
        </w:rPr>
        <w:t xml:space="preserve"> </w:t>
      </w:r>
      <w:r w:rsidRPr="00E73D2D">
        <w:rPr>
          <w:sz w:val="24"/>
        </w:rPr>
        <w:t xml:space="preserve">(74%) </w:t>
      </w:r>
      <w:r w:rsidRPr="00F12FC7">
        <w:rPr>
          <w:sz w:val="24"/>
        </w:rPr>
        <w:t>mato e</w:t>
      </w:r>
      <w:r w:rsidR="00210F76" w:rsidRPr="00F12FC7">
        <w:rPr>
          <w:sz w:val="24"/>
        </w:rPr>
        <w:t xml:space="preserve"> </w:t>
      </w:r>
      <w:r w:rsidRPr="00F12FC7">
        <w:rPr>
          <w:sz w:val="24"/>
        </w:rPr>
        <w:t>pasto</w:t>
      </w:r>
      <w:r w:rsidRPr="00E73D2D">
        <w:rPr>
          <w:sz w:val="24"/>
        </w:rPr>
        <w:t xml:space="preserve"> (11%). </w:t>
      </w:r>
      <w:r w:rsidR="00EE4905" w:rsidRPr="00E73D2D">
        <w:rPr>
          <w:sz w:val="24"/>
        </w:rPr>
        <w:t>Com isso, ficou evidente que</w:t>
      </w:r>
      <w:r w:rsidR="0062389D" w:rsidRPr="00E73D2D">
        <w:rPr>
          <w:sz w:val="24"/>
        </w:rPr>
        <w:t>, os</w:t>
      </w:r>
      <w:r w:rsidR="007A4078">
        <w:rPr>
          <w:sz w:val="24"/>
        </w:rPr>
        <w:t xml:space="preserve"> incêndios </w:t>
      </w:r>
      <w:r w:rsidR="0062389D" w:rsidRPr="00E73D2D">
        <w:rPr>
          <w:sz w:val="24"/>
        </w:rPr>
        <w:t>apresentam</w:t>
      </w:r>
      <w:r w:rsidR="004B2993">
        <w:rPr>
          <w:sz w:val="24"/>
        </w:rPr>
        <w:t xml:space="preserve"> maior frequência </w:t>
      </w:r>
      <w:r w:rsidR="00D15B35" w:rsidRPr="00E73D2D">
        <w:rPr>
          <w:sz w:val="24"/>
        </w:rPr>
        <w:t>na vegetação, especialmente mata/floresta nativa, como esses ecossistemas são berçários e habitats para diversidades biológicas e contribuem com os serviços ecossistêmicos de provisão e regulação, a perda da biomassa vegetal, pós incêndio causa graves consequências à qualidade de vida</w:t>
      </w:r>
      <w:r w:rsidR="006C15C7" w:rsidRPr="00E73D2D">
        <w:rPr>
          <w:sz w:val="24"/>
        </w:rPr>
        <w:t xml:space="preserve"> como, por exemplo, </w:t>
      </w:r>
      <w:r w:rsidR="001B0DEC" w:rsidRPr="00E73D2D">
        <w:rPr>
          <w:sz w:val="24"/>
        </w:rPr>
        <w:t>elevação da temperatura, ventos com velocidades altas, doenças respiratórias e perdas econômicas à comunidade extrativista local</w:t>
      </w:r>
      <w:r w:rsidR="00D15B35" w:rsidRPr="00E73D2D">
        <w:rPr>
          <w:sz w:val="24"/>
        </w:rPr>
        <w:t xml:space="preserve">. </w:t>
      </w:r>
    </w:p>
    <w:p w14:paraId="2CD45091" w14:textId="77777777" w:rsidR="0062389D" w:rsidRPr="00E73D2D" w:rsidRDefault="0062389D" w:rsidP="00591B02">
      <w:pPr>
        <w:jc w:val="both"/>
        <w:rPr>
          <w:b/>
          <w:sz w:val="24"/>
          <w:szCs w:val="24"/>
        </w:rPr>
      </w:pPr>
    </w:p>
    <w:p w14:paraId="358BA5C1" w14:textId="2796E547" w:rsidR="003467C7" w:rsidRDefault="00C91595" w:rsidP="00B52720">
      <w:pPr>
        <w:jc w:val="both"/>
        <w:rPr>
          <w:sz w:val="24"/>
          <w:szCs w:val="24"/>
        </w:rPr>
      </w:pPr>
      <w:r w:rsidRPr="00E73D2D">
        <w:rPr>
          <w:b/>
          <w:sz w:val="24"/>
          <w:szCs w:val="24"/>
        </w:rPr>
        <w:t>Palavras chaves</w:t>
      </w:r>
      <w:r w:rsidRPr="00E73D2D">
        <w:rPr>
          <w:sz w:val="24"/>
          <w:szCs w:val="24"/>
        </w:rPr>
        <w:t>: SISCOB</w:t>
      </w:r>
      <w:r w:rsidRPr="00F12FC7">
        <w:rPr>
          <w:sz w:val="24"/>
          <w:szCs w:val="24"/>
        </w:rPr>
        <w:t xml:space="preserve">. </w:t>
      </w:r>
      <w:r w:rsidR="00C83335" w:rsidRPr="00F12FC7">
        <w:rPr>
          <w:sz w:val="24"/>
          <w:szCs w:val="24"/>
        </w:rPr>
        <w:t xml:space="preserve">Degradação. </w:t>
      </w:r>
      <w:r w:rsidRPr="00F12FC7">
        <w:rPr>
          <w:sz w:val="24"/>
          <w:szCs w:val="24"/>
        </w:rPr>
        <w:t xml:space="preserve"> Vegetação</w:t>
      </w:r>
    </w:p>
    <w:p w14:paraId="62E6959B" w14:textId="77777777" w:rsidR="00D07E64" w:rsidRPr="00B52720" w:rsidRDefault="00D07E64" w:rsidP="00B52720">
      <w:pPr>
        <w:jc w:val="both"/>
        <w:rPr>
          <w:sz w:val="24"/>
          <w:szCs w:val="24"/>
        </w:rPr>
      </w:pPr>
    </w:p>
    <w:p w14:paraId="4962A7F7" w14:textId="77777777" w:rsidR="0012462E" w:rsidRPr="00E73D2D" w:rsidRDefault="0012462E" w:rsidP="00C166FE">
      <w:pPr>
        <w:spacing w:line="360" w:lineRule="auto"/>
        <w:rPr>
          <w:sz w:val="24"/>
          <w:szCs w:val="24"/>
        </w:rPr>
      </w:pPr>
      <w:r w:rsidRPr="00E73D2D">
        <w:rPr>
          <w:b/>
          <w:sz w:val="24"/>
          <w:szCs w:val="24"/>
        </w:rPr>
        <w:t>Área de Interesse do Simpósio</w:t>
      </w:r>
      <w:r w:rsidRPr="00E73D2D">
        <w:rPr>
          <w:sz w:val="24"/>
          <w:szCs w:val="24"/>
        </w:rPr>
        <w:t xml:space="preserve">: </w:t>
      </w:r>
      <w:r w:rsidR="003467C7" w:rsidRPr="00E73D2D">
        <w:rPr>
          <w:sz w:val="24"/>
          <w:szCs w:val="24"/>
        </w:rPr>
        <w:t xml:space="preserve">Ciências Naturais </w:t>
      </w:r>
    </w:p>
    <w:p w14:paraId="68D29A2D" w14:textId="77777777" w:rsidR="00301294" w:rsidRPr="00E73D2D" w:rsidRDefault="00301294" w:rsidP="00C166FE">
      <w:pPr>
        <w:spacing w:line="360" w:lineRule="auto"/>
        <w:rPr>
          <w:sz w:val="24"/>
          <w:szCs w:val="24"/>
        </w:rPr>
      </w:pPr>
    </w:p>
    <w:p w14:paraId="72719C51" w14:textId="77777777" w:rsidR="00301294" w:rsidRPr="00E73D2D" w:rsidRDefault="00301294" w:rsidP="00C166FE">
      <w:pPr>
        <w:spacing w:line="360" w:lineRule="auto"/>
        <w:rPr>
          <w:sz w:val="24"/>
          <w:szCs w:val="24"/>
        </w:rPr>
      </w:pPr>
    </w:p>
    <w:p w14:paraId="0B86C5D1" w14:textId="77777777" w:rsidR="00301294" w:rsidRPr="00E73D2D" w:rsidRDefault="00301294" w:rsidP="00C166FE">
      <w:pPr>
        <w:spacing w:line="360" w:lineRule="auto"/>
        <w:rPr>
          <w:sz w:val="24"/>
          <w:szCs w:val="24"/>
        </w:rPr>
      </w:pPr>
    </w:p>
    <w:p w14:paraId="4C5F961A" w14:textId="77777777" w:rsidR="00301294" w:rsidRPr="00E73D2D" w:rsidRDefault="00301294" w:rsidP="00C166FE">
      <w:pPr>
        <w:spacing w:line="360" w:lineRule="auto"/>
        <w:rPr>
          <w:sz w:val="24"/>
          <w:szCs w:val="24"/>
        </w:rPr>
      </w:pPr>
    </w:p>
    <w:p w14:paraId="0A0E3F9C" w14:textId="77777777" w:rsidR="00A02FE0" w:rsidRPr="00E73D2D" w:rsidRDefault="00A02FE0" w:rsidP="00C166FE">
      <w:pPr>
        <w:pStyle w:val="Ttulo1"/>
        <w:spacing w:before="0" w:line="360" w:lineRule="auto"/>
        <w:rPr>
          <w:b/>
        </w:rPr>
      </w:pPr>
      <w:bookmarkStart w:id="0" w:name="_Toc526226064"/>
      <w:r w:rsidRPr="00E73D2D">
        <w:rPr>
          <w:b/>
        </w:rPr>
        <w:t>1</w:t>
      </w:r>
      <w:r w:rsidR="00C90675" w:rsidRPr="00E73D2D">
        <w:rPr>
          <w:b/>
        </w:rPr>
        <w:t>.</w:t>
      </w:r>
      <w:r w:rsidRPr="00E73D2D">
        <w:rPr>
          <w:b/>
        </w:rPr>
        <w:t xml:space="preserve"> INTRODUÇÃO</w:t>
      </w:r>
      <w:bookmarkEnd w:id="0"/>
    </w:p>
    <w:p w14:paraId="5FAB072E" w14:textId="08778F2C" w:rsidR="005A6C28" w:rsidRPr="00E73D2D" w:rsidRDefault="00A02FE0" w:rsidP="00C166FE">
      <w:pPr>
        <w:spacing w:line="360" w:lineRule="auto"/>
        <w:jc w:val="both"/>
        <w:rPr>
          <w:sz w:val="24"/>
        </w:rPr>
      </w:pPr>
      <w:r w:rsidRPr="00E73D2D">
        <w:t xml:space="preserve">          </w:t>
      </w:r>
      <w:r w:rsidR="005A6C28" w:rsidRPr="00E73D2D">
        <w:rPr>
          <w:sz w:val="24"/>
        </w:rPr>
        <w:t xml:space="preserve">De acordo com o novo </w:t>
      </w:r>
      <w:r w:rsidR="00BF55E5" w:rsidRPr="00E73D2D">
        <w:rPr>
          <w:sz w:val="24"/>
        </w:rPr>
        <w:t>C</w:t>
      </w:r>
      <w:r w:rsidR="005A6C28" w:rsidRPr="00E73D2D">
        <w:rPr>
          <w:sz w:val="24"/>
        </w:rPr>
        <w:t xml:space="preserve">ódigo </w:t>
      </w:r>
      <w:r w:rsidR="00BF55E5" w:rsidRPr="00E73D2D">
        <w:rPr>
          <w:sz w:val="24"/>
        </w:rPr>
        <w:t>F</w:t>
      </w:r>
      <w:r w:rsidR="005A6C28" w:rsidRPr="00E73D2D">
        <w:rPr>
          <w:sz w:val="24"/>
        </w:rPr>
        <w:t>lorestal, Lei nº 12.651:2012 - "entende-se como incêndios florestais, o fogo não controlado em florestas ou qualquer outra forma de vegetação" a qual pode ser iniciado para produção agrícola, pastos ou natural, mas principalmente de caráter antrópico (BRASIL, 2012).</w:t>
      </w:r>
      <w:r w:rsidR="0080401C" w:rsidRPr="00E73D2D">
        <w:rPr>
          <w:sz w:val="24"/>
        </w:rPr>
        <w:t xml:space="preserve"> </w:t>
      </w:r>
    </w:p>
    <w:p w14:paraId="3F3F62CD" w14:textId="409A6432" w:rsidR="00A02FE0" w:rsidRPr="00E73D2D" w:rsidRDefault="00A02FE0" w:rsidP="00C166FE">
      <w:pPr>
        <w:spacing w:line="360" w:lineRule="auto"/>
        <w:jc w:val="both"/>
        <w:rPr>
          <w:sz w:val="24"/>
        </w:rPr>
      </w:pPr>
      <w:r w:rsidRPr="00E73D2D">
        <w:rPr>
          <w:sz w:val="24"/>
        </w:rPr>
        <w:t xml:space="preserve">       </w:t>
      </w:r>
      <w:r w:rsidR="001E2410" w:rsidRPr="00E73D2D">
        <w:rPr>
          <w:sz w:val="24"/>
        </w:rPr>
        <w:t>Para um controle sobre esses incêndios, são registrados no Sistema de Cadastro de Ocorrências do Bombeiros (SISCOB). Nesse sistema, o</w:t>
      </w:r>
      <w:r w:rsidRPr="00E73D2D">
        <w:rPr>
          <w:sz w:val="24"/>
        </w:rPr>
        <w:t xml:space="preserve"> número de ocorrência </w:t>
      </w:r>
      <w:r w:rsidR="0001758B" w:rsidRPr="00E73D2D">
        <w:rPr>
          <w:sz w:val="24"/>
        </w:rPr>
        <w:t xml:space="preserve">dessas ações, </w:t>
      </w:r>
      <w:r w:rsidRPr="00E73D2D">
        <w:rPr>
          <w:sz w:val="24"/>
        </w:rPr>
        <w:t>na vegetação</w:t>
      </w:r>
      <w:r w:rsidR="0001758B" w:rsidRPr="00E73D2D">
        <w:rPr>
          <w:sz w:val="24"/>
        </w:rPr>
        <w:t xml:space="preserve">, </w:t>
      </w:r>
      <w:r w:rsidR="00174921" w:rsidRPr="00E73D2D">
        <w:rPr>
          <w:sz w:val="24"/>
        </w:rPr>
        <w:t>tem sido elevado</w:t>
      </w:r>
      <w:r w:rsidR="00C97BBD" w:rsidRPr="00E73D2D">
        <w:rPr>
          <w:sz w:val="24"/>
        </w:rPr>
        <w:t xml:space="preserve"> no último quadriênio</w:t>
      </w:r>
      <w:r w:rsidR="006763C3" w:rsidRPr="00E73D2D">
        <w:rPr>
          <w:sz w:val="24"/>
        </w:rPr>
        <w:t>. Ma</w:t>
      </w:r>
      <w:r w:rsidR="00C220E4">
        <w:rPr>
          <w:sz w:val="24"/>
        </w:rPr>
        <w:t xml:space="preserve">s, há outros locais onde </w:t>
      </w:r>
      <w:r w:rsidR="00C220E4" w:rsidRPr="00F12FC7">
        <w:rPr>
          <w:sz w:val="24"/>
        </w:rPr>
        <w:t>ocorre</w:t>
      </w:r>
      <w:r w:rsidR="006763C3" w:rsidRPr="00E73D2D">
        <w:rPr>
          <w:sz w:val="24"/>
        </w:rPr>
        <w:t xml:space="preserve"> incêndio:</w:t>
      </w:r>
      <w:r w:rsidRPr="00E73D2D">
        <w:rPr>
          <w:sz w:val="24"/>
        </w:rPr>
        <w:t xml:space="preserve"> Edi</w:t>
      </w:r>
      <w:r w:rsidR="00174921" w:rsidRPr="00E73D2D">
        <w:rPr>
          <w:sz w:val="24"/>
        </w:rPr>
        <w:t>ficação, entulhos</w:t>
      </w:r>
      <w:r w:rsidR="006763C3" w:rsidRPr="00E73D2D">
        <w:rPr>
          <w:sz w:val="24"/>
        </w:rPr>
        <w:t xml:space="preserve"> e</w:t>
      </w:r>
      <w:r w:rsidR="00174921" w:rsidRPr="00E73D2D">
        <w:rPr>
          <w:sz w:val="24"/>
        </w:rPr>
        <w:t xml:space="preserve"> veículos. </w:t>
      </w:r>
      <w:r w:rsidR="006763C3" w:rsidRPr="00E73D2D">
        <w:rPr>
          <w:sz w:val="24"/>
        </w:rPr>
        <w:t xml:space="preserve">Para se ter um </w:t>
      </w:r>
      <w:r w:rsidR="00CE75CB" w:rsidRPr="00E73D2D">
        <w:rPr>
          <w:sz w:val="24"/>
        </w:rPr>
        <w:t>exemplo,</w:t>
      </w:r>
      <w:r w:rsidR="006763C3" w:rsidRPr="00E73D2D">
        <w:rPr>
          <w:sz w:val="24"/>
        </w:rPr>
        <w:t xml:space="preserve"> no município de Paragominas, e</w:t>
      </w:r>
      <w:r w:rsidR="00174921" w:rsidRPr="00E73D2D">
        <w:rPr>
          <w:sz w:val="24"/>
        </w:rPr>
        <w:t>m 2017</w:t>
      </w:r>
      <w:r w:rsidR="006763C3" w:rsidRPr="00E73D2D">
        <w:rPr>
          <w:sz w:val="24"/>
        </w:rPr>
        <w:t xml:space="preserve">, </w:t>
      </w:r>
      <w:r w:rsidR="009C5006" w:rsidRPr="00E73D2D">
        <w:rPr>
          <w:sz w:val="24"/>
        </w:rPr>
        <w:t xml:space="preserve">no final desse ano, </w:t>
      </w:r>
      <w:r w:rsidR="00872331" w:rsidRPr="00E73D2D">
        <w:rPr>
          <w:sz w:val="24"/>
        </w:rPr>
        <w:t xml:space="preserve">houve registro de 14 focos de incêndio nos últimos cinco dias do mês de </w:t>
      </w:r>
      <w:r w:rsidR="005A6C28" w:rsidRPr="00E73D2D">
        <w:rPr>
          <w:sz w:val="24"/>
        </w:rPr>
        <w:t>junho (</w:t>
      </w:r>
      <w:r w:rsidR="00073614" w:rsidRPr="00E73D2D">
        <w:rPr>
          <w:sz w:val="24"/>
        </w:rPr>
        <w:t>I</w:t>
      </w:r>
      <w:r w:rsidR="006A4F9E" w:rsidRPr="00E73D2D">
        <w:rPr>
          <w:sz w:val="24"/>
        </w:rPr>
        <w:t>N</w:t>
      </w:r>
      <w:r w:rsidR="00073614" w:rsidRPr="00E73D2D">
        <w:rPr>
          <w:sz w:val="24"/>
        </w:rPr>
        <w:t>PE</w:t>
      </w:r>
      <w:r w:rsidRPr="00E73D2D">
        <w:rPr>
          <w:sz w:val="24"/>
        </w:rPr>
        <w:t>, 2017)</w:t>
      </w:r>
      <w:r w:rsidR="00367DA1" w:rsidRPr="00E73D2D">
        <w:rPr>
          <w:sz w:val="24"/>
        </w:rPr>
        <w:t>.</w:t>
      </w:r>
    </w:p>
    <w:p w14:paraId="7DBE2C4F" w14:textId="6C9BE367" w:rsidR="00A02FE0" w:rsidRPr="00E73D2D" w:rsidRDefault="00237643" w:rsidP="00C166FE">
      <w:pPr>
        <w:tabs>
          <w:tab w:val="left" w:pos="567"/>
        </w:tabs>
        <w:spacing w:line="360" w:lineRule="auto"/>
        <w:jc w:val="both"/>
        <w:rPr>
          <w:sz w:val="24"/>
        </w:rPr>
      </w:pPr>
      <w:r w:rsidRPr="00E73D2D">
        <w:rPr>
          <w:sz w:val="24"/>
        </w:rPr>
        <w:tab/>
        <w:t>Quanto a</w:t>
      </w:r>
      <w:r w:rsidR="00FC0A05" w:rsidRPr="00E73D2D">
        <w:rPr>
          <w:sz w:val="24"/>
        </w:rPr>
        <w:t xml:space="preserve">s </w:t>
      </w:r>
      <w:r w:rsidR="00544376" w:rsidRPr="00E73D2D">
        <w:rPr>
          <w:sz w:val="24"/>
        </w:rPr>
        <w:t>causas,</w:t>
      </w:r>
      <w:r w:rsidR="00D07E64">
        <w:rPr>
          <w:sz w:val="24"/>
        </w:rPr>
        <w:t xml:space="preserve"> </w:t>
      </w:r>
      <w:r w:rsidR="00925BC1" w:rsidRPr="00E73D2D">
        <w:rPr>
          <w:sz w:val="24"/>
        </w:rPr>
        <w:t>elas</w:t>
      </w:r>
      <w:r w:rsidR="00A02FE0" w:rsidRPr="00E73D2D">
        <w:rPr>
          <w:sz w:val="24"/>
        </w:rPr>
        <w:t xml:space="preserve"> são </w:t>
      </w:r>
      <w:r w:rsidR="003517D0" w:rsidRPr="00E73D2D">
        <w:rPr>
          <w:sz w:val="24"/>
        </w:rPr>
        <w:t>várias</w:t>
      </w:r>
      <w:r w:rsidR="00A02FE0" w:rsidRPr="00E73D2D">
        <w:rPr>
          <w:sz w:val="24"/>
        </w:rPr>
        <w:t>:</w:t>
      </w:r>
      <w:r w:rsidR="004140F5" w:rsidRPr="00E73D2D">
        <w:rPr>
          <w:sz w:val="24"/>
        </w:rPr>
        <w:t xml:space="preserve"> queimadas na agricultura; </w:t>
      </w:r>
      <w:r w:rsidR="00A02FE0" w:rsidRPr="00E73D2D">
        <w:rPr>
          <w:sz w:val="24"/>
        </w:rPr>
        <w:t>desflorestame</w:t>
      </w:r>
      <w:r w:rsidR="00814FEE" w:rsidRPr="00E73D2D">
        <w:rPr>
          <w:sz w:val="24"/>
        </w:rPr>
        <w:t>ntos</w:t>
      </w:r>
      <w:r w:rsidR="004140F5" w:rsidRPr="00E73D2D">
        <w:rPr>
          <w:sz w:val="24"/>
        </w:rPr>
        <w:t>; altas temperaturas; baixa umidade do ar atmosférico</w:t>
      </w:r>
      <w:r w:rsidR="00C23181" w:rsidRPr="00E73D2D">
        <w:rPr>
          <w:sz w:val="24"/>
        </w:rPr>
        <w:t xml:space="preserve">, etc. </w:t>
      </w:r>
      <w:r w:rsidR="00D30EAA" w:rsidRPr="00E73D2D">
        <w:rPr>
          <w:sz w:val="24"/>
        </w:rPr>
        <w:t xml:space="preserve">Mas, </w:t>
      </w:r>
      <w:r w:rsidR="007C474B" w:rsidRPr="00E73D2D">
        <w:rPr>
          <w:sz w:val="24"/>
        </w:rPr>
        <w:t>independentemente</w:t>
      </w:r>
      <w:r w:rsidR="00C23181" w:rsidRPr="00E73D2D">
        <w:rPr>
          <w:sz w:val="24"/>
        </w:rPr>
        <w:t xml:space="preserve"> das </w:t>
      </w:r>
      <w:r w:rsidR="00356654" w:rsidRPr="00E73D2D">
        <w:rPr>
          <w:sz w:val="24"/>
        </w:rPr>
        <w:t xml:space="preserve">causas, </w:t>
      </w:r>
      <w:r w:rsidR="00B04CF2" w:rsidRPr="00E73D2D">
        <w:rPr>
          <w:sz w:val="24"/>
        </w:rPr>
        <w:t xml:space="preserve">sejam antrópicos ou naturais, </w:t>
      </w:r>
      <w:r w:rsidR="00356654" w:rsidRPr="00E73D2D">
        <w:rPr>
          <w:sz w:val="24"/>
        </w:rPr>
        <w:t>eles</w:t>
      </w:r>
      <w:r w:rsidR="00A02FE0" w:rsidRPr="00E73D2D">
        <w:rPr>
          <w:sz w:val="24"/>
        </w:rPr>
        <w:t xml:space="preserve"> são responsáveis por inúmeros impactos am</w:t>
      </w:r>
      <w:r w:rsidR="004140F5" w:rsidRPr="00E73D2D">
        <w:rPr>
          <w:sz w:val="24"/>
        </w:rPr>
        <w:t xml:space="preserve">bientais </w:t>
      </w:r>
      <w:r w:rsidR="005E5F1C" w:rsidRPr="00E73D2D">
        <w:rPr>
          <w:sz w:val="24"/>
        </w:rPr>
        <w:t xml:space="preserve">como, por exemplo, </w:t>
      </w:r>
      <w:r w:rsidR="004140F5" w:rsidRPr="00E73D2D">
        <w:rPr>
          <w:sz w:val="24"/>
        </w:rPr>
        <w:t>poluição atmosférica.</w:t>
      </w:r>
      <w:r w:rsidR="00D07E64">
        <w:rPr>
          <w:sz w:val="24"/>
        </w:rPr>
        <w:t xml:space="preserve"> Nas </w:t>
      </w:r>
      <w:r w:rsidR="008D4977" w:rsidRPr="00E73D2D">
        <w:rPr>
          <w:sz w:val="24"/>
        </w:rPr>
        <w:t xml:space="preserve">florestas, </w:t>
      </w:r>
      <w:r w:rsidR="00544376">
        <w:rPr>
          <w:sz w:val="24"/>
        </w:rPr>
        <w:t xml:space="preserve">os incêndios </w:t>
      </w:r>
      <w:r w:rsidR="00A02FE0" w:rsidRPr="00E73D2D">
        <w:rPr>
          <w:sz w:val="24"/>
        </w:rPr>
        <w:t>compromete</w:t>
      </w:r>
      <w:r w:rsidR="00544376">
        <w:rPr>
          <w:sz w:val="24"/>
        </w:rPr>
        <w:t>m</w:t>
      </w:r>
      <w:r w:rsidR="00A02FE0" w:rsidRPr="00E73D2D">
        <w:rPr>
          <w:sz w:val="24"/>
        </w:rPr>
        <w:t xml:space="preserve"> toda a resistência das florestas e a</w:t>
      </w:r>
      <w:r w:rsidR="006C389A" w:rsidRPr="00E73D2D">
        <w:rPr>
          <w:sz w:val="24"/>
        </w:rPr>
        <w:t>inda dissemina outros incêndios</w:t>
      </w:r>
      <w:r w:rsidR="00990FFC" w:rsidRPr="00E73D2D">
        <w:rPr>
          <w:sz w:val="24"/>
        </w:rPr>
        <w:t>, desde que haja ventos e outras variáveis ambientais que permitam essa disseminação</w:t>
      </w:r>
      <w:r w:rsidR="00814FEE" w:rsidRPr="00E73D2D">
        <w:rPr>
          <w:sz w:val="24"/>
        </w:rPr>
        <w:t xml:space="preserve"> </w:t>
      </w:r>
      <w:r w:rsidR="00BB5577" w:rsidRPr="00E73D2D">
        <w:rPr>
          <w:sz w:val="24"/>
        </w:rPr>
        <w:t>(</w:t>
      </w:r>
      <w:r w:rsidR="00814FEE" w:rsidRPr="00E73D2D">
        <w:rPr>
          <w:sz w:val="24"/>
        </w:rPr>
        <w:t>QUADROS, 2015).</w:t>
      </w:r>
      <w:r w:rsidR="00A02FE0" w:rsidRPr="00E73D2D">
        <w:rPr>
          <w:sz w:val="24"/>
        </w:rPr>
        <w:t xml:space="preserve"> </w:t>
      </w:r>
    </w:p>
    <w:p w14:paraId="03B6CABD" w14:textId="5606423F" w:rsidR="00A02FE0" w:rsidRPr="00E73D2D" w:rsidRDefault="00A02FE0" w:rsidP="00C166FE">
      <w:pPr>
        <w:tabs>
          <w:tab w:val="left" w:pos="567"/>
        </w:tabs>
        <w:spacing w:line="360" w:lineRule="auto"/>
        <w:jc w:val="both"/>
        <w:rPr>
          <w:sz w:val="24"/>
        </w:rPr>
      </w:pPr>
      <w:r w:rsidRPr="00E73D2D">
        <w:rPr>
          <w:sz w:val="24"/>
        </w:rPr>
        <w:tab/>
      </w:r>
      <w:r w:rsidR="00276230" w:rsidRPr="00E73D2D">
        <w:rPr>
          <w:sz w:val="24"/>
        </w:rPr>
        <w:t>Em relação a definição de i</w:t>
      </w:r>
      <w:r w:rsidRPr="00E73D2D">
        <w:rPr>
          <w:sz w:val="24"/>
        </w:rPr>
        <w:t>mpacto</w:t>
      </w:r>
      <w:r w:rsidR="00C462D1" w:rsidRPr="00E73D2D">
        <w:rPr>
          <w:sz w:val="24"/>
        </w:rPr>
        <w:t xml:space="preserve"> ambiental</w:t>
      </w:r>
      <w:r w:rsidR="00493F37" w:rsidRPr="00E73D2D">
        <w:rPr>
          <w:sz w:val="24"/>
        </w:rPr>
        <w:t>, sabe-se que ele é</w:t>
      </w:r>
      <w:r w:rsidRPr="00E73D2D">
        <w:rPr>
          <w:sz w:val="24"/>
        </w:rPr>
        <w:t xml:space="preserve"> toda modificação causada pelas ações naturais, mas</w:t>
      </w:r>
      <w:r w:rsidR="00E84AAE" w:rsidRPr="00E73D2D">
        <w:rPr>
          <w:sz w:val="24"/>
        </w:rPr>
        <w:t>,</w:t>
      </w:r>
      <w:r w:rsidR="00A30683" w:rsidRPr="00E73D2D">
        <w:rPr>
          <w:sz w:val="24"/>
        </w:rPr>
        <w:t xml:space="preserve"> na</w:t>
      </w:r>
      <w:r w:rsidRPr="00E73D2D">
        <w:rPr>
          <w:sz w:val="24"/>
        </w:rPr>
        <w:t xml:space="preserve"> maioria</w:t>
      </w:r>
      <w:r w:rsidR="00A30683" w:rsidRPr="00E73D2D">
        <w:rPr>
          <w:sz w:val="24"/>
        </w:rPr>
        <w:t>,</w:t>
      </w:r>
      <w:r w:rsidRPr="00E73D2D">
        <w:rPr>
          <w:sz w:val="24"/>
        </w:rPr>
        <w:t xml:space="preserve"> são causadas pelo homem. Nesse contexto, os impactos </w:t>
      </w:r>
      <w:r w:rsidR="004C07E4" w:rsidRPr="00E73D2D">
        <w:rPr>
          <w:sz w:val="24"/>
        </w:rPr>
        <w:t xml:space="preserve">causados por incêndios, apresentam consequências diversas como, por exemplo comprometem a qualidade do ar, </w:t>
      </w:r>
      <w:r w:rsidRPr="00E73D2D">
        <w:rPr>
          <w:sz w:val="24"/>
        </w:rPr>
        <w:t>degradação do solo e da vegetação e afeta direta e indiretamente a saúde da sociedade.</w:t>
      </w:r>
      <w:r w:rsidR="00E229AE" w:rsidRPr="00E73D2D">
        <w:rPr>
          <w:sz w:val="24"/>
        </w:rPr>
        <w:t xml:space="preserve"> </w:t>
      </w:r>
      <w:r w:rsidRPr="00E73D2D">
        <w:rPr>
          <w:sz w:val="24"/>
        </w:rPr>
        <w:t>(</w:t>
      </w:r>
      <w:r w:rsidR="004E166E" w:rsidRPr="00E73D2D">
        <w:rPr>
          <w:sz w:val="24"/>
        </w:rPr>
        <w:t>LIMA, 2013</w:t>
      </w:r>
      <w:r w:rsidR="00AB38B3" w:rsidRPr="00E73D2D">
        <w:rPr>
          <w:sz w:val="24"/>
        </w:rPr>
        <w:t xml:space="preserve">; </w:t>
      </w:r>
      <w:r w:rsidRPr="00E73D2D">
        <w:rPr>
          <w:sz w:val="24"/>
        </w:rPr>
        <w:t>QUEIROZ</w:t>
      </w:r>
      <w:r w:rsidR="00F91649" w:rsidRPr="00E73D2D">
        <w:rPr>
          <w:sz w:val="24"/>
        </w:rPr>
        <w:t>; SANTOS; ANANIAS</w:t>
      </w:r>
      <w:r w:rsidRPr="00E73D2D">
        <w:rPr>
          <w:sz w:val="24"/>
        </w:rPr>
        <w:t>, 2009).</w:t>
      </w:r>
    </w:p>
    <w:p w14:paraId="168C67D7" w14:textId="3C891B22" w:rsidR="00A02FE0" w:rsidRPr="00E73D2D" w:rsidRDefault="00A02FE0" w:rsidP="00C166FE">
      <w:pPr>
        <w:tabs>
          <w:tab w:val="left" w:pos="567"/>
        </w:tabs>
        <w:spacing w:line="360" w:lineRule="auto"/>
        <w:jc w:val="both"/>
        <w:rPr>
          <w:sz w:val="24"/>
        </w:rPr>
      </w:pPr>
      <w:r w:rsidRPr="00E73D2D">
        <w:rPr>
          <w:sz w:val="24"/>
        </w:rPr>
        <w:tab/>
        <w:t xml:space="preserve">  </w:t>
      </w:r>
      <w:r w:rsidR="00FB346D" w:rsidRPr="00E73D2D">
        <w:rPr>
          <w:sz w:val="24"/>
        </w:rPr>
        <w:t>Logo, os incêndios</w:t>
      </w:r>
      <w:r w:rsidR="00AF55EB" w:rsidRPr="00E73D2D">
        <w:rPr>
          <w:sz w:val="24"/>
        </w:rPr>
        <w:t xml:space="preserve">, independentemente do local de ocorrência, devem ser </w:t>
      </w:r>
      <w:r w:rsidR="00762B00" w:rsidRPr="00E73D2D">
        <w:rPr>
          <w:sz w:val="24"/>
        </w:rPr>
        <w:t>estudados</w:t>
      </w:r>
      <w:r w:rsidR="00AF55EB" w:rsidRPr="00E73D2D">
        <w:rPr>
          <w:sz w:val="24"/>
        </w:rPr>
        <w:t xml:space="preserve"> porque é prejudicial ao meio ambiente e a saúde da população, e isso justifica essa pesquisa, bem como incrementa a relevância </w:t>
      </w:r>
      <w:r w:rsidR="00495020" w:rsidRPr="00E73D2D">
        <w:rPr>
          <w:sz w:val="24"/>
        </w:rPr>
        <w:t>da mesma</w:t>
      </w:r>
      <w:r w:rsidR="00164454" w:rsidRPr="00E73D2D">
        <w:rPr>
          <w:sz w:val="24"/>
        </w:rPr>
        <w:t>, além de permitir</w:t>
      </w:r>
      <w:r w:rsidR="00AF55EB" w:rsidRPr="00E73D2D">
        <w:rPr>
          <w:sz w:val="24"/>
        </w:rPr>
        <w:t xml:space="preserve"> alcançar o objetivo que </w:t>
      </w:r>
      <w:r w:rsidR="00047AAC" w:rsidRPr="00E73D2D">
        <w:rPr>
          <w:sz w:val="24"/>
        </w:rPr>
        <w:t>é fazer</w:t>
      </w:r>
      <w:r w:rsidR="00AF55EB" w:rsidRPr="00E73D2D">
        <w:rPr>
          <w:sz w:val="24"/>
        </w:rPr>
        <w:t xml:space="preserve"> uma análise quantiqualitativa</w:t>
      </w:r>
      <w:r w:rsidRPr="00E73D2D">
        <w:rPr>
          <w:sz w:val="24"/>
        </w:rPr>
        <w:t xml:space="preserve">, </w:t>
      </w:r>
      <w:r w:rsidR="00C45EDF" w:rsidRPr="00E73D2D">
        <w:rPr>
          <w:sz w:val="24"/>
        </w:rPr>
        <w:t xml:space="preserve">quanto </w:t>
      </w:r>
      <w:r w:rsidR="00F24B5C" w:rsidRPr="00E73D2D">
        <w:rPr>
          <w:sz w:val="24"/>
        </w:rPr>
        <w:t xml:space="preserve">a </w:t>
      </w:r>
      <w:r w:rsidR="00953B3C" w:rsidRPr="00E73D2D">
        <w:rPr>
          <w:sz w:val="24"/>
        </w:rPr>
        <w:t xml:space="preserve">origem, </w:t>
      </w:r>
      <w:r w:rsidR="00672150" w:rsidRPr="00E73D2D">
        <w:rPr>
          <w:sz w:val="24"/>
        </w:rPr>
        <w:t xml:space="preserve">a ação de variáveis ambientais (temperatura, ventos e precipitação), </w:t>
      </w:r>
      <w:r w:rsidR="00B0305A" w:rsidRPr="00E73D2D">
        <w:rPr>
          <w:sz w:val="24"/>
        </w:rPr>
        <w:t xml:space="preserve">e </w:t>
      </w:r>
      <w:r w:rsidR="00F24B5C" w:rsidRPr="00E73D2D">
        <w:rPr>
          <w:sz w:val="24"/>
        </w:rPr>
        <w:t>a</w:t>
      </w:r>
      <w:r w:rsidR="00B0305A" w:rsidRPr="00E73D2D">
        <w:rPr>
          <w:sz w:val="24"/>
        </w:rPr>
        <w:t xml:space="preserve">os locais de ocorrência dos </w:t>
      </w:r>
      <w:r w:rsidR="0043138D" w:rsidRPr="00E73D2D">
        <w:rPr>
          <w:sz w:val="24"/>
        </w:rPr>
        <w:t>i</w:t>
      </w:r>
      <w:r w:rsidR="00762B00" w:rsidRPr="00E73D2D">
        <w:rPr>
          <w:sz w:val="24"/>
        </w:rPr>
        <w:t>ncêndios</w:t>
      </w:r>
      <w:r w:rsidR="0025261E">
        <w:rPr>
          <w:sz w:val="24"/>
        </w:rPr>
        <w:t xml:space="preserve"> </w:t>
      </w:r>
      <w:r w:rsidR="00385975" w:rsidRPr="00F12FC7">
        <w:rPr>
          <w:sz w:val="24"/>
        </w:rPr>
        <w:t xml:space="preserve">no período de </w:t>
      </w:r>
      <w:r w:rsidR="0025261E" w:rsidRPr="00F12FC7">
        <w:rPr>
          <w:sz w:val="24"/>
        </w:rPr>
        <w:t xml:space="preserve">2015 </w:t>
      </w:r>
      <w:r w:rsidR="00385975" w:rsidRPr="00F12FC7">
        <w:rPr>
          <w:sz w:val="24"/>
        </w:rPr>
        <w:t>a</w:t>
      </w:r>
      <w:r w:rsidR="0025261E" w:rsidRPr="00F12FC7">
        <w:rPr>
          <w:sz w:val="24"/>
        </w:rPr>
        <w:t xml:space="preserve"> 2018,</w:t>
      </w:r>
      <w:r w:rsidR="00A2509A" w:rsidRPr="00E73D2D">
        <w:rPr>
          <w:sz w:val="24"/>
        </w:rPr>
        <w:t xml:space="preserve"> </w:t>
      </w:r>
      <w:r w:rsidR="00FF7B45">
        <w:rPr>
          <w:sz w:val="24"/>
        </w:rPr>
        <w:t xml:space="preserve">em </w:t>
      </w:r>
      <w:r w:rsidR="00A2509A" w:rsidRPr="00E73D2D">
        <w:rPr>
          <w:sz w:val="24"/>
        </w:rPr>
        <w:t>Paragominas</w:t>
      </w:r>
      <w:r w:rsidR="00172CAF" w:rsidRPr="00E73D2D">
        <w:rPr>
          <w:sz w:val="24"/>
        </w:rPr>
        <w:t xml:space="preserve"> </w:t>
      </w:r>
      <w:r w:rsidR="001C7B02" w:rsidRPr="00E73D2D">
        <w:rPr>
          <w:sz w:val="24"/>
        </w:rPr>
        <w:t xml:space="preserve">- </w:t>
      </w:r>
      <w:r w:rsidR="00172CAF" w:rsidRPr="00E73D2D">
        <w:rPr>
          <w:sz w:val="24"/>
        </w:rPr>
        <w:t>PA</w:t>
      </w:r>
      <w:r w:rsidR="00A2509A" w:rsidRPr="00E73D2D">
        <w:rPr>
          <w:sz w:val="24"/>
        </w:rPr>
        <w:t xml:space="preserve">. </w:t>
      </w:r>
      <w:r w:rsidRPr="00E73D2D">
        <w:rPr>
          <w:sz w:val="24"/>
        </w:rPr>
        <w:t xml:space="preserve"> </w:t>
      </w:r>
    </w:p>
    <w:p w14:paraId="237858E8" w14:textId="77777777" w:rsidR="00DF30D5" w:rsidRPr="00E73D2D" w:rsidRDefault="00C90675" w:rsidP="00C166FE">
      <w:pPr>
        <w:pStyle w:val="Ttulo1"/>
        <w:spacing w:before="0" w:line="360" w:lineRule="auto"/>
        <w:rPr>
          <w:b/>
        </w:rPr>
      </w:pPr>
      <w:bookmarkStart w:id="1" w:name="_Toc526226069"/>
      <w:r w:rsidRPr="00E73D2D">
        <w:rPr>
          <w:b/>
        </w:rPr>
        <w:lastRenderedPageBreak/>
        <w:t xml:space="preserve">2. </w:t>
      </w:r>
      <w:r w:rsidR="00DF30D5" w:rsidRPr="00E73D2D">
        <w:rPr>
          <w:b/>
        </w:rPr>
        <w:t>METODOLOGIA</w:t>
      </w:r>
      <w:bookmarkEnd w:id="1"/>
    </w:p>
    <w:p w14:paraId="5AF77FCA" w14:textId="509FAEFF" w:rsidR="00DF30D5" w:rsidRPr="00E73D2D" w:rsidRDefault="005E4EB9" w:rsidP="00C166FE">
      <w:pPr>
        <w:tabs>
          <w:tab w:val="left" w:pos="567"/>
        </w:tabs>
        <w:spacing w:line="360" w:lineRule="auto"/>
        <w:ind w:firstLine="709"/>
        <w:jc w:val="both"/>
        <w:rPr>
          <w:sz w:val="24"/>
          <w:szCs w:val="24"/>
        </w:rPr>
      </w:pPr>
      <w:r w:rsidRPr="00E73D2D">
        <w:rPr>
          <w:sz w:val="24"/>
          <w:szCs w:val="24"/>
        </w:rPr>
        <w:t xml:space="preserve">A pesquisa ocorreu no </w:t>
      </w:r>
      <w:r w:rsidR="00DF30D5" w:rsidRPr="00E73D2D">
        <w:rPr>
          <w:sz w:val="24"/>
          <w:szCs w:val="24"/>
        </w:rPr>
        <w:t>município de Paragominas</w:t>
      </w:r>
      <w:r w:rsidR="00CE0845" w:rsidRPr="00E73D2D">
        <w:rPr>
          <w:sz w:val="24"/>
          <w:szCs w:val="24"/>
        </w:rPr>
        <w:t xml:space="preserve">, </w:t>
      </w:r>
      <w:r w:rsidR="00D97D8D">
        <w:rPr>
          <w:sz w:val="24"/>
          <w:szCs w:val="24"/>
        </w:rPr>
        <w:t xml:space="preserve">estado do Pará, </w:t>
      </w:r>
      <w:r w:rsidR="008411DD">
        <w:rPr>
          <w:sz w:val="24"/>
          <w:szCs w:val="24"/>
        </w:rPr>
        <w:t xml:space="preserve">a </w:t>
      </w:r>
      <w:r w:rsidR="00DF30D5" w:rsidRPr="00E73D2D">
        <w:rPr>
          <w:sz w:val="24"/>
          <w:szCs w:val="24"/>
        </w:rPr>
        <w:t>320 km da região metropolitana de Belém, apresenta coordenadas: latitude 02° 59´ 4” S, longitude 47° 21´ 10” W, altitude de 90 metros e uma área aproximada de 19.342,254 km², e com densidade demográfica de 5,06 habitantes por km², e uma população estimada em 108.547 habitantes (IBGE, 2016).</w:t>
      </w:r>
    </w:p>
    <w:p w14:paraId="63EE5B79" w14:textId="77777777" w:rsidR="00C45EDF" w:rsidRPr="00E73D2D" w:rsidRDefault="00350C98" w:rsidP="000127BC">
      <w:pPr>
        <w:tabs>
          <w:tab w:val="left" w:pos="567"/>
        </w:tabs>
        <w:spacing w:line="360" w:lineRule="auto"/>
        <w:ind w:firstLine="709"/>
        <w:jc w:val="both"/>
        <w:rPr>
          <w:sz w:val="24"/>
          <w:szCs w:val="24"/>
        </w:rPr>
      </w:pPr>
      <w:r w:rsidRPr="00E73D2D">
        <w:rPr>
          <w:sz w:val="24"/>
          <w:szCs w:val="24"/>
        </w:rPr>
        <w:t xml:space="preserve">O método empregado na presente pesquisa foi o método indutivo (GIL, 2008) que parte de duas premissas verdadeiras: (1) a frequência de ocorrências de incêndios florestais: (2) impactos ambientais. A terceira conclui-se como a verdadeira que pode afetar a sociedade e o meio ambiente de modo geral. A pesquisa apresenta abrangência </w:t>
      </w:r>
      <w:r w:rsidRPr="00F12FC7">
        <w:rPr>
          <w:sz w:val="24"/>
          <w:szCs w:val="24"/>
        </w:rPr>
        <w:t>quantiqualitativa</w:t>
      </w:r>
      <w:r w:rsidR="00420D88" w:rsidRPr="00E73D2D">
        <w:rPr>
          <w:sz w:val="24"/>
          <w:szCs w:val="24"/>
        </w:rPr>
        <w:t xml:space="preserve"> de </w:t>
      </w:r>
      <w:r w:rsidRPr="00E73D2D">
        <w:rPr>
          <w:sz w:val="24"/>
          <w:szCs w:val="24"/>
        </w:rPr>
        <w:t>natureza aplicada e procedimento exploratório</w:t>
      </w:r>
      <w:r w:rsidR="00074808" w:rsidRPr="00E73D2D">
        <w:rPr>
          <w:sz w:val="24"/>
          <w:szCs w:val="24"/>
        </w:rPr>
        <w:t xml:space="preserve"> (SAKAMOTO; SILVEIRA, 2014)</w:t>
      </w:r>
      <w:r w:rsidRPr="00E73D2D">
        <w:rPr>
          <w:sz w:val="24"/>
          <w:szCs w:val="24"/>
        </w:rPr>
        <w:t xml:space="preserve">. </w:t>
      </w:r>
    </w:p>
    <w:p w14:paraId="4A380ACC" w14:textId="52F3B199" w:rsidR="009F091F" w:rsidRPr="00E73D2D" w:rsidRDefault="00350C98" w:rsidP="000127BC">
      <w:pPr>
        <w:tabs>
          <w:tab w:val="left" w:pos="567"/>
        </w:tabs>
        <w:spacing w:line="360" w:lineRule="auto"/>
        <w:ind w:firstLine="709"/>
        <w:jc w:val="both"/>
        <w:rPr>
          <w:sz w:val="24"/>
          <w:szCs w:val="24"/>
        </w:rPr>
      </w:pPr>
      <w:r w:rsidRPr="00E73D2D">
        <w:rPr>
          <w:sz w:val="24"/>
          <w:szCs w:val="24"/>
        </w:rPr>
        <w:t xml:space="preserve">Os dados secundários </w:t>
      </w:r>
      <w:r w:rsidR="005410B3">
        <w:rPr>
          <w:sz w:val="24"/>
          <w:szCs w:val="24"/>
        </w:rPr>
        <w:t>para os últimos quatro anos (2015 a 2018</w:t>
      </w:r>
      <w:r w:rsidR="00F12FC7">
        <w:rPr>
          <w:sz w:val="24"/>
          <w:szCs w:val="24"/>
        </w:rPr>
        <w:t>), foram</w:t>
      </w:r>
      <w:r w:rsidRPr="00E73D2D">
        <w:rPr>
          <w:sz w:val="24"/>
          <w:szCs w:val="24"/>
        </w:rPr>
        <w:t xml:space="preserve"> obtidos no</w:t>
      </w:r>
      <w:r w:rsidR="0066371E" w:rsidRPr="00E73D2D">
        <w:rPr>
          <w:sz w:val="24"/>
          <w:szCs w:val="24"/>
        </w:rPr>
        <w:t xml:space="preserve"> quartel do</w:t>
      </w:r>
      <w:r w:rsidRPr="00E73D2D">
        <w:rPr>
          <w:sz w:val="24"/>
          <w:szCs w:val="24"/>
        </w:rPr>
        <w:t xml:space="preserve"> Corpo de Bombeiro Militar </w:t>
      </w:r>
      <w:r w:rsidR="0066371E" w:rsidRPr="00E73D2D">
        <w:rPr>
          <w:sz w:val="24"/>
          <w:szCs w:val="24"/>
        </w:rPr>
        <w:t>localizado n</w:t>
      </w:r>
      <w:r w:rsidRPr="00E73D2D">
        <w:rPr>
          <w:sz w:val="24"/>
          <w:szCs w:val="24"/>
        </w:rPr>
        <w:t>o município de Paragominas - PA, com permissão e fis</w:t>
      </w:r>
      <w:r w:rsidR="00785232" w:rsidRPr="00E73D2D">
        <w:rPr>
          <w:sz w:val="24"/>
          <w:szCs w:val="24"/>
        </w:rPr>
        <w:t>calização de acesso do Sr. TCEL BM Luís Clá</w:t>
      </w:r>
      <w:r w:rsidRPr="00E73D2D">
        <w:rPr>
          <w:sz w:val="24"/>
          <w:szCs w:val="24"/>
        </w:rPr>
        <w:t xml:space="preserve">udio da Silva Farias. Após a obtenção dos dados, eles foram tratados estatisticamente com o uso de planilhas eletrônicas contidas no </w:t>
      </w:r>
      <w:r w:rsidRPr="00E73D2D">
        <w:rPr>
          <w:i/>
          <w:sz w:val="24"/>
          <w:szCs w:val="24"/>
        </w:rPr>
        <w:t xml:space="preserve">software </w:t>
      </w:r>
      <w:r w:rsidRPr="00E73D2D">
        <w:rPr>
          <w:sz w:val="24"/>
          <w:szCs w:val="24"/>
        </w:rPr>
        <w:t xml:space="preserve">Excel (2016) e, em seguida, foram representados sob a forma de gráficos e tabelas para melhor compreensão desses dados.  </w:t>
      </w:r>
    </w:p>
    <w:p w14:paraId="630305C8" w14:textId="77777777" w:rsidR="00DA0116" w:rsidRPr="00E73D2D" w:rsidRDefault="00DA0116" w:rsidP="000127BC">
      <w:pPr>
        <w:tabs>
          <w:tab w:val="left" w:pos="567"/>
        </w:tabs>
        <w:spacing w:line="360" w:lineRule="auto"/>
        <w:ind w:firstLine="709"/>
        <w:jc w:val="both"/>
        <w:rPr>
          <w:sz w:val="24"/>
          <w:szCs w:val="24"/>
        </w:rPr>
      </w:pPr>
      <w:r w:rsidRPr="00E73D2D">
        <w:rPr>
          <w:sz w:val="24"/>
        </w:rPr>
        <w:t xml:space="preserve">Vale ressaltar que </w:t>
      </w:r>
      <w:r w:rsidR="00A655C2" w:rsidRPr="00E73D2D">
        <w:rPr>
          <w:sz w:val="24"/>
          <w:szCs w:val="24"/>
        </w:rPr>
        <w:t>o</w:t>
      </w:r>
      <w:r w:rsidRPr="00E73D2D">
        <w:rPr>
          <w:sz w:val="24"/>
          <w:szCs w:val="24"/>
        </w:rPr>
        <w:t xml:space="preserve"> Corpo de Bombeiro Militar </w:t>
      </w:r>
      <w:r w:rsidR="0086735B" w:rsidRPr="00E73D2D">
        <w:rPr>
          <w:sz w:val="24"/>
          <w:szCs w:val="24"/>
        </w:rPr>
        <w:t xml:space="preserve">do Pará </w:t>
      </w:r>
      <w:r w:rsidR="001B7172" w:rsidRPr="00E73D2D">
        <w:rPr>
          <w:sz w:val="24"/>
          <w:szCs w:val="24"/>
        </w:rPr>
        <w:t>de Paragominas</w:t>
      </w:r>
      <w:r w:rsidRPr="00E73D2D">
        <w:rPr>
          <w:sz w:val="24"/>
          <w:szCs w:val="24"/>
        </w:rPr>
        <w:t xml:space="preserve">, trabalha em sua forma de registro no SISCOB com: Entulho/Resíduos/Lixo. Mas com base na </w:t>
      </w:r>
      <w:r w:rsidRPr="00E73D2D">
        <w:rPr>
          <w:sz w:val="24"/>
          <w:szCs w:val="24"/>
          <w:shd w:val="clear" w:color="auto" w:fill="FFFFFF"/>
        </w:rPr>
        <w:t>Lei nº 12.305/10, que institui a Política Nacional de Resíduos Sólidos (PNRS), essa tríade foi tratada como “resíduos</w:t>
      </w:r>
    </w:p>
    <w:p w14:paraId="0601A30D" w14:textId="77777777" w:rsidR="006452E1" w:rsidRPr="00E73D2D" w:rsidRDefault="006452E1" w:rsidP="006452E1">
      <w:pPr>
        <w:pStyle w:val="Ttulo1"/>
        <w:spacing w:before="0" w:line="240" w:lineRule="auto"/>
        <w:rPr>
          <w:rFonts w:cs="Times New Roman"/>
          <w:b/>
        </w:rPr>
      </w:pPr>
      <w:r w:rsidRPr="00E73D2D">
        <w:rPr>
          <w:rFonts w:cs="Times New Roman"/>
          <w:b/>
        </w:rPr>
        <w:t xml:space="preserve">3 RESULTADOS E DISCUSSÃO </w:t>
      </w:r>
    </w:p>
    <w:p w14:paraId="07D8D197" w14:textId="77777777" w:rsidR="00EB1D04" w:rsidRPr="00E73D2D" w:rsidRDefault="00EB1D04" w:rsidP="00EB1D04">
      <w:pPr>
        <w:rPr>
          <w:lang w:eastAsia="en-US"/>
        </w:rPr>
      </w:pPr>
    </w:p>
    <w:p w14:paraId="23ED333F" w14:textId="6E95F5FF" w:rsidR="0054482E" w:rsidRPr="00E73D2D" w:rsidRDefault="00C67CEC" w:rsidP="007E426A">
      <w:pPr>
        <w:spacing w:line="360" w:lineRule="auto"/>
        <w:jc w:val="both"/>
        <w:rPr>
          <w:sz w:val="24"/>
        </w:rPr>
      </w:pPr>
      <w:r w:rsidRPr="00E73D2D">
        <w:rPr>
          <w:sz w:val="24"/>
        </w:rPr>
        <w:t>3.1 AS ORIGENS DOS INCÊNDIOS</w:t>
      </w:r>
    </w:p>
    <w:p w14:paraId="5DD3C3DD" w14:textId="4D7AD202" w:rsidR="00D7306C" w:rsidRPr="00E73D2D" w:rsidRDefault="00EA3D34" w:rsidP="0054482E">
      <w:pPr>
        <w:spacing w:line="360" w:lineRule="auto"/>
        <w:ind w:firstLine="708"/>
        <w:jc w:val="both"/>
        <w:rPr>
          <w:sz w:val="24"/>
          <w:szCs w:val="24"/>
        </w:rPr>
      </w:pPr>
      <w:r w:rsidRPr="00E73D2D">
        <w:rPr>
          <w:sz w:val="24"/>
          <w:szCs w:val="24"/>
        </w:rPr>
        <w:t>A an</w:t>
      </w:r>
      <w:r w:rsidR="006C6010">
        <w:rPr>
          <w:sz w:val="24"/>
          <w:szCs w:val="24"/>
        </w:rPr>
        <w:t xml:space="preserve">álise dos dados obtidos </w:t>
      </w:r>
      <w:r w:rsidR="006C6010" w:rsidRPr="004857D4">
        <w:rPr>
          <w:sz w:val="24"/>
          <w:szCs w:val="24"/>
        </w:rPr>
        <w:t xml:space="preserve">quanto </w:t>
      </w:r>
      <w:r w:rsidR="004857D4" w:rsidRPr="004857D4">
        <w:rPr>
          <w:sz w:val="24"/>
          <w:szCs w:val="24"/>
        </w:rPr>
        <w:t xml:space="preserve">as </w:t>
      </w:r>
      <w:r w:rsidRPr="004857D4">
        <w:rPr>
          <w:sz w:val="24"/>
          <w:szCs w:val="24"/>
        </w:rPr>
        <w:t>origens</w:t>
      </w:r>
      <w:r w:rsidRPr="00E73D2D">
        <w:rPr>
          <w:sz w:val="24"/>
          <w:szCs w:val="24"/>
        </w:rPr>
        <w:t xml:space="preserve"> dos incêndios </w:t>
      </w:r>
      <w:r w:rsidR="00E04F87" w:rsidRPr="00E73D2D">
        <w:rPr>
          <w:sz w:val="24"/>
          <w:szCs w:val="24"/>
        </w:rPr>
        <w:t xml:space="preserve">(Figura 1) </w:t>
      </w:r>
      <w:r w:rsidR="00B65507" w:rsidRPr="004857D4">
        <w:rPr>
          <w:sz w:val="24"/>
          <w:szCs w:val="24"/>
        </w:rPr>
        <w:t>indicou</w:t>
      </w:r>
      <w:r w:rsidRPr="004857D4">
        <w:rPr>
          <w:sz w:val="24"/>
          <w:szCs w:val="24"/>
        </w:rPr>
        <w:t xml:space="preserve"> que,</w:t>
      </w:r>
      <w:r w:rsidRPr="00E73D2D">
        <w:rPr>
          <w:sz w:val="24"/>
          <w:szCs w:val="24"/>
        </w:rPr>
        <w:t xml:space="preserve"> a maioria deles</w:t>
      </w:r>
      <w:r w:rsidR="00DB2E85" w:rsidRPr="00E73D2D">
        <w:rPr>
          <w:sz w:val="24"/>
          <w:szCs w:val="24"/>
        </w:rPr>
        <w:t xml:space="preserve"> de categoria</w:t>
      </w:r>
      <w:r w:rsidR="00DA336A" w:rsidRPr="00E73D2D">
        <w:rPr>
          <w:sz w:val="24"/>
          <w:szCs w:val="24"/>
        </w:rPr>
        <w:t xml:space="preserve"> não identificada</w:t>
      </w:r>
      <w:r w:rsidRPr="00E73D2D">
        <w:rPr>
          <w:sz w:val="24"/>
          <w:szCs w:val="24"/>
        </w:rPr>
        <w:t xml:space="preserve"> (</w:t>
      </w:r>
      <w:r w:rsidR="00FF1AD6" w:rsidRPr="00E73D2D">
        <w:rPr>
          <w:sz w:val="24"/>
          <w:szCs w:val="24"/>
        </w:rPr>
        <w:t>434</w:t>
      </w:r>
      <w:r w:rsidRPr="00E73D2D">
        <w:rPr>
          <w:sz w:val="24"/>
          <w:szCs w:val="24"/>
        </w:rPr>
        <w:t xml:space="preserve"> = 87,8%) e, quando identificados podem ser de origem acidental (</w:t>
      </w:r>
      <w:r w:rsidR="00FF1AD6" w:rsidRPr="00E73D2D">
        <w:rPr>
          <w:sz w:val="24"/>
          <w:szCs w:val="24"/>
        </w:rPr>
        <w:t>41</w:t>
      </w:r>
      <w:r w:rsidRPr="00E73D2D">
        <w:rPr>
          <w:sz w:val="24"/>
          <w:szCs w:val="24"/>
        </w:rPr>
        <w:t xml:space="preserve"> = 8.8%)</w:t>
      </w:r>
      <w:r w:rsidR="009665DC" w:rsidRPr="00E73D2D">
        <w:rPr>
          <w:sz w:val="24"/>
          <w:szCs w:val="24"/>
        </w:rPr>
        <w:t xml:space="preserve">, </w:t>
      </w:r>
      <w:r w:rsidR="00FD63BE" w:rsidRPr="00E73D2D">
        <w:rPr>
          <w:sz w:val="24"/>
          <w:szCs w:val="24"/>
        </w:rPr>
        <w:t xml:space="preserve">ou natural </w:t>
      </w:r>
      <w:r w:rsidR="00FF1AD6" w:rsidRPr="00E73D2D">
        <w:rPr>
          <w:sz w:val="24"/>
          <w:szCs w:val="24"/>
        </w:rPr>
        <w:t>(7</w:t>
      </w:r>
      <w:r w:rsidR="009665DC" w:rsidRPr="00E73D2D">
        <w:rPr>
          <w:sz w:val="24"/>
          <w:szCs w:val="24"/>
        </w:rPr>
        <w:t xml:space="preserve"> = 2.5%), ou criminosa </w:t>
      </w:r>
      <w:r w:rsidR="00FD4237" w:rsidRPr="00E73D2D">
        <w:rPr>
          <w:sz w:val="24"/>
          <w:szCs w:val="24"/>
        </w:rPr>
        <w:t>(</w:t>
      </w:r>
      <w:r w:rsidR="00FF1AD6" w:rsidRPr="00E73D2D">
        <w:rPr>
          <w:sz w:val="24"/>
          <w:szCs w:val="24"/>
        </w:rPr>
        <w:t>13</w:t>
      </w:r>
      <w:r w:rsidR="009665DC" w:rsidRPr="00E73D2D">
        <w:rPr>
          <w:sz w:val="24"/>
          <w:szCs w:val="24"/>
        </w:rPr>
        <w:t xml:space="preserve"> = 1,8%)</w:t>
      </w:r>
      <w:r w:rsidR="004F4018" w:rsidRPr="00E73D2D">
        <w:rPr>
          <w:sz w:val="24"/>
          <w:szCs w:val="24"/>
        </w:rPr>
        <w:t xml:space="preserve">. </w:t>
      </w:r>
      <w:r w:rsidRPr="00E73D2D">
        <w:rPr>
          <w:sz w:val="24"/>
          <w:szCs w:val="24"/>
        </w:rPr>
        <w:t xml:space="preserve"> </w:t>
      </w:r>
    </w:p>
    <w:p w14:paraId="1653F1CE" w14:textId="4AD50B9D" w:rsidR="00E22F77" w:rsidRDefault="00441FA1" w:rsidP="001B31BA">
      <w:pPr>
        <w:jc w:val="center"/>
        <w:rPr>
          <w:sz w:val="22"/>
          <w:szCs w:val="24"/>
        </w:rPr>
      </w:pPr>
      <w:r w:rsidRPr="00E73D2D">
        <w:rPr>
          <w:sz w:val="22"/>
          <w:szCs w:val="24"/>
        </w:rPr>
        <w:t>Figura 1 – Valores médios para as origens dos incêndios ocorridos em Paragominas – PA, no período analisado.</w:t>
      </w:r>
    </w:p>
    <w:p w14:paraId="6A2B723B" w14:textId="1FCA265D" w:rsidR="00D01E94" w:rsidRDefault="00D01E94" w:rsidP="001B31BA">
      <w:pPr>
        <w:jc w:val="center"/>
        <w:rPr>
          <w:sz w:val="22"/>
          <w:szCs w:val="24"/>
        </w:rPr>
      </w:pPr>
    </w:p>
    <w:p w14:paraId="292E8AF7" w14:textId="7995DCA6" w:rsidR="00D01E94" w:rsidRDefault="00D01E94" w:rsidP="001B31BA">
      <w:pPr>
        <w:jc w:val="center"/>
        <w:rPr>
          <w:sz w:val="22"/>
          <w:szCs w:val="24"/>
        </w:rPr>
      </w:pPr>
    </w:p>
    <w:p w14:paraId="053ED1FB" w14:textId="560A3F75" w:rsidR="00D01E94" w:rsidRDefault="00D01E94" w:rsidP="001B31BA">
      <w:pPr>
        <w:jc w:val="center"/>
        <w:rPr>
          <w:sz w:val="22"/>
          <w:szCs w:val="24"/>
        </w:rPr>
      </w:pPr>
    </w:p>
    <w:p w14:paraId="62314AF6" w14:textId="1815A8F2" w:rsidR="00D01E94" w:rsidRDefault="00D01E94" w:rsidP="001B31BA">
      <w:pPr>
        <w:jc w:val="center"/>
        <w:rPr>
          <w:sz w:val="22"/>
          <w:szCs w:val="24"/>
        </w:rPr>
      </w:pPr>
    </w:p>
    <w:p w14:paraId="11FEFCC5" w14:textId="7E33D586" w:rsidR="00D01E94" w:rsidRDefault="00D01E94" w:rsidP="001B31BA">
      <w:pPr>
        <w:jc w:val="center"/>
        <w:rPr>
          <w:sz w:val="22"/>
          <w:szCs w:val="24"/>
        </w:rPr>
      </w:pPr>
    </w:p>
    <w:p w14:paraId="0B5C57CF" w14:textId="6ECFF64F" w:rsidR="00026E25" w:rsidRDefault="00026E25" w:rsidP="001B31BA">
      <w:pPr>
        <w:jc w:val="center"/>
        <w:rPr>
          <w:sz w:val="22"/>
          <w:szCs w:val="24"/>
        </w:rPr>
      </w:pPr>
    </w:p>
    <w:p w14:paraId="3B291E6C" w14:textId="77777777" w:rsidR="00026E25" w:rsidRDefault="00026E25" w:rsidP="001B31BA">
      <w:pPr>
        <w:jc w:val="center"/>
        <w:rPr>
          <w:sz w:val="22"/>
          <w:szCs w:val="24"/>
        </w:rPr>
      </w:pPr>
    </w:p>
    <w:p w14:paraId="00CC592B" w14:textId="3A8582A4" w:rsidR="00D01E94" w:rsidRDefault="00D01E94" w:rsidP="001B31BA">
      <w:pPr>
        <w:jc w:val="center"/>
        <w:rPr>
          <w:sz w:val="22"/>
          <w:szCs w:val="24"/>
        </w:rPr>
      </w:pPr>
    </w:p>
    <w:p w14:paraId="2EF19403" w14:textId="04C81282" w:rsidR="00D01E94" w:rsidRDefault="00D01E94" w:rsidP="001B31BA">
      <w:pPr>
        <w:jc w:val="center"/>
        <w:rPr>
          <w:sz w:val="22"/>
          <w:szCs w:val="24"/>
        </w:rPr>
      </w:pPr>
    </w:p>
    <w:p w14:paraId="1729E661" w14:textId="60C97DBF" w:rsidR="00D01E94" w:rsidRDefault="00D01E94" w:rsidP="001B31BA">
      <w:pPr>
        <w:jc w:val="center"/>
        <w:rPr>
          <w:sz w:val="22"/>
          <w:szCs w:val="24"/>
        </w:rPr>
      </w:pPr>
    </w:p>
    <w:p w14:paraId="5951AEB8" w14:textId="5647D60D" w:rsidR="00D7306C" w:rsidRPr="00E73D2D" w:rsidRDefault="00854460" w:rsidP="00026E25">
      <w:pPr>
        <w:spacing w:line="360" w:lineRule="auto"/>
        <w:jc w:val="both"/>
        <w:rPr>
          <w:sz w:val="24"/>
          <w:szCs w:val="24"/>
        </w:rPr>
      </w:pPr>
      <w:r>
        <w:rPr>
          <w:noProof/>
        </w:rPr>
        <w:object w:dxaOrig="1440" w:dyaOrig="1440" w14:anchorId="468B5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122.35pt;margin-top:.85pt;width:205.25pt;height:143.9pt;z-index:251711488;mso-position-horizontal-relative:text;mso-position-vertical-relative:text">
            <v:imagedata r:id="rId11" o:title="" croptop="6013f" cropbottom="2753f" cropleft="3628f" cropright="9042f"/>
          </v:shape>
          <o:OLEObject Type="Embed" ProgID="Origin50.Graph" ShapeID="_x0000_s1035" DrawAspect="Content" ObjectID="_1603356750" r:id="rId12"/>
        </w:object>
      </w:r>
    </w:p>
    <w:p w14:paraId="2DA8BA49" w14:textId="77777777" w:rsidR="00D7306C" w:rsidRPr="00E73D2D" w:rsidRDefault="00D7306C" w:rsidP="008C2B73">
      <w:pPr>
        <w:spacing w:line="360" w:lineRule="auto"/>
        <w:jc w:val="both"/>
        <w:rPr>
          <w:sz w:val="24"/>
          <w:szCs w:val="24"/>
        </w:rPr>
      </w:pPr>
    </w:p>
    <w:p w14:paraId="3CFF5C82" w14:textId="77777777" w:rsidR="00441FA1" w:rsidRPr="00E73D2D" w:rsidRDefault="00441FA1" w:rsidP="0054482E">
      <w:pPr>
        <w:spacing w:line="360" w:lineRule="auto"/>
        <w:ind w:firstLine="708"/>
        <w:jc w:val="both"/>
        <w:rPr>
          <w:sz w:val="24"/>
          <w:szCs w:val="24"/>
        </w:rPr>
      </w:pPr>
    </w:p>
    <w:p w14:paraId="2997F8A8" w14:textId="05140DF0" w:rsidR="00E22F77" w:rsidRPr="00E73D2D" w:rsidRDefault="00E22F77" w:rsidP="0054482E">
      <w:pPr>
        <w:spacing w:line="360" w:lineRule="auto"/>
        <w:ind w:firstLine="708"/>
        <w:jc w:val="both"/>
        <w:rPr>
          <w:sz w:val="24"/>
          <w:szCs w:val="24"/>
        </w:rPr>
      </w:pPr>
    </w:p>
    <w:p w14:paraId="52B4D0E4" w14:textId="77777777" w:rsidR="00441FA1" w:rsidRPr="00E73D2D" w:rsidRDefault="00441FA1" w:rsidP="008C2B73">
      <w:pPr>
        <w:ind w:firstLine="709"/>
        <w:jc w:val="both"/>
        <w:rPr>
          <w:sz w:val="24"/>
          <w:szCs w:val="24"/>
        </w:rPr>
      </w:pPr>
    </w:p>
    <w:p w14:paraId="7DBE89CD" w14:textId="3380FA77" w:rsidR="009F091F" w:rsidRDefault="009F091F" w:rsidP="008C2B73">
      <w:pPr>
        <w:ind w:firstLine="709"/>
        <w:jc w:val="both"/>
        <w:rPr>
          <w:sz w:val="24"/>
          <w:szCs w:val="24"/>
        </w:rPr>
      </w:pPr>
    </w:p>
    <w:p w14:paraId="761569EA" w14:textId="2E8D292D" w:rsidR="00026E25" w:rsidRDefault="00026E25" w:rsidP="008C2B73">
      <w:pPr>
        <w:ind w:firstLine="709"/>
        <w:jc w:val="both"/>
        <w:rPr>
          <w:sz w:val="24"/>
          <w:szCs w:val="24"/>
        </w:rPr>
      </w:pPr>
    </w:p>
    <w:p w14:paraId="78715DDD" w14:textId="77777777" w:rsidR="00026E25" w:rsidRPr="00E73D2D" w:rsidRDefault="00026E25" w:rsidP="008C2B73">
      <w:pPr>
        <w:ind w:firstLine="709"/>
        <w:jc w:val="both"/>
        <w:rPr>
          <w:sz w:val="24"/>
          <w:szCs w:val="24"/>
        </w:rPr>
      </w:pPr>
    </w:p>
    <w:p w14:paraId="11B9688C" w14:textId="77777777" w:rsidR="00852D5C" w:rsidRPr="00E73D2D" w:rsidRDefault="00852D5C" w:rsidP="00852D5C">
      <w:pPr>
        <w:ind w:firstLine="709"/>
        <w:jc w:val="center"/>
        <w:rPr>
          <w:sz w:val="22"/>
          <w:szCs w:val="24"/>
        </w:rPr>
      </w:pPr>
    </w:p>
    <w:p w14:paraId="10EC8C11" w14:textId="77777777" w:rsidR="00852D5C" w:rsidRPr="00E73D2D" w:rsidRDefault="009F091F" w:rsidP="00852D5C">
      <w:pPr>
        <w:ind w:firstLine="709"/>
        <w:jc w:val="center"/>
        <w:rPr>
          <w:sz w:val="22"/>
          <w:szCs w:val="24"/>
        </w:rPr>
      </w:pPr>
      <w:r w:rsidRPr="00E73D2D">
        <w:rPr>
          <w:sz w:val="22"/>
          <w:szCs w:val="24"/>
        </w:rPr>
        <w:t xml:space="preserve">Legendas: Ac.= Acidental; Cr. = criminoso; Ni. Natural; Nat. = Natural. </w:t>
      </w:r>
    </w:p>
    <w:p w14:paraId="5DC62D68" w14:textId="77777777" w:rsidR="007627D7" w:rsidRPr="00E73D2D" w:rsidRDefault="009F091F" w:rsidP="00852D5C">
      <w:pPr>
        <w:ind w:firstLine="709"/>
        <w:jc w:val="center"/>
        <w:rPr>
          <w:sz w:val="22"/>
          <w:szCs w:val="24"/>
        </w:rPr>
      </w:pPr>
      <w:r w:rsidRPr="00E73D2D">
        <w:rPr>
          <w:sz w:val="22"/>
          <w:szCs w:val="24"/>
        </w:rPr>
        <w:t>F</w:t>
      </w:r>
      <w:r w:rsidR="007627D7" w:rsidRPr="00E73D2D">
        <w:rPr>
          <w:sz w:val="22"/>
          <w:szCs w:val="24"/>
        </w:rPr>
        <w:t>onte: autores, 2018.</w:t>
      </w:r>
    </w:p>
    <w:p w14:paraId="16C8E8B1" w14:textId="345A9048" w:rsidR="00BF4C7B" w:rsidRPr="00E73D2D" w:rsidRDefault="0048122F" w:rsidP="0054482E">
      <w:pPr>
        <w:spacing w:line="360" w:lineRule="auto"/>
        <w:ind w:firstLine="708"/>
        <w:jc w:val="both"/>
        <w:rPr>
          <w:sz w:val="24"/>
          <w:szCs w:val="24"/>
        </w:rPr>
      </w:pPr>
      <w:r w:rsidRPr="00B32635">
        <w:rPr>
          <w:sz w:val="24"/>
          <w:szCs w:val="24"/>
        </w:rPr>
        <w:t xml:space="preserve">Os resultados </w:t>
      </w:r>
      <w:r w:rsidR="00CA009A" w:rsidRPr="00B32635">
        <w:rPr>
          <w:sz w:val="24"/>
          <w:szCs w:val="24"/>
        </w:rPr>
        <w:t>indicaram que isso pode ocorrer a partir da prática amazônica de “cor</w:t>
      </w:r>
      <w:r w:rsidR="005175BC" w:rsidRPr="00B32635">
        <w:rPr>
          <w:sz w:val="24"/>
          <w:szCs w:val="24"/>
        </w:rPr>
        <w:t>te e queima” para</w:t>
      </w:r>
      <w:r w:rsidR="00CA009A" w:rsidRPr="00B32635">
        <w:rPr>
          <w:sz w:val="24"/>
          <w:szCs w:val="24"/>
        </w:rPr>
        <w:t xml:space="preserve"> </w:t>
      </w:r>
      <w:r w:rsidR="00D81155" w:rsidRPr="00B32635">
        <w:rPr>
          <w:sz w:val="24"/>
          <w:szCs w:val="24"/>
        </w:rPr>
        <w:t xml:space="preserve">possível </w:t>
      </w:r>
      <w:r w:rsidR="0094134F" w:rsidRPr="00B32635">
        <w:rPr>
          <w:sz w:val="24"/>
          <w:szCs w:val="24"/>
        </w:rPr>
        <w:t>atividade</w:t>
      </w:r>
      <w:r w:rsidR="007376C8" w:rsidRPr="00B32635">
        <w:rPr>
          <w:sz w:val="24"/>
          <w:szCs w:val="24"/>
        </w:rPr>
        <w:t xml:space="preserve"> agrícola e</w:t>
      </w:r>
      <w:r w:rsidR="00E0521D" w:rsidRPr="00B32635">
        <w:rPr>
          <w:sz w:val="24"/>
          <w:szCs w:val="24"/>
        </w:rPr>
        <w:t xml:space="preserve"> pecuária</w:t>
      </w:r>
      <w:r w:rsidR="00ED3173" w:rsidRPr="00B32635">
        <w:rPr>
          <w:sz w:val="24"/>
          <w:szCs w:val="24"/>
        </w:rPr>
        <w:t xml:space="preserve"> no meio rural e que também está ligado as práticas de limpeza </w:t>
      </w:r>
      <w:r w:rsidR="00801D58" w:rsidRPr="00B32635">
        <w:rPr>
          <w:sz w:val="24"/>
          <w:szCs w:val="24"/>
        </w:rPr>
        <w:t xml:space="preserve">de resíduos </w:t>
      </w:r>
      <w:r w:rsidR="00ED3173" w:rsidRPr="00B32635">
        <w:rPr>
          <w:sz w:val="24"/>
          <w:szCs w:val="24"/>
        </w:rPr>
        <w:t>a partir da queima em área urbana,</w:t>
      </w:r>
      <w:r w:rsidR="00CA009A" w:rsidRPr="00B32635">
        <w:rPr>
          <w:sz w:val="24"/>
          <w:szCs w:val="24"/>
        </w:rPr>
        <w:t xml:space="preserve"> logo, a gênese do incêndio acidental pode envolver </w:t>
      </w:r>
      <w:r w:rsidR="00C83FDD" w:rsidRPr="00B32635">
        <w:rPr>
          <w:sz w:val="24"/>
          <w:szCs w:val="24"/>
        </w:rPr>
        <w:t>atividade</w:t>
      </w:r>
      <w:r w:rsidR="00EA3D34" w:rsidRPr="00B32635">
        <w:rPr>
          <w:sz w:val="24"/>
          <w:szCs w:val="24"/>
        </w:rPr>
        <w:t xml:space="preserve"> antrópica.</w:t>
      </w:r>
      <w:r w:rsidR="00E76C2B">
        <w:rPr>
          <w:sz w:val="24"/>
          <w:szCs w:val="24"/>
        </w:rPr>
        <w:t xml:space="preserve"> </w:t>
      </w:r>
      <w:r w:rsidR="00E76C2B" w:rsidRPr="00891452">
        <w:rPr>
          <w:sz w:val="24"/>
        </w:rPr>
        <w:t xml:space="preserve">A “economia do fogo”, que na Amazônia compreende a agropecuária e atividades relacionadas, possui três fundamentos, os quais operam como causas de fundo para a perpetuação das queimadas e, consequentemente, para a manutenção de um nível relevante de risco de </w:t>
      </w:r>
      <w:r w:rsidR="00E76C2B" w:rsidRPr="00B32635">
        <w:rPr>
          <w:sz w:val="24"/>
        </w:rPr>
        <w:t xml:space="preserve">incêndio </w:t>
      </w:r>
      <w:r w:rsidR="00924065" w:rsidRPr="00B32635">
        <w:rPr>
          <w:sz w:val="24"/>
        </w:rPr>
        <w:t>(</w:t>
      </w:r>
      <w:r w:rsidR="009A6795" w:rsidRPr="00B32635">
        <w:rPr>
          <w:sz w:val="24"/>
        </w:rPr>
        <w:t xml:space="preserve">MORRELO et al., </w:t>
      </w:r>
      <w:r w:rsidR="00924065" w:rsidRPr="00B32635">
        <w:rPr>
          <w:sz w:val="24"/>
        </w:rPr>
        <w:t>2017).</w:t>
      </w:r>
      <w:r w:rsidR="00924065" w:rsidRPr="00891452">
        <w:rPr>
          <w:sz w:val="24"/>
        </w:rPr>
        <w:t xml:space="preserve"> </w:t>
      </w:r>
      <w:r w:rsidR="00C83FDD" w:rsidRPr="00E73D2D">
        <w:rPr>
          <w:sz w:val="24"/>
          <w:szCs w:val="24"/>
        </w:rPr>
        <w:t xml:space="preserve"> </w:t>
      </w:r>
    </w:p>
    <w:p w14:paraId="2FF181BE" w14:textId="77777777" w:rsidR="001346E9" w:rsidRPr="00E73D2D" w:rsidRDefault="00BF4C7B" w:rsidP="00323340">
      <w:pPr>
        <w:spacing w:line="360" w:lineRule="auto"/>
        <w:ind w:firstLine="708"/>
        <w:jc w:val="both"/>
        <w:rPr>
          <w:sz w:val="24"/>
          <w:szCs w:val="24"/>
        </w:rPr>
      </w:pPr>
      <w:r w:rsidRPr="00E73D2D">
        <w:rPr>
          <w:sz w:val="24"/>
          <w:szCs w:val="24"/>
        </w:rPr>
        <w:t xml:space="preserve">A análise dos dados para incêndios cuja origem </w:t>
      </w:r>
      <w:r w:rsidR="0054482E" w:rsidRPr="00E73D2D">
        <w:rPr>
          <w:sz w:val="24"/>
          <w:szCs w:val="24"/>
        </w:rPr>
        <w:t xml:space="preserve">não </w:t>
      </w:r>
      <w:r w:rsidRPr="00E73D2D">
        <w:rPr>
          <w:sz w:val="24"/>
          <w:szCs w:val="24"/>
        </w:rPr>
        <w:t xml:space="preserve">foi </w:t>
      </w:r>
      <w:r w:rsidR="005B48F6" w:rsidRPr="00E73D2D">
        <w:rPr>
          <w:sz w:val="24"/>
          <w:szCs w:val="24"/>
        </w:rPr>
        <w:t>identificada</w:t>
      </w:r>
      <w:r w:rsidRPr="00E73D2D">
        <w:rPr>
          <w:sz w:val="24"/>
          <w:szCs w:val="24"/>
        </w:rPr>
        <w:t>, os valores médios foram elevadíssimos (</w:t>
      </w:r>
      <w:r w:rsidR="0054482E" w:rsidRPr="00E73D2D">
        <w:rPr>
          <w:sz w:val="24"/>
          <w:szCs w:val="24"/>
        </w:rPr>
        <w:t>434</w:t>
      </w:r>
      <w:r w:rsidRPr="00E73D2D">
        <w:rPr>
          <w:sz w:val="24"/>
          <w:szCs w:val="24"/>
        </w:rPr>
        <w:t xml:space="preserve"> = </w:t>
      </w:r>
      <w:r w:rsidR="0054482E" w:rsidRPr="00E73D2D">
        <w:rPr>
          <w:sz w:val="24"/>
          <w:szCs w:val="24"/>
        </w:rPr>
        <w:t>87,8%)</w:t>
      </w:r>
      <w:r w:rsidR="005B48F6" w:rsidRPr="00E73D2D">
        <w:rPr>
          <w:sz w:val="24"/>
          <w:szCs w:val="24"/>
        </w:rPr>
        <w:t>. O</w:t>
      </w:r>
      <w:r w:rsidR="0054482E" w:rsidRPr="00E73D2D">
        <w:rPr>
          <w:sz w:val="24"/>
          <w:szCs w:val="24"/>
        </w:rPr>
        <w:t xml:space="preserve"> grande motivo </w:t>
      </w:r>
      <w:r w:rsidR="00CC5C1D" w:rsidRPr="00E73D2D">
        <w:rPr>
          <w:sz w:val="24"/>
          <w:szCs w:val="24"/>
        </w:rPr>
        <w:t>é a</w:t>
      </w:r>
      <w:r w:rsidR="000B3ABE" w:rsidRPr="00E73D2D">
        <w:rPr>
          <w:sz w:val="24"/>
          <w:szCs w:val="24"/>
        </w:rPr>
        <w:t xml:space="preserve"> ausência de</w:t>
      </w:r>
      <w:r w:rsidR="00CC5C1D" w:rsidRPr="00E73D2D">
        <w:rPr>
          <w:sz w:val="24"/>
          <w:szCs w:val="24"/>
        </w:rPr>
        <w:t xml:space="preserve"> informação, a</w:t>
      </w:r>
      <w:r w:rsidR="000B3ABE" w:rsidRPr="00E73D2D">
        <w:rPr>
          <w:sz w:val="24"/>
          <w:szCs w:val="24"/>
        </w:rPr>
        <w:t xml:space="preserve"> </w:t>
      </w:r>
      <w:r w:rsidR="00CC5C1D" w:rsidRPr="00E73D2D">
        <w:rPr>
          <w:sz w:val="24"/>
          <w:szCs w:val="24"/>
        </w:rPr>
        <w:t xml:space="preserve">partir da comunidade, </w:t>
      </w:r>
      <w:r w:rsidR="000B3ABE" w:rsidRPr="00E73D2D">
        <w:rPr>
          <w:sz w:val="24"/>
          <w:szCs w:val="24"/>
        </w:rPr>
        <w:t xml:space="preserve">que não é registrada pelo </w:t>
      </w:r>
      <w:r w:rsidR="0054482E" w:rsidRPr="00E73D2D">
        <w:rPr>
          <w:sz w:val="24"/>
          <w:szCs w:val="24"/>
        </w:rPr>
        <w:t xml:space="preserve">Corpo de Bombeiros </w:t>
      </w:r>
      <w:r w:rsidR="007A7312" w:rsidRPr="00E73D2D">
        <w:rPr>
          <w:sz w:val="24"/>
          <w:szCs w:val="24"/>
        </w:rPr>
        <w:t xml:space="preserve">Militar </w:t>
      </w:r>
      <w:r w:rsidR="0054482E" w:rsidRPr="00E73D2D">
        <w:rPr>
          <w:sz w:val="24"/>
          <w:szCs w:val="24"/>
        </w:rPr>
        <w:t>de Paragominas</w:t>
      </w:r>
      <w:r w:rsidR="000B3ABE" w:rsidRPr="00E73D2D">
        <w:rPr>
          <w:sz w:val="24"/>
          <w:szCs w:val="24"/>
        </w:rPr>
        <w:t>.</w:t>
      </w:r>
      <w:r w:rsidR="00BD6AC3" w:rsidRPr="00E73D2D">
        <w:rPr>
          <w:sz w:val="24"/>
          <w:szCs w:val="24"/>
        </w:rPr>
        <w:t xml:space="preserve"> </w:t>
      </w:r>
    </w:p>
    <w:p w14:paraId="2DF53D56" w14:textId="40BBE312" w:rsidR="008C3CE8" w:rsidRPr="00E73D2D" w:rsidRDefault="00741A72" w:rsidP="00323340">
      <w:pPr>
        <w:spacing w:line="360" w:lineRule="auto"/>
        <w:ind w:firstLine="708"/>
        <w:jc w:val="both"/>
        <w:rPr>
          <w:sz w:val="24"/>
          <w:szCs w:val="24"/>
        </w:rPr>
      </w:pPr>
      <w:r w:rsidRPr="00E73D2D">
        <w:rPr>
          <w:sz w:val="24"/>
          <w:szCs w:val="24"/>
        </w:rPr>
        <w:t>O</w:t>
      </w:r>
      <w:r w:rsidR="007E6695" w:rsidRPr="00E73D2D">
        <w:rPr>
          <w:sz w:val="24"/>
          <w:szCs w:val="24"/>
        </w:rPr>
        <w:t>s efeitos causados pela queima irregular</w:t>
      </w:r>
      <w:r w:rsidR="001346E9" w:rsidRPr="00E73D2D">
        <w:rPr>
          <w:sz w:val="24"/>
          <w:szCs w:val="24"/>
        </w:rPr>
        <w:t xml:space="preserve"> ou não planejadas</w:t>
      </w:r>
      <w:r w:rsidR="007E6695" w:rsidRPr="00E73D2D">
        <w:rPr>
          <w:sz w:val="24"/>
          <w:szCs w:val="24"/>
        </w:rPr>
        <w:t xml:space="preserve"> desencadeiam</w:t>
      </w:r>
      <w:r w:rsidR="00C27A9F" w:rsidRPr="00E73D2D">
        <w:rPr>
          <w:sz w:val="24"/>
          <w:szCs w:val="24"/>
        </w:rPr>
        <w:t xml:space="preserve"> problemas que afeta</w:t>
      </w:r>
      <w:r w:rsidR="004E76CC" w:rsidRPr="00E73D2D">
        <w:rPr>
          <w:sz w:val="24"/>
          <w:szCs w:val="24"/>
        </w:rPr>
        <w:t xml:space="preserve"> a saúde da população,</w:t>
      </w:r>
      <w:r w:rsidR="005D6FD7" w:rsidRPr="00E73D2D">
        <w:rPr>
          <w:sz w:val="24"/>
          <w:szCs w:val="24"/>
        </w:rPr>
        <w:t xml:space="preserve"> ecossistemas </w:t>
      </w:r>
      <w:r w:rsidR="000348BE" w:rsidRPr="00E73D2D">
        <w:rPr>
          <w:sz w:val="24"/>
          <w:szCs w:val="24"/>
        </w:rPr>
        <w:t>e</w:t>
      </w:r>
      <w:r w:rsidR="003A6619" w:rsidRPr="00E73D2D">
        <w:rPr>
          <w:sz w:val="24"/>
          <w:szCs w:val="24"/>
        </w:rPr>
        <w:t xml:space="preserve"> </w:t>
      </w:r>
      <w:r w:rsidR="00950615" w:rsidRPr="00E73D2D">
        <w:rPr>
          <w:sz w:val="24"/>
          <w:szCs w:val="24"/>
        </w:rPr>
        <w:t xml:space="preserve">a economia </w:t>
      </w:r>
      <w:r w:rsidR="005D6FD7" w:rsidRPr="00E73D2D">
        <w:rPr>
          <w:sz w:val="24"/>
          <w:szCs w:val="24"/>
        </w:rPr>
        <w:t>onde os incêndios são atuados</w:t>
      </w:r>
      <w:r w:rsidR="004A570F" w:rsidRPr="00E73D2D">
        <w:rPr>
          <w:sz w:val="24"/>
          <w:szCs w:val="24"/>
        </w:rPr>
        <w:t>, com</w:t>
      </w:r>
      <w:r w:rsidR="008E6659" w:rsidRPr="00E73D2D">
        <w:rPr>
          <w:sz w:val="24"/>
          <w:szCs w:val="24"/>
        </w:rPr>
        <w:t>o, dificuldades para</w:t>
      </w:r>
      <w:r w:rsidR="004A570F" w:rsidRPr="00E73D2D">
        <w:rPr>
          <w:sz w:val="24"/>
          <w:szCs w:val="24"/>
        </w:rPr>
        <w:t xml:space="preserve"> </w:t>
      </w:r>
      <w:r w:rsidR="008E6659" w:rsidRPr="00E73D2D">
        <w:rPr>
          <w:sz w:val="24"/>
          <w:szCs w:val="24"/>
        </w:rPr>
        <w:t>respiração</w:t>
      </w:r>
      <w:r w:rsidR="004A570F" w:rsidRPr="00E73D2D">
        <w:rPr>
          <w:sz w:val="24"/>
          <w:szCs w:val="24"/>
        </w:rPr>
        <w:t xml:space="preserve">, logo </w:t>
      </w:r>
      <w:r w:rsidR="001726DF" w:rsidRPr="00E73D2D">
        <w:rPr>
          <w:sz w:val="24"/>
          <w:szCs w:val="24"/>
        </w:rPr>
        <w:t>acresce</w:t>
      </w:r>
      <w:r w:rsidR="004A570F" w:rsidRPr="00E73D2D">
        <w:rPr>
          <w:sz w:val="24"/>
          <w:szCs w:val="24"/>
        </w:rPr>
        <w:t xml:space="preserve"> o número de atendimentos</w:t>
      </w:r>
      <w:r w:rsidR="001726DF" w:rsidRPr="00E73D2D">
        <w:rPr>
          <w:sz w:val="24"/>
          <w:szCs w:val="24"/>
        </w:rPr>
        <w:t xml:space="preserve"> em hospitais</w:t>
      </w:r>
      <w:r w:rsidR="000528F4" w:rsidRPr="00E73D2D">
        <w:rPr>
          <w:sz w:val="24"/>
          <w:szCs w:val="24"/>
        </w:rPr>
        <w:t xml:space="preserve"> e gastos com a saúde, compromete</w:t>
      </w:r>
      <w:r w:rsidR="00E75C97" w:rsidRPr="00E73D2D">
        <w:rPr>
          <w:sz w:val="24"/>
          <w:szCs w:val="24"/>
        </w:rPr>
        <w:t xml:space="preserve"> a diversidade e a resiliência do sol</w:t>
      </w:r>
      <w:r w:rsidR="001B01BA" w:rsidRPr="00E73D2D">
        <w:rPr>
          <w:sz w:val="24"/>
          <w:szCs w:val="24"/>
        </w:rPr>
        <w:t>o</w:t>
      </w:r>
      <w:r w:rsidR="00EC41CF" w:rsidRPr="00E73D2D">
        <w:rPr>
          <w:sz w:val="24"/>
          <w:szCs w:val="24"/>
        </w:rPr>
        <w:t xml:space="preserve"> que afeta a atividade de regulação do ecossistema</w:t>
      </w:r>
      <w:r w:rsidR="003A6619" w:rsidRPr="00E73D2D">
        <w:rPr>
          <w:sz w:val="24"/>
          <w:szCs w:val="24"/>
        </w:rPr>
        <w:t>,</w:t>
      </w:r>
      <w:r w:rsidR="003C7656" w:rsidRPr="00E73D2D">
        <w:rPr>
          <w:sz w:val="24"/>
          <w:szCs w:val="24"/>
        </w:rPr>
        <w:t xml:space="preserve"> e quanto a</w:t>
      </w:r>
      <w:r w:rsidR="00E84A58" w:rsidRPr="00E73D2D">
        <w:rPr>
          <w:sz w:val="24"/>
          <w:szCs w:val="24"/>
        </w:rPr>
        <w:t>o</w:t>
      </w:r>
      <w:r w:rsidR="003C7656" w:rsidRPr="00E73D2D">
        <w:rPr>
          <w:sz w:val="24"/>
          <w:szCs w:val="24"/>
        </w:rPr>
        <w:t xml:space="preserve"> setor econômico</w:t>
      </w:r>
      <w:r w:rsidR="00554632" w:rsidRPr="00E73D2D">
        <w:rPr>
          <w:sz w:val="24"/>
          <w:szCs w:val="24"/>
        </w:rPr>
        <w:t xml:space="preserve"> pode ocorrer a queda na</w:t>
      </w:r>
      <w:r w:rsidR="003C7656" w:rsidRPr="00E73D2D">
        <w:rPr>
          <w:sz w:val="24"/>
          <w:szCs w:val="24"/>
        </w:rPr>
        <w:t xml:space="preserve"> </w:t>
      </w:r>
      <w:r w:rsidR="00554632" w:rsidRPr="00E73D2D">
        <w:rPr>
          <w:sz w:val="24"/>
          <w:szCs w:val="24"/>
        </w:rPr>
        <w:t>produção</w:t>
      </w:r>
      <w:r w:rsidR="003C7656" w:rsidRPr="00E73D2D">
        <w:rPr>
          <w:sz w:val="24"/>
          <w:szCs w:val="24"/>
        </w:rPr>
        <w:t xml:space="preserve"> agrícola, </w:t>
      </w:r>
      <w:r w:rsidR="00BC5B45" w:rsidRPr="00E73D2D">
        <w:rPr>
          <w:sz w:val="24"/>
          <w:szCs w:val="24"/>
        </w:rPr>
        <w:t>e consequentemente o aumento</w:t>
      </w:r>
      <w:r w:rsidR="00F31FF2" w:rsidRPr="00E73D2D">
        <w:rPr>
          <w:sz w:val="24"/>
          <w:szCs w:val="24"/>
        </w:rPr>
        <w:t xml:space="preserve"> nos preços dos alimento</w:t>
      </w:r>
      <w:r w:rsidR="00323340" w:rsidRPr="00E73D2D">
        <w:rPr>
          <w:sz w:val="24"/>
          <w:szCs w:val="24"/>
        </w:rPr>
        <w:t xml:space="preserve"> </w:t>
      </w:r>
      <w:r w:rsidR="004562B8" w:rsidRPr="00E73D2D">
        <w:rPr>
          <w:sz w:val="24"/>
          <w:szCs w:val="24"/>
        </w:rPr>
        <w:t xml:space="preserve">(DIAS, </w:t>
      </w:r>
      <w:r w:rsidR="00323340" w:rsidRPr="00E73D2D">
        <w:rPr>
          <w:sz w:val="24"/>
          <w:szCs w:val="24"/>
        </w:rPr>
        <w:t>2009)</w:t>
      </w:r>
      <w:r w:rsidR="00B20DC8" w:rsidRPr="00E73D2D">
        <w:rPr>
          <w:sz w:val="24"/>
          <w:szCs w:val="24"/>
        </w:rPr>
        <w:t xml:space="preserve">. </w:t>
      </w:r>
    </w:p>
    <w:p w14:paraId="1CF17DEC" w14:textId="47900757" w:rsidR="00EB1D04" w:rsidRPr="00E73D2D" w:rsidRDefault="0019400F" w:rsidP="007E426A">
      <w:pPr>
        <w:spacing w:line="360" w:lineRule="auto"/>
        <w:jc w:val="both"/>
        <w:rPr>
          <w:sz w:val="24"/>
        </w:rPr>
      </w:pPr>
      <w:r w:rsidRPr="00E73D2D">
        <w:rPr>
          <w:sz w:val="24"/>
        </w:rPr>
        <w:t>3.2 OS LOCAIS DE OCORRÊNCIA DOS INCÊNDIOS.</w:t>
      </w:r>
    </w:p>
    <w:p w14:paraId="7778757D" w14:textId="2F8D0A5A" w:rsidR="006452E1" w:rsidRPr="00E73D2D" w:rsidRDefault="00301294" w:rsidP="007E426A">
      <w:pPr>
        <w:spacing w:line="360" w:lineRule="auto"/>
        <w:ind w:firstLine="708"/>
        <w:jc w:val="both"/>
        <w:rPr>
          <w:sz w:val="24"/>
        </w:rPr>
      </w:pPr>
      <w:r w:rsidRPr="00E73D2D">
        <w:rPr>
          <w:sz w:val="24"/>
        </w:rPr>
        <w:t xml:space="preserve">Quanto aos </w:t>
      </w:r>
      <w:r w:rsidR="004A1F95" w:rsidRPr="00E73D2D">
        <w:rPr>
          <w:sz w:val="24"/>
        </w:rPr>
        <w:t xml:space="preserve">locais </w:t>
      </w:r>
      <w:r w:rsidRPr="00E73D2D">
        <w:rPr>
          <w:sz w:val="24"/>
        </w:rPr>
        <w:t xml:space="preserve">de ocorrências </w:t>
      </w:r>
      <w:r w:rsidR="004A1F95" w:rsidRPr="00E73D2D">
        <w:rPr>
          <w:sz w:val="24"/>
        </w:rPr>
        <w:t xml:space="preserve">dos incêndios </w:t>
      </w:r>
      <w:r w:rsidRPr="00E73D2D">
        <w:rPr>
          <w:sz w:val="24"/>
        </w:rPr>
        <w:t xml:space="preserve">efetuadas no SISBOB </w:t>
      </w:r>
      <w:r w:rsidR="004A1F95" w:rsidRPr="00E73D2D">
        <w:rPr>
          <w:sz w:val="24"/>
        </w:rPr>
        <w:t xml:space="preserve">os dados obtidos indicaram </w:t>
      </w:r>
      <w:r w:rsidR="009B2552" w:rsidRPr="00E73D2D">
        <w:rPr>
          <w:sz w:val="24"/>
        </w:rPr>
        <w:t xml:space="preserve">que eles podem ocorrem em </w:t>
      </w:r>
      <w:r w:rsidR="004A1F95" w:rsidRPr="00E73D2D">
        <w:rPr>
          <w:sz w:val="24"/>
        </w:rPr>
        <w:t xml:space="preserve">cinco </w:t>
      </w:r>
      <w:r w:rsidR="009B2552" w:rsidRPr="00E73D2D">
        <w:rPr>
          <w:sz w:val="24"/>
        </w:rPr>
        <w:t>locais</w:t>
      </w:r>
      <w:r w:rsidR="004A1F95" w:rsidRPr="00E73D2D">
        <w:rPr>
          <w:sz w:val="24"/>
        </w:rPr>
        <w:t xml:space="preserve">: </w:t>
      </w:r>
      <w:r w:rsidR="00D71433" w:rsidRPr="00552C1B">
        <w:rPr>
          <w:sz w:val="24"/>
        </w:rPr>
        <w:t>edificação, resíduos, transformadores/fiação, transporte e vegetação</w:t>
      </w:r>
      <w:r w:rsidR="0065249F">
        <w:rPr>
          <w:sz w:val="24"/>
        </w:rPr>
        <w:t xml:space="preserve"> com</w:t>
      </w:r>
      <w:r w:rsidR="0045784B">
        <w:rPr>
          <w:sz w:val="24"/>
        </w:rPr>
        <w:t xml:space="preserve"> maior</w:t>
      </w:r>
      <w:r w:rsidR="0065249F">
        <w:rPr>
          <w:sz w:val="24"/>
        </w:rPr>
        <w:t xml:space="preserve"> proporção</w:t>
      </w:r>
      <w:r w:rsidR="003B5622">
        <w:rPr>
          <w:sz w:val="24"/>
        </w:rPr>
        <w:t xml:space="preserve"> de ocorrência</w:t>
      </w:r>
      <w:r w:rsidR="00A21C64">
        <w:rPr>
          <w:sz w:val="24"/>
        </w:rPr>
        <w:t xml:space="preserve"> em área urbana</w:t>
      </w:r>
      <w:r w:rsidR="00D71433" w:rsidRPr="00E73D2D">
        <w:rPr>
          <w:sz w:val="24"/>
        </w:rPr>
        <w:t>, porém</w:t>
      </w:r>
      <w:r w:rsidRPr="00E73D2D">
        <w:rPr>
          <w:sz w:val="24"/>
        </w:rPr>
        <w:t xml:space="preserve">, de acordo com </w:t>
      </w:r>
      <w:r w:rsidRPr="00E73D2D">
        <w:rPr>
          <w:sz w:val="24"/>
        </w:rPr>
        <w:lastRenderedPageBreak/>
        <w:t>os dados a vegetação possui maior frequência</w:t>
      </w:r>
      <w:r w:rsidR="00AC03CF" w:rsidRPr="00E73D2D">
        <w:rPr>
          <w:sz w:val="24"/>
        </w:rPr>
        <w:t xml:space="preserve"> e das características onde elas estão localizadas</w:t>
      </w:r>
      <w:r w:rsidR="00AD2536">
        <w:rPr>
          <w:sz w:val="24"/>
        </w:rPr>
        <w:t xml:space="preserve">, que </w:t>
      </w:r>
      <w:r w:rsidR="003B74E3">
        <w:rPr>
          <w:sz w:val="24"/>
        </w:rPr>
        <w:t xml:space="preserve">se </w:t>
      </w:r>
      <w:r w:rsidR="00AD2536">
        <w:rPr>
          <w:sz w:val="24"/>
        </w:rPr>
        <w:t xml:space="preserve">relaciona as </w:t>
      </w:r>
      <w:r w:rsidR="00AD2536" w:rsidRPr="008E5BA7">
        <w:rPr>
          <w:sz w:val="24"/>
        </w:rPr>
        <w:t>atividades agropecuárias</w:t>
      </w:r>
      <w:r w:rsidRPr="008E5BA7">
        <w:rPr>
          <w:sz w:val="24"/>
        </w:rPr>
        <w:t xml:space="preserve">. </w:t>
      </w:r>
      <w:r w:rsidR="006452E1" w:rsidRPr="008E5BA7">
        <w:rPr>
          <w:sz w:val="24"/>
        </w:rPr>
        <w:t>Durante os quatro anos analisados</w:t>
      </w:r>
      <w:r w:rsidR="004B626E" w:rsidRPr="008E5BA7">
        <w:rPr>
          <w:sz w:val="24"/>
        </w:rPr>
        <w:t xml:space="preserve"> 2015 -2018</w:t>
      </w:r>
      <w:r w:rsidR="009D4764" w:rsidRPr="008E5BA7">
        <w:rPr>
          <w:sz w:val="24"/>
        </w:rPr>
        <w:t xml:space="preserve"> (Figura </w:t>
      </w:r>
      <w:r w:rsidR="00952982" w:rsidRPr="008E5BA7">
        <w:rPr>
          <w:sz w:val="24"/>
        </w:rPr>
        <w:t>2</w:t>
      </w:r>
      <w:r w:rsidR="009D4764" w:rsidRPr="008E5BA7">
        <w:rPr>
          <w:sz w:val="24"/>
        </w:rPr>
        <w:t>a)</w:t>
      </w:r>
      <w:r w:rsidR="00E13F7B" w:rsidRPr="008E5BA7">
        <w:rPr>
          <w:sz w:val="24"/>
        </w:rPr>
        <w:t>,</w:t>
      </w:r>
      <w:r w:rsidR="006452E1" w:rsidRPr="008E5BA7">
        <w:rPr>
          <w:sz w:val="24"/>
        </w:rPr>
        <w:t xml:space="preserve"> foram </w:t>
      </w:r>
      <w:r w:rsidR="00E13F7B" w:rsidRPr="008E5BA7">
        <w:rPr>
          <w:sz w:val="24"/>
        </w:rPr>
        <w:t xml:space="preserve">indicados </w:t>
      </w:r>
      <w:r w:rsidR="006452E1" w:rsidRPr="008E5BA7">
        <w:rPr>
          <w:sz w:val="24"/>
        </w:rPr>
        <w:t>grandes índices de incêndios</w:t>
      </w:r>
      <w:r w:rsidR="006E4658" w:rsidRPr="008E5BA7">
        <w:rPr>
          <w:sz w:val="24"/>
        </w:rPr>
        <w:t xml:space="preserve"> em</w:t>
      </w:r>
      <w:r w:rsidR="006452E1" w:rsidRPr="008E5BA7">
        <w:rPr>
          <w:sz w:val="24"/>
        </w:rPr>
        <w:t xml:space="preserve"> </w:t>
      </w:r>
      <w:r w:rsidR="006D000E" w:rsidRPr="008E5BA7">
        <w:rPr>
          <w:sz w:val="24"/>
        </w:rPr>
        <w:t xml:space="preserve">vegetação </w:t>
      </w:r>
      <w:r w:rsidR="00E357C8" w:rsidRPr="008E5BA7">
        <w:rPr>
          <w:sz w:val="24"/>
        </w:rPr>
        <w:t>com maior proporção</w:t>
      </w:r>
      <w:r w:rsidR="00E35BBB" w:rsidRPr="008E5BA7">
        <w:rPr>
          <w:sz w:val="24"/>
        </w:rPr>
        <w:t xml:space="preserve"> em área urbana </w:t>
      </w:r>
      <w:r w:rsidR="0005737E" w:rsidRPr="008E5BA7">
        <w:rPr>
          <w:sz w:val="24"/>
        </w:rPr>
        <w:t>(207</w:t>
      </w:r>
      <w:r w:rsidR="006E4658" w:rsidRPr="008E5BA7">
        <w:rPr>
          <w:sz w:val="24"/>
        </w:rPr>
        <w:t xml:space="preserve">= </w:t>
      </w:r>
      <w:r w:rsidR="006452E1" w:rsidRPr="008E5BA7">
        <w:rPr>
          <w:sz w:val="24"/>
        </w:rPr>
        <w:t>39%)</w:t>
      </w:r>
      <w:r w:rsidR="00604C57" w:rsidRPr="008E5BA7">
        <w:rPr>
          <w:sz w:val="24"/>
        </w:rPr>
        <w:t xml:space="preserve">; </w:t>
      </w:r>
      <w:r w:rsidR="006452E1" w:rsidRPr="008E5BA7">
        <w:rPr>
          <w:sz w:val="24"/>
        </w:rPr>
        <w:t>resíduos</w:t>
      </w:r>
      <w:r w:rsidR="006452E1" w:rsidRPr="00E73D2D">
        <w:rPr>
          <w:sz w:val="24"/>
        </w:rPr>
        <w:t xml:space="preserve"> </w:t>
      </w:r>
      <w:r w:rsidR="006D000E" w:rsidRPr="00E73D2D">
        <w:rPr>
          <w:sz w:val="24"/>
        </w:rPr>
        <w:t>(</w:t>
      </w:r>
      <w:r w:rsidR="0005737E" w:rsidRPr="00E73D2D">
        <w:rPr>
          <w:sz w:val="24"/>
        </w:rPr>
        <w:t>102</w:t>
      </w:r>
      <w:r w:rsidR="00290BAC" w:rsidRPr="00E73D2D">
        <w:rPr>
          <w:sz w:val="24"/>
        </w:rPr>
        <w:t xml:space="preserve"> </w:t>
      </w:r>
      <w:r w:rsidR="006E4658" w:rsidRPr="00E73D2D">
        <w:rPr>
          <w:sz w:val="24"/>
        </w:rPr>
        <w:t xml:space="preserve">= </w:t>
      </w:r>
      <w:r w:rsidR="006452E1" w:rsidRPr="00E73D2D">
        <w:rPr>
          <w:sz w:val="24"/>
        </w:rPr>
        <w:t>21%</w:t>
      </w:r>
      <w:r w:rsidR="006D000E" w:rsidRPr="00E73D2D">
        <w:rPr>
          <w:sz w:val="24"/>
        </w:rPr>
        <w:t>); edificações</w:t>
      </w:r>
      <w:r w:rsidR="006452E1" w:rsidRPr="00E73D2D">
        <w:rPr>
          <w:sz w:val="24"/>
        </w:rPr>
        <w:t xml:space="preserve"> (</w:t>
      </w:r>
      <w:r w:rsidR="0005737E" w:rsidRPr="00E73D2D">
        <w:rPr>
          <w:sz w:val="24"/>
        </w:rPr>
        <w:t>107</w:t>
      </w:r>
      <w:r w:rsidR="0094664C" w:rsidRPr="00E73D2D">
        <w:rPr>
          <w:sz w:val="24"/>
        </w:rPr>
        <w:t xml:space="preserve">= </w:t>
      </w:r>
      <w:r w:rsidR="006452E1" w:rsidRPr="00E73D2D">
        <w:rPr>
          <w:sz w:val="24"/>
        </w:rPr>
        <w:t>22%) transformadores/fiação (</w:t>
      </w:r>
      <w:r w:rsidR="0005737E" w:rsidRPr="00E73D2D">
        <w:rPr>
          <w:sz w:val="24"/>
        </w:rPr>
        <w:t xml:space="preserve">56 </w:t>
      </w:r>
      <w:r w:rsidR="0094664C" w:rsidRPr="00E73D2D">
        <w:rPr>
          <w:sz w:val="24"/>
        </w:rPr>
        <w:t xml:space="preserve">= </w:t>
      </w:r>
      <w:r w:rsidR="006452E1" w:rsidRPr="00E73D2D">
        <w:rPr>
          <w:sz w:val="24"/>
        </w:rPr>
        <w:t>12%) e transporte (</w:t>
      </w:r>
      <w:r w:rsidR="0005737E" w:rsidRPr="00E73D2D">
        <w:rPr>
          <w:sz w:val="24"/>
        </w:rPr>
        <w:t>23</w:t>
      </w:r>
      <w:r w:rsidR="0094664C" w:rsidRPr="00E73D2D">
        <w:rPr>
          <w:sz w:val="24"/>
        </w:rPr>
        <w:t xml:space="preserve"> = </w:t>
      </w:r>
      <w:r w:rsidR="006452E1" w:rsidRPr="00E73D2D">
        <w:rPr>
          <w:sz w:val="24"/>
        </w:rPr>
        <w:t xml:space="preserve">5%) mantiveram valores significativos, mas não discrepante quanto a vegetação (Figura </w:t>
      </w:r>
      <w:r w:rsidR="00952982" w:rsidRPr="00E73D2D">
        <w:rPr>
          <w:sz w:val="24"/>
        </w:rPr>
        <w:t>2</w:t>
      </w:r>
      <w:r w:rsidR="009D4764" w:rsidRPr="00E73D2D">
        <w:rPr>
          <w:sz w:val="24"/>
        </w:rPr>
        <w:t>b</w:t>
      </w:r>
      <w:r w:rsidR="006452E1" w:rsidRPr="00E73D2D">
        <w:rPr>
          <w:sz w:val="24"/>
        </w:rPr>
        <w:t>).</w:t>
      </w:r>
    </w:p>
    <w:p w14:paraId="6340236F" w14:textId="072160C4" w:rsidR="006452E1" w:rsidRPr="00E73D2D" w:rsidRDefault="0073174C" w:rsidP="006D000E">
      <w:pPr>
        <w:jc w:val="center"/>
        <w:rPr>
          <w:sz w:val="22"/>
        </w:rPr>
      </w:pPr>
      <w:r w:rsidRPr="00E73D2D">
        <w:rPr>
          <w:sz w:val="22"/>
        </w:rPr>
        <w:t>Figura 2</w:t>
      </w:r>
      <w:r w:rsidR="0060785C" w:rsidRPr="00E73D2D">
        <w:rPr>
          <w:sz w:val="22"/>
        </w:rPr>
        <w:t xml:space="preserve"> </w:t>
      </w:r>
      <w:r w:rsidR="006452E1" w:rsidRPr="00E73D2D">
        <w:rPr>
          <w:sz w:val="22"/>
        </w:rPr>
        <w:t>–a</w:t>
      </w:r>
      <w:r w:rsidR="00C03EC5" w:rsidRPr="00E73D2D">
        <w:rPr>
          <w:sz w:val="22"/>
        </w:rPr>
        <w:t>)</w:t>
      </w:r>
      <w:r w:rsidR="006452E1" w:rsidRPr="00E73D2D">
        <w:rPr>
          <w:sz w:val="22"/>
        </w:rPr>
        <w:t xml:space="preserve"> </w:t>
      </w:r>
      <w:r w:rsidR="001126BC" w:rsidRPr="00E73D2D">
        <w:rPr>
          <w:sz w:val="22"/>
        </w:rPr>
        <w:t xml:space="preserve">índices de incêndios por locais de ocorrência; b) </w:t>
      </w:r>
      <w:r w:rsidR="00215AE9" w:rsidRPr="00E73D2D">
        <w:rPr>
          <w:sz w:val="22"/>
        </w:rPr>
        <w:t xml:space="preserve">evolução dos índices de </w:t>
      </w:r>
      <w:r w:rsidR="005A33EE" w:rsidRPr="00E73D2D">
        <w:rPr>
          <w:sz w:val="22"/>
        </w:rPr>
        <w:t>incêndios ocorridos</w:t>
      </w:r>
      <w:r w:rsidR="007F3A7C" w:rsidRPr="00E73D2D">
        <w:rPr>
          <w:sz w:val="22"/>
        </w:rPr>
        <w:t xml:space="preserve"> entre 2015 a 2018</w:t>
      </w:r>
      <w:r w:rsidR="00215AE9" w:rsidRPr="00E73D2D">
        <w:rPr>
          <w:sz w:val="22"/>
        </w:rPr>
        <w:t>. Paragominas – PA.</w:t>
      </w:r>
    </w:p>
    <w:p w14:paraId="2E9C503D" w14:textId="77777777" w:rsidR="007F3A7C" w:rsidRPr="00E73D2D" w:rsidRDefault="00854460" w:rsidP="006D000E">
      <w:pPr>
        <w:jc w:val="center"/>
        <w:rPr>
          <w:sz w:val="22"/>
        </w:rPr>
      </w:pPr>
      <w:r>
        <w:rPr>
          <w:noProof/>
        </w:rPr>
        <w:object w:dxaOrig="1440" w:dyaOrig="1440" w14:anchorId="6A4A257D">
          <v:shape id="_x0000_s1032" type="#_x0000_t75" style="position:absolute;left:0;text-align:left;margin-left:36.4pt;margin-top:12pt;width:183.9pt;height:132.7pt;z-index:251697152;mso-position-horizontal-relative:text;mso-position-vertical-relative:text">
            <v:imagedata r:id="rId13" o:title="" croptop="9056f" cropbottom="2970f" cropleft="11498f" cropright="9042f"/>
          </v:shape>
          <o:OLEObject Type="Embed" ProgID="Origin50.Graph" ShapeID="_x0000_s1032" DrawAspect="Content" ObjectID="_1603356751" r:id="rId14"/>
        </w:object>
      </w:r>
      <w:r>
        <w:rPr>
          <w:noProof/>
        </w:rPr>
        <w:object w:dxaOrig="1440" w:dyaOrig="1440" w14:anchorId="398D29D7">
          <v:shape id="_x0000_s1033" type="#_x0000_t75" style="position:absolute;left:0;text-align:left;margin-left:229.7pt;margin-top:8.7pt;width:202.4pt;height:140.8pt;z-index:251699200;mso-position-horizontal-relative:text;mso-position-vertical-relative:text">
            <v:imagedata r:id="rId15" o:title="" croptop="4637f" cropbottom="3115f" cropleft="4130f" cropright="9098f"/>
          </v:shape>
          <o:OLEObject Type="Embed" ProgID="Origin50.Graph" ShapeID="_x0000_s1033" DrawAspect="Content" ObjectID="_1603356752" r:id="rId16"/>
        </w:object>
      </w:r>
    </w:p>
    <w:p w14:paraId="3DBEF1C0" w14:textId="77777777" w:rsidR="009C7DA5" w:rsidRPr="00E73D2D" w:rsidRDefault="00B03DD8" w:rsidP="007E426A">
      <w:pPr>
        <w:spacing w:line="360" w:lineRule="auto"/>
        <w:jc w:val="center"/>
        <w:rPr>
          <w:sz w:val="22"/>
          <w:szCs w:val="24"/>
        </w:rPr>
      </w:pPr>
      <w:r w:rsidRPr="00E73D2D">
        <w:rPr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78AF97D" wp14:editId="53782271">
                <wp:simplePos x="0" y="0"/>
                <wp:positionH relativeFrom="column">
                  <wp:posOffset>577215</wp:posOffset>
                </wp:positionH>
                <wp:positionV relativeFrom="paragraph">
                  <wp:posOffset>36830</wp:posOffset>
                </wp:positionV>
                <wp:extent cx="200025" cy="266700"/>
                <wp:effectExtent l="0" t="0" r="28575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B525B" w14:textId="77777777" w:rsidR="007F3A7C" w:rsidRPr="000957FE" w:rsidRDefault="007F3A7C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0957FE">
                              <w:rPr>
                                <w:b/>
                                <w:sz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78AF97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5.45pt;margin-top:2.9pt;width:15.75pt;height:21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">
                <v:textbox>
                  <w:txbxContent>
                    <w:p w14:paraId="3F3B525B" w14:textId="77777777" w:rsidR="007F3A7C" w:rsidRPr="000957FE" w:rsidRDefault="007F3A7C">
                      <w:pPr>
                        <w:rPr>
                          <w:b/>
                          <w:sz w:val="22"/>
                        </w:rPr>
                      </w:pPr>
                      <w:r w:rsidRPr="000957FE">
                        <w:rPr>
                          <w:b/>
                          <w:sz w:val="22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74E5" w:rsidRPr="00E73D2D">
        <w:rPr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8292B29" wp14:editId="0E69C539">
                <wp:simplePos x="0" y="0"/>
                <wp:positionH relativeFrom="page">
                  <wp:posOffset>6223929</wp:posOffset>
                </wp:positionH>
                <wp:positionV relativeFrom="paragraph">
                  <wp:posOffset>5876</wp:posOffset>
                </wp:positionV>
                <wp:extent cx="216000" cy="255270"/>
                <wp:effectExtent l="0" t="0" r="12700" b="1143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A8049" w14:textId="77777777" w:rsidR="007F3A7C" w:rsidRPr="000957FE" w:rsidRDefault="007F3A7C" w:rsidP="007F3A7C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0957FE">
                              <w:rPr>
                                <w:b/>
                                <w:sz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292B29" id="_x0000_s1027" type="#_x0000_t202" style="position:absolute;left:0;text-align:left;margin-left:490.05pt;margin-top:.45pt;width:17pt;height:20.1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">
                <v:textbox>
                  <w:txbxContent>
                    <w:p w14:paraId="008A8049" w14:textId="77777777" w:rsidR="007F3A7C" w:rsidRPr="000957FE" w:rsidRDefault="007F3A7C" w:rsidP="007F3A7C">
                      <w:pPr>
                        <w:rPr>
                          <w:b/>
                          <w:sz w:val="22"/>
                        </w:rPr>
                      </w:pPr>
                      <w:r w:rsidRPr="000957FE">
                        <w:rPr>
                          <w:b/>
                          <w:sz w:val="22"/>
                        </w:rPr>
                        <w:t>b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14D386D" w14:textId="77777777" w:rsidR="009C7DA5" w:rsidRPr="00E73D2D" w:rsidRDefault="009C7DA5" w:rsidP="007E426A">
      <w:pPr>
        <w:spacing w:line="360" w:lineRule="auto"/>
        <w:jc w:val="center"/>
        <w:rPr>
          <w:sz w:val="22"/>
          <w:szCs w:val="24"/>
        </w:rPr>
      </w:pPr>
    </w:p>
    <w:p w14:paraId="6A7A9A17" w14:textId="77777777" w:rsidR="009C7DA5" w:rsidRPr="00E73D2D" w:rsidRDefault="009C7DA5" w:rsidP="007E426A">
      <w:pPr>
        <w:spacing w:line="360" w:lineRule="auto"/>
        <w:jc w:val="center"/>
        <w:rPr>
          <w:sz w:val="22"/>
          <w:szCs w:val="24"/>
        </w:rPr>
      </w:pPr>
    </w:p>
    <w:p w14:paraId="7C766527" w14:textId="77777777" w:rsidR="009C7DA5" w:rsidRPr="00E73D2D" w:rsidRDefault="009C7DA5" w:rsidP="007E426A">
      <w:pPr>
        <w:spacing w:line="360" w:lineRule="auto"/>
        <w:jc w:val="center"/>
        <w:rPr>
          <w:sz w:val="22"/>
          <w:szCs w:val="24"/>
        </w:rPr>
      </w:pPr>
    </w:p>
    <w:p w14:paraId="65139296" w14:textId="77777777" w:rsidR="009C7DA5" w:rsidRPr="00E73D2D" w:rsidRDefault="00DD2657" w:rsidP="009C7DA5">
      <w:pPr>
        <w:spacing w:line="360" w:lineRule="auto"/>
        <w:rPr>
          <w:sz w:val="22"/>
          <w:szCs w:val="24"/>
        </w:rPr>
      </w:pPr>
      <w:r w:rsidRPr="00E73D2D">
        <w:rPr>
          <w:sz w:val="22"/>
          <w:szCs w:val="24"/>
        </w:rPr>
        <w:t xml:space="preserve">  </w:t>
      </w:r>
    </w:p>
    <w:p w14:paraId="3AEB636D" w14:textId="77777777" w:rsidR="00DE4BD3" w:rsidRPr="00E73D2D" w:rsidRDefault="00DE4BD3" w:rsidP="0035496F">
      <w:pPr>
        <w:jc w:val="center"/>
        <w:rPr>
          <w:sz w:val="22"/>
          <w:szCs w:val="24"/>
        </w:rPr>
      </w:pPr>
    </w:p>
    <w:p w14:paraId="73522BC1" w14:textId="77777777" w:rsidR="007F3A7C" w:rsidRPr="00E73D2D" w:rsidRDefault="007F3A7C" w:rsidP="0035496F">
      <w:pPr>
        <w:jc w:val="center"/>
        <w:rPr>
          <w:sz w:val="22"/>
          <w:szCs w:val="24"/>
        </w:rPr>
      </w:pPr>
    </w:p>
    <w:p w14:paraId="32657F2E" w14:textId="77777777" w:rsidR="007F3A7C" w:rsidRPr="00E73D2D" w:rsidRDefault="007F3A7C" w:rsidP="0035496F">
      <w:pPr>
        <w:jc w:val="center"/>
        <w:rPr>
          <w:sz w:val="22"/>
          <w:szCs w:val="24"/>
        </w:rPr>
      </w:pPr>
    </w:p>
    <w:p w14:paraId="7ACCC91F" w14:textId="77777777" w:rsidR="00ED5D42" w:rsidRPr="00E73D2D" w:rsidRDefault="00ED5D42" w:rsidP="0035496F">
      <w:pPr>
        <w:jc w:val="center"/>
        <w:rPr>
          <w:sz w:val="22"/>
          <w:szCs w:val="24"/>
        </w:rPr>
      </w:pPr>
    </w:p>
    <w:p w14:paraId="1D4C9A0F" w14:textId="77777777" w:rsidR="006452E1" w:rsidRPr="00E73D2D" w:rsidRDefault="00931E2D" w:rsidP="005D603E">
      <w:pPr>
        <w:jc w:val="center"/>
        <w:rPr>
          <w:sz w:val="22"/>
          <w:szCs w:val="24"/>
        </w:rPr>
      </w:pPr>
      <w:r w:rsidRPr="00E73D2D">
        <w:rPr>
          <w:sz w:val="22"/>
          <w:szCs w:val="24"/>
        </w:rPr>
        <w:t>Legendas: Edf. Edificações; Rs</w:t>
      </w:r>
      <w:r w:rsidR="005D603E" w:rsidRPr="00E73D2D">
        <w:rPr>
          <w:sz w:val="22"/>
          <w:szCs w:val="24"/>
        </w:rPr>
        <w:t>.</w:t>
      </w:r>
      <w:r w:rsidRPr="00E73D2D">
        <w:rPr>
          <w:sz w:val="22"/>
          <w:szCs w:val="24"/>
        </w:rPr>
        <w:t>: Resíduos; T/F: Transformadores/Fiações; TRP: Transportes; Veg</w:t>
      </w:r>
      <w:r w:rsidR="005D603E" w:rsidRPr="00E73D2D">
        <w:rPr>
          <w:sz w:val="22"/>
          <w:szCs w:val="24"/>
        </w:rPr>
        <w:t>.</w:t>
      </w:r>
      <w:r w:rsidRPr="00E73D2D">
        <w:rPr>
          <w:sz w:val="22"/>
          <w:szCs w:val="24"/>
        </w:rPr>
        <w:t xml:space="preserve">: Vegetações. </w:t>
      </w:r>
      <w:r w:rsidR="006452E1" w:rsidRPr="00E73D2D">
        <w:rPr>
          <w:sz w:val="22"/>
          <w:szCs w:val="24"/>
        </w:rPr>
        <w:t>Fonte: autores, 2018.</w:t>
      </w:r>
    </w:p>
    <w:p w14:paraId="1EBEE53A" w14:textId="77777777" w:rsidR="00912B2B" w:rsidRPr="00E73D2D" w:rsidRDefault="00912B2B" w:rsidP="0035496F">
      <w:pPr>
        <w:jc w:val="center"/>
        <w:rPr>
          <w:sz w:val="24"/>
          <w:szCs w:val="24"/>
        </w:rPr>
      </w:pPr>
    </w:p>
    <w:p w14:paraId="1C6CA941" w14:textId="5D3EC838" w:rsidR="006452E1" w:rsidRPr="005D5627" w:rsidRDefault="00F4193B" w:rsidP="007E426A">
      <w:pPr>
        <w:spacing w:line="360" w:lineRule="auto"/>
        <w:ind w:firstLine="708"/>
        <w:jc w:val="both"/>
        <w:rPr>
          <w:sz w:val="24"/>
        </w:rPr>
      </w:pPr>
      <w:r w:rsidRPr="00E73D2D">
        <w:rPr>
          <w:sz w:val="24"/>
        </w:rPr>
        <w:t xml:space="preserve">Os dados obtidos também indicaram que há uma tendência a diminuição em relação </w:t>
      </w:r>
      <w:r w:rsidR="00585CF4" w:rsidRPr="00E73D2D">
        <w:rPr>
          <w:sz w:val="24"/>
        </w:rPr>
        <w:t>ao</w:t>
      </w:r>
      <w:r w:rsidRPr="00E73D2D">
        <w:rPr>
          <w:sz w:val="24"/>
        </w:rPr>
        <w:t xml:space="preserve"> número de ocorrências de incêndios (2015 = 52; 2018 = 36)</w:t>
      </w:r>
      <w:r w:rsidR="006452E1" w:rsidRPr="00E73D2D">
        <w:rPr>
          <w:sz w:val="24"/>
        </w:rPr>
        <w:t xml:space="preserve"> nos valores registrados pelo SISCOB</w:t>
      </w:r>
      <w:r w:rsidR="00585CF4" w:rsidRPr="00E73D2D">
        <w:rPr>
          <w:sz w:val="24"/>
        </w:rPr>
        <w:t xml:space="preserve">. </w:t>
      </w:r>
      <w:r w:rsidR="006452E1" w:rsidRPr="00E73D2D">
        <w:rPr>
          <w:sz w:val="24"/>
        </w:rPr>
        <w:t xml:space="preserve"> </w:t>
      </w:r>
      <w:r w:rsidR="00585CF4" w:rsidRPr="00E73D2D">
        <w:rPr>
          <w:sz w:val="24"/>
        </w:rPr>
        <w:t>Houve indicação também que, em</w:t>
      </w:r>
      <w:r w:rsidR="00C34DAE">
        <w:rPr>
          <w:sz w:val="24"/>
        </w:rPr>
        <w:t xml:space="preserve"> relação </w:t>
      </w:r>
      <w:r w:rsidR="00C34DAE" w:rsidRPr="005D5627">
        <w:rPr>
          <w:sz w:val="24"/>
        </w:rPr>
        <w:t>à</w:t>
      </w:r>
      <w:r w:rsidR="006452E1" w:rsidRPr="005D5627">
        <w:rPr>
          <w:sz w:val="24"/>
        </w:rPr>
        <w:t xml:space="preserve"> vegetação</w:t>
      </w:r>
      <w:r w:rsidR="00585CF4" w:rsidRPr="005D5627">
        <w:rPr>
          <w:sz w:val="24"/>
        </w:rPr>
        <w:t>, no período analisado</w:t>
      </w:r>
      <w:r w:rsidR="00DA4968" w:rsidRPr="005D5627">
        <w:rPr>
          <w:sz w:val="24"/>
        </w:rPr>
        <w:t xml:space="preserve"> 2015 -2018,</w:t>
      </w:r>
      <w:r w:rsidR="00585CF4" w:rsidRPr="005D5627">
        <w:rPr>
          <w:sz w:val="24"/>
        </w:rPr>
        <w:t xml:space="preserve"> o acúmulo de incêndios chegou a</w:t>
      </w:r>
      <w:r w:rsidR="006452E1" w:rsidRPr="005D5627">
        <w:rPr>
          <w:sz w:val="24"/>
        </w:rPr>
        <w:t xml:space="preserve"> 157 </w:t>
      </w:r>
      <w:r w:rsidR="00585CF4" w:rsidRPr="005D5627">
        <w:rPr>
          <w:sz w:val="24"/>
        </w:rPr>
        <w:t>ocorrências. Esse valor torna-se</w:t>
      </w:r>
      <w:r w:rsidR="006452E1" w:rsidRPr="005D5627">
        <w:rPr>
          <w:sz w:val="24"/>
        </w:rPr>
        <w:t xml:space="preserve"> preocupante</w:t>
      </w:r>
      <w:r w:rsidR="00585CF4" w:rsidRPr="005D5627">
        <w:rPr>
          <w:sz w:val="24"/>
        </w:rPr>
        <w:t xml:space="preserve"> porque as consequências para a qualidade de vida e ambiental da comunidade paragominense é afetada.</w:t>
      </w:r>
      <w:r w:rsidR="006452E1" w:rsidRPr="005D5627">
        <w:rPr>
          <w:sz w:val="24"/>
        </w:rPr>
        <w:t xml:space="preserve"> </w:t>
      </w:r>
    </w:p>
    <w:p w14:paraId="0FA5EB86" w14:textId="14634EFC" w:rsidR="002B6BF0" w:rsidRPr="005D5627" w:rsidRDefault="00390C0B" w:rsidP="002B6BF0">
      <w:pPr>
        <w:spacing w:line="360" w:lineRule="auto"/>
        <w:jc w:val="both"/>
        <w:rPr>
          <w:b/>
          <w:sz w:val="24"/>
        </w:rPr>
      </w:pPr>
      <w:r w:rsidRPr="005D5627">
        <w:rPr>
          <w:sz w:val="24"/>
        </w:rPr>
        <w:t>3.2 AS VARIÁVEIS AMBIENTAIS E OS INCÊNDIOS.</w:t>
      </w:r>
    </w:p>
    <w:p w14:paraId="6B491D0A" w14:textId="67974F2D" w:rsidR="006452E1" w:rsidRPr="00E73D2D" w:rsidRDefault="00E679E8" w:rsidP="007E426A">
      <w:pPr>
        <w:spacing w:line="360" w:lineRule="auto"/>
        <w:ind w:firstLine="708"/>
        <w:jc w:val="both"/>
        <w:rPr>
          <w:sz w:val="24"/>
        </w:rPr>
      </w:pPr>
      <w:r w:rsidRPr="005D5627">
        <w:rPr>
          <w:sz w:val="24"/>
        </w:rPr>
        <w:t xml:space="preserve">A análise dos dados obtidos no período compreendido entre </w:t>
      </w:r>
      <w:r w:rsidR="006452E1" w:rsidRPr="005D5627">
        <w:rPr>
          <w:sz w:val="24"/>
        </w:rPr>
        <w:t>2015 e 2017</w:t>
      </w:r>
      <w:r w:rsidRPr="005D5627">
        <w:rPr>
          <w:sz w:val="24"/>
        </w:rPr>
        <w:t xml:space="preserve">, indicou que esse período </w:t>
      </w:r>
      <w:r w:rsidR="006452E1" w:rsidRPr="005D5627">
        <w:rPr>
          <w:sz w:val="24"/>
        </w:rPr>
        <w:t>foi</w:t>
      </w:r>
      <w:r w:rsidRPr="005D5627">
        <w:rPr>
          <w:sz w:val="24"/>
        </w:rPr>
        <w:t xml:space="preserve"> o</w:t>
      </w:r>
      <w:r w:rsidR="006452E1" w:rsidRPr="005D5627">
        <w:rPr>
          <w:sz w:val="24"/>
        </w:rPr>
        <w:t xml:space="preserve"> de maior incidência</w:t>
      </w:r>
      <w:r w:rsidR="009216B4" w:rsidRPr="005D5627">
        <w:rPr>
          <w:sz w:val="24"/>
        </w:rPr>
        <w:t xml:space="preserve"> quanto a ocorrência de incêndios.</w:t>
      </w:r>
      <w:r w:rsidR="006F4064" w:rsidRPr="005D5627">
        <w:rPr>
          <w:sz w:val="24"/>
        </w:rPr>
        <w:t xml:space="preserve"> T</w:t>
      </w:r>
      <w:r w:rsidR="00387954" w:rsidRPr="005D5627">
        <w:rPr>
          <w:sz w:val="24"/>
        </w:rPr>
        <w:t>al fato estar</w:t>
      </w:r>
      <w:r w:rsidR="006452E1" w:rsidRPr="005D5627">
        <w:rPr>
          <w:sz w:val="24"/>
        </w:rPr>
        <w:t xml:space="preserve"> relacionado a tendência de elevação </w:t>
      </w:r>
      <w:r w:rsidR="009216B4" w:rsidRPr="005D5627">
        <w:rPr>
          <w:sz w:val="24"/>
        </w:rPr>
        <w:t>n</w:t>
      </w:r>
      <w:r w:rsidR="006452E1" w:rsidRPr="005D5627">
        <w:rPr>
          <w:sz w:val="24"/>
        </w:rPr>
        <w:t xml:space="preserve">a temperatura do ar, </w:t>
      </w:r>
      <w:r w:rsidR="009216B4" w:rsidRPr="005D5627">
        <w:rPr>
          <w:sz w:val="24"/>
        </w:rPr>
        <w:t xml:space="preserve">e baixa taxa de </w:t>
      </w:r>
      <w:r w:rsidR="006452E1" w:rsidRPr="005D5627">
        <w:rPr>
          <w:sz w:val="24"/>
        </w:rPr>
        <w:t>precipitação – PRP (</w:t>
      </w:r>
      <w:r w:rsidR="00AD0A52" w:rsidRPr="005D5627">
        <w:rPr>
          <w:sz w:val="24"/>
        </w:rPr>
        <w:t xml:space="preserve">Figura </w:t>
      </w:r>
      <w:r w:rsidR="00952982" w:rsidRPr="005D5627">
        <w:rPr>
          <w:sz w:val="24"/>
        </w:rPr>
        <w:t>3</w:t>
      </w:r>
      <w:r w:rsidR="006452E1" w:rsidRPr="005D5627">
        <w:rPr>
          <w:sz w:val="24"/>
        </w:rPr>
        <w:t>)</w:t>
      </w:r>
      <w:r w:rsidR="006F4064" w:rsidRPr="005D5627">
        <w:rPr>
          <w:sz w:val="24"/>
        </w:rPr>
        <w:t xml:space="preserve">, que </w:t>
      </w:r>
      <w:r w:rsidR="00784AB0" w:rsidRPr="005D5627">
        <w:rPr>
          <w:sz w:val="24"/>
        </w:rPr>
        <w:t xml:space="preserve">intensifica os incêndios desenvolvidos pela </w:t>
      </w:r>
      <w:r w:rsidR="0029053E" w:rsidRPr="005D5627">
        <w:rPr>
          <w:sz w:val="24"/>
        </w:rPr>
        <w:t>ignição</w:t>
      </w:r>
      <w:r w:rsidR="006F4064" w:rsidRPr="005D5627">
        <w:rPr>
          <w:sz w:val="24"/>
        </w:rPr>
        <w:t xml:space="preserve"> antrópica</w:t>
      </w:r>
      <w:r w:rsidR="004F2D52" w:rsidRPr="005D5627">
        <w:rPr>
          <w:sz w:val="24"/>
        </w:rPr>
        <w:t>,</w:t>
      </w:r>
      <w:r w:rsidR="006F4064" w:rsidRPr="005D5627">
        <w:rPr>
          <w:sz w:val="24"/>
        </w:rPr>
        <w:t xml:space="preserve"> em atividades </w:t>
      </w:r>
      <w:r w:rsidR="00840F27" w:rsidRPr="005D5627">
        <w:rPr>
          <w:sz w:val="24"/>
        </w:rPr>
        <w:t>econômicas</w:t>
      </w:r>
      <w:r w:rsidR="003506A1" w:rsidRPr="005D5627">
        <w:rPr>
          <w:sz w:val="24"/>
        </w:rPr>
        <w:t xml:space="preserve"> de</w:t>
      </w:r>
      <w:r w:rsidR="00840F27" w:rsidRPr="005D5627">
        <w:rPr>
          <w:sz w:val="24"/>
        </w:rPr>
        <w:t xml:space="preserve"> limpeza e agropecu</w:t>
      </w:r>
      <w:r w:rsidR="00AA3EE8" w:rsidRPr="005D5627">
        <w:rPr>
          <w:sz w:val="24"/>
        </w:rPr>
        <w:t>ário tant</w:t>
      </w:r>
      <w:r w:rsidR="00B46BC8" w:rsidRPr="005D5627">
        <w:rPr>
          <w:sz w:val="24"/>
        </w:rPr>
        <w:t>o em local urbano quanto rural.</w:t>
      </w:r>
    </w:p>
    <w:p w14:paraId="6EEBECA9" w14:textId="77777777" w:rsidR="009216B4" w:rsidRPr="00E73D2D" w:rsidRDefault="00DE4BD3" w:rsidP="0065710B">
      <w:pPr>
        <w:jc w:val="center"/>
        <w:rPr>
          <w:sz w:val="22"/>
        </w:rPr>
      </w:pPr>
      <w:r w:rsidRPr="00E73D2D">
        <w:rPr>
          <w:sz w:val="22"/>
        </w:rPr>
        <w:t xml:space="preserve">Figura </w:t>
      </w:r>
      <w:r w:rsidR="00952982" w:rsidRPr="00E73D2D">
        <w:rPr>
          <w:sz w:val="22"/>
        </w:rPr>
        <w:t>3</w:t>
      </w:r>
      <w:r w:rsidRPr="00E73D2D">
        <w:rPr>
          <w:sz w:val="22"/>
        </w:rPr>
        <w:t xml:space="preserve"> </w:t>
      </w:r>
      <w:r w:rsidR="008246F9" w:rsidRPr="00E73D2D">
        <w:rPr>
          <w:sz w:val="22"/>
        </w:rPr>
        <w:t>– Valores</w:t>
      </w:r>
      <w:r w:rsidRPr="00E73D2D">
        <w:rPr>
          <w:sz w:val="22"/>
        </w:rPr>
        <w:t xml:space="preserve"> médios para temperatura, velocidade dos ventos e taxa de precipitação. 2015 a 2018. Paragominas – PA.</w:t>
      </w:r>
    </w:p>
    <w:p w14:paraId="4B9ABA57" w14:textId="77777777" w:rsidR="00BB3AB8" w:rsidRDefault="00BB3AB8" w:rsidP="00AC78DF">
      <w:pPr>
        <w:spacing w:line="360" w:lineRule="auto"/>
        <w:jc w:val="center"/>
        <w:rPr>
          <w:sz w:val="22"/>
        </w:rPr>
      </w:pPr>
    </w:p>
    <w:p w14:paraId="2A4199DD" w14:textId="2A5D2860" w:rsidR="00BB3AB8" w:rsidRDefault="007765F3" w:rsidP="00AC78DF">
      <w:pPr>
        <w:spacing w:line="360" w:lineRule="auto"/>
        <w:jc w:val="center"/>
        <w:rPr>
          <w:sz w:val="22"/>
        </w:rPr>
      </w:pPr>
      <w:r>
        <w:rPr>
          <w:noProof/>
        </w:rPr>
        <w:lastRenderedPageBreak/>
        <w:object w:dxaOrig="1440" w:dyaOrig="1440" w14:anchorId="0ABFE2D1">
          <v:shape id="_x0000_s1026" type="#_x0000_t75" style="position:absolute;left:0;text-align:left;margin-left:58.8pt;margin-top:-.5pt;width:323.8pt;height:215.4pt;z-index:251684864;mso-position-horizontal-relative:text;mso-position-vertical-relative:text">
            <v:imagedata r:id="rId17" o:title="" croptop="3478f" cropbottom="1884f" cropleft="2233f" cropright="2065f"/>
          </v:shape>
          <o:OLEObject Type="Embed" ProgID="Origin50.Graph" ShapeID="_x0000_s1026" DrawAspect="Content" ObjectID="_1603356753" r:id="rId18"/>
        </w:object>
      </w:r>
    </w:p>
    <w:p w14:paraId="3FAA39A3" w14:textId="77777777" w:rsidR="00BB3AB8" w:rsidRDefault="00BB3AB8" w:rsidP="00AC78DF">
      <w:pPr>
        <w:spacing w:line="360" w:lineRule="auto"/>
        <w:jc w:val="center"/>
        <w:rPr>
          <w:sz w:val="22"/>
        </w:rPr>
      </w:pPr>
    </w:p>
    <w:p w14:paraId="6BE2FC1D" w14:textId="7A159E0C" w:rsidR="00826313" w:rsidRPr="00E73D2D" w:rsidRDefault="00826313" w:rsidP="00AC78DF">
      <w:pPr>
        <w:spacing w:line="360" w:lineRule="auto"/>
        <w:jc w:val="center"/>
        <w:rPr>
          <w:sz w:val="22"/>
        </w:rPr>
      </w:pPr>
    </w:p>
    <w:p w14:paraId="7DEED3F3" w14:textId="77777777" w:rsidR="00826313" w:rsidRPr="00E73D2D" w:rsidRDefault="00826313" w:rsidP="00AC78DF">
      <w:pPr>
        <w:spacing w:line="360" w:lineRule="auto"/>
        <w:jc w:val="center"/>
        <w:rPr>
          <w:sz w:val="22"/>
        </w:rPr>
      </w:pPr>
    </w:p>
    <w:p w14:paraId="4E461560" w14:textId="77777777" w:rsidR="00826313" w:rsidRPr="00E73D2D" w:rsidRDefault="00826313" w:rsidP="00AC78DF">
      <w:pPr>
        <w:spacing w:line="360" w:lineRule="auto"/>
        <w:jc w:val="center"/>
        <w:rPr>
          <w:sz w:val="22"/>
        </w:rPr>
      </w:pPr>
    </w:p>
    <w:p w14:paraId="71AEE6B4" w14:textId="77777777" w:rsidR="004A7AF1" w:rsidRPr="00E73D2D" w:rsidRDefault="004A7AF1" w:rsidP="00AC78DF">
      <w:pPr>
        <w:spacing w:line="360" w:lineRule="auto"/>
        <w:jc w:val="center"/>
        <w:rPr>
          <w:sz w:val="22"/>
        </w:rPr>
      </w:pPr>
    </w:p>
    <w:p w14:paraId="5DD577A2" w14:textId="77777777" w:rsidR="004A7AF1" w:rsidRPr="00E73D2D" w:rsidRDefault="004A7AF1" w:rsidP="00AC78DF">
      <w:pPr>
        <w:spacing w:line="360" w:lineRule="auto"/>
        <w:jc w:val="center"/>
        <w:rPr>
          <w:sz w:val="22"/>
        </w:rPr>
      </w:pPr>
    </w:p>
    <w:p w14:paraId="615B5F96" w14:textId="77777777" w:rsidR="004A7AF1" w:rsidRPr="00E73D2D" w:rsidRDefault="004A7AF1" w:rsidP="00AC78DF">
      <w:pPr>
        <w:spacing w:line="360" w:lineRule="auto"/>
        <w:jc w:val="center"/>
        <w:rPr>
          <w:sz w:val="22"/>
        </w:rPr>
      </w:pPr>
    </w:p>
    <w:p w14:paraId="096EE040" w14:textId="77777777" w:rsidR="004A7AF1" w:rsidRPr="00E73D2D" w:rsidRDefault="004A7AF1" w:rsidP="00AC78DF">
      <w:pPr>
        <w:spacing w:line="360" w:lineRule="auto"/>
        <w:jc w:val="center"/>
        <w:rPr>
          <w:sz w:val="22"/>
        </w:rPr>
      </w:pPr>
    </w:p>
    <w:p w14:paraId="7D9DBA28" w14:textId="77777777" w:rsidR="004A7AF1" w:rsidRPr="00E73D2D" w:rsidRDefault="004A7AF1" w:rsidP="00AC78DF">
      <w:pPr>
        <w:spacing w:line="360" w:lineRule="auto"/>
        <w:jc w:val="center"/>
        <w:rPr>
          <w:sz w:val="22"/>
        </w:rPr>
      </w:pPr>
    </w:p>
    <w:p w14:paraId="26FB989A" w14:textId="77777777" w:rsidR="004A7AF1" w:rsidRPr="00E73D2D" w:rsidRDefault="004A7AF1" w:rsidP="00AC78DF">
      <w:pPr>
        <w:spacing w:line="360" w:lineRule="auto"/>
        <w:jc w:val="center"/>
        <w:rPr>
          <w:sz w:val="22"/>
        </w:rPr>
      </w:pPr>
    </w:p>
    <w:p w14:paraId="434ACBF5" w14:textId="77777777" w:rsidR="00D87111" w:rsidRDefault="00D87111" w:rsidP="00B127EE">
      <w:pPr>
        <w:jc w:val="center"/>
        <w:rPr>
          <w:sz w:val="22"/>
          <w:szCs w:val="24"/>
        </w:rPr>
      </w:pPr>
    </w:p>
    <w:p w14:paraId="0044743B" w14:textId="5DB35182" w:rsidR="00B127EE" w:rsidRDefault="00B127EE" w:rsidP="00B127EE">
      <w:pPr>
        <w:jc w:val="center"/>
        <w:rPr>
          <w:sz w:val="22"/>
          <w:szCs w:val="24"/>
        </w:rPr>
      </w:pPr>
      <w:r w:rsidRPr="00E73D2D">
        <w:rPr>
          <w:sz w:val="22"/>
          <w:szCs w:val="24"/>
        </w:rPr>
        <w:t>Fonte: autores, 2018.</w:t>
      </w:r>
    </w:p>
    <w:p w14:paraId="3715B75F" w14:textId="77777777" w:rsidR="00E87843" w:rsidRPr="00E73D2D" w:rsidRDefault="00E87843" w:rsidP="00B127EE">
      <w:pPr>
        <w:jc w:val="center"/>
        <w:rPr>
          <w:sz w:val="24"/>
          <w:szCs w:val="24"/>
        </w:rPr>
      </w:pPr>
    </w:p>
    <w:p w14:paraId="46B18930" w14:textId="611143ED" w:rsidR="003519D6" w:rsidRPr="00B63786" w:rsidRDefault="00FB280C" w:rsidP="00B42D97">
      <w:pPr>
        <w:pStyle w:val="Ttulo1"/>
        <w:shd w:val="clear" w:color="auto" w:fill="FFFFFF"/>
        <w:spacing w:before="0" w:line="360" w:lineRule="auto"/>
        <w:ind w:firstLine="709"/>
        <w:textAlignment w:val="baseline"/>
        <w:rPr>
          <w:rFonts w:cs="Times New Roman"/>
          <w:spacing w:val="-7"/>
          <w:bdr w:val="none" w:sz="0" w:space="0" w:color="auto" w:frame="1"/>
        </w:rPr>
      </w:pPr>
      <w:r w:rsidRPr="00E73D2D">
        <w:t>Todavia, os dados indicaram que no ano de 2018, a tendência da taxa de PRP, foi de elevação quando comparado com o triênio antecedente. Tendência oposta ocorreu com a velocidade do vento, logo, em 2018,</w:t>
      </w:r>
      <w:r w:rsidR="005358BF">
        <w:t xml:space="preserve"> esses fatores podem </w:t>
      </w:r>
      <w:r w:rsidR="005A02B7">
        <w:t>contribuir para</w:t>
      </w:r>
      <w:r w:rsidR="005A02B7" w:rsidRPr="007543C9">
        <w:t xml:space="preserve"> </w:t>
      </w:r>
      <w:r w:rsidRPr="007543C9">
        <w:t xml:space="preserve">um decréscimo no registro de incêndios no </w:t>
      </w:r>
      <w:r w:rsidR="00FF76DB" w:rsidRPr="007543C9">
        <w:t>município.</w:t>
      </w:r>
      <w:r w:rsidR="00E35E8B" w:rsidRPr="007543C9">
        <w:t xml:space="preserve"> </w:t>
      </w:r>
      <w:r w:rsidR="000323EB">
        <w:t>O desflorestamento pode contribuir para a tendência de climas mais</w:t>
      </w:r>
      <w:r w:rsidR="00885312">
        <w:t xml:space="preserve"> secos</w:t>
      </w:r>
      <w:r w:rsidR="00DC28A9">
        <w:t xml:space="preserve"> e aumento de incêndios</w:t>
      </w:r>
      <w:r w:rsidR="00885312">
        <w:t xml:space="preserve">, como </w:t>
      </w:r>
      <w:r w:rsidR="00F430B2">
        <w:t>afirma</w:t>
      </w:r>
      <w:r w:rsidR="00F430B2" w:rsidRPr="00B63786">
        <w:t>. Coe</w:t>
      </w:r>
      <w:r w:rsidR="00E376E2" w:rsidRPr="00B63786">
        <w:t xml:space="preserve"> et al., (2013) </w:t>
      </w:r>
      <w:r w:rsidR="007B77AD" w:rsidRPr="00B63786">
        <w:t xml:space="preserve">com estudos realizados </w:t>
      </w:r>
      <w:r w:rsidR="00972A53" w:rsidRPr="00B63786">
        <w:t xml:space="preserve">no </w:t>
      </w:r>
      <w:r w:rsidR="00E8377C" w:rsidRPr="00B63786">
        <w:rPr>
          <w:rFonts w:cs="Times New Roman"/>
          <w:spacing w:val="-7"/>
          <w:bdr w:val="none" w:sz="0" w:space="0" w:color="auto" w:frame="1"/>
        </w:rPr>
        <w:t>sul e sudeste da Amazônia</w:t>
      </w:r>
      <w:r w:rsidR="00AC6E0D" w:rsidRPr="00B63786">
        <w:rPr>
          <w:rFonts w:cs="Times New Roman"/>
          <w:spacing w:val="-7"/>
          <w:bdr w:val="none" w:sz="0" w:space="0" w:color="auto" w:frame="1"/>
        </w:rPr>
        <w:t>.</w:t>
      </w:r>
      <w:r w:rsidR="00CE7BBF" w:rsidRPr="00B63786">
        <w:rPr>
          <w:rFonts w:cs="Times New Roman"/>
          <w:spacing w:val="-7"/>
          <w:bdr w:val="none" w:sz="0" w:space="0" w:color="auto" w:frame="1"/>
        </w:rPr>
        <w:t xml:space="preserve"> Como o município de Paragominas possui históricos de elevados índices de desflorestamento</w:t>
      </w:r>
      <w:r w:rsidR="00CF01AC" w:rsidRPr="00B63786">
        <w:rPr>
          <w:rFonts w:cs="Times New Roman"/>
          <w:spacing w:val="-7"/>
          <w:bdr w:val="none" w:sz="0" w:space="0" w:color="auto" w:frame="1"/>
        </w:rPr>
        <w:t xml:space="preserve">, isso contribui </w:t>
      </w:r>
      <w:r w:rsidR="00E65C4E" w:rsidRPr="00B63786">
        <w:rPr>
          <w:rFonts w:cs="Times New Roman"/>
          <w:spacing w:val="-7"/>
          <w:bdr w:val="none" w:sz="0" w:space="0" w:color="auto" w:frame="1"/>
        </w:rPr>
        <w:t>para o clima seco da região.</w:t>
      </w:r>
    </w:p>
    <w:p w14:paraId="71ADDD9F" w14:textId="76F65284" w:rsidR="005E5E79" w:rsidRPr="00B63786" w:rsidRDefault="00DB4000" w:rsidP="005E5E79">
      <w:pPr>
        <w:spacing w:line="360" w:lineRule="auto"/>
        <w:jc w:val="both"/>
        <w:rPr>
          <w:sz w:val="24"/>
        </w:rPr>
      </w:pPr>
      <w:r w:rsidRPr="00B63786">
        <w:rPr>
          <w:sz w:val="24"/>
        </w:rPr>
        <w:t>3.3 EDIFICAÇÕES E RESÍDUOS</w:t>
      </w:r>
    </w:p>
    <w:p w14:paraId="361C23B5" w14:textId="77777777" w:rsidR="007274B7" w:rsidRPr="00B63786" w:rsidRDefault="00CF0B03" w:rsidP="009216B4">
      <w:pPr>
        <w:spacing w:line="360" w:lineRule="auto"/>
        <w:ind w:firstLine="708"/>
        <w:jc w:val="both"/>
        <w:rPr>
          <w:sz w:val="24"/>
        </w:rPr>
      </w:pPr>
      <w:r w:rsidRPr="00B63786">
        <w:rPr>
          <w:sz w:val="24"/>
        </w:rPr>
        <w:t xml:space="preserve">Os dados obtidos para </w:t>
      </w:r>
      <w:r w:rsidR="00AD0A52" w:rsidRPr="00B63786">
        <w:rPr>
          <w:sz w:val="24"/>
        </w:rPr>
        <w:t xml:space="preserve">as ocorrências de incêndios em </w:t>
      </w:r>
      <w:r w:rsidR="00E90E67" w:rsidRPr="00B63786">
        <w:rPr>
          <w:sz w:val="24"/>
        </w:rPr>
        <w:t>edificações e</w:t>
      </w:r>
      <w:r w:rsidR="00AD0A52" w:rsidRPr="00B63786">
        <w:rPr>
          <w:sz w:val="24"/>
        </w:rPr>
        <w:t xml:space="preserve"> resíduos, indicou que, houve tendência de diminuição nesses dois locais</w:t>
      </w:r>
      <w:r w:rsidR="000026D1" w:rsidRPr="00B63786">
        <w:rPr>
          <w:sz w:val="24"/>
        </w:rPr>
        <w:t xml:space="preserve"> (Figura </w:t>
      </w:r>
      <w:r w:rsidR="00E677EF" w:rsidRPr="00B63786">
        <w:rPr>
          <w:sz w:val="24"/>
        </w:rPr>
        <w:t>4</w:t>
      </w:r>
      <w:r w:rsidR="000026D1" w:rsidRPr="00B63786">
        <w:rPr>
          <w:sz w:val="24"/>
        </w:rPr>
        <w:t>)</w:t>
      </w:r>
      <w:r w:rsidR="00A27B17" w:rsidRPr="00B63786">
        <w:rPr>
          <w:sz w:val="24"/>
        </w:rPr>
        <w:t>.</w:t>
      </w:r>
      <w:r w:rsidR="00571A4B" w:rsidRPr="00B63786">
        <w:rPr>
          <w:sz w:val="24"/>
        </w:rPr>
        <w:t xml:space="preserve"> </w:t>
      </w:r>
    </w:p>
    <w:p w14:paraId="0CB6B762" w14:textId="603EA0B4" w:rsidR="00695EA9" w:rsidRDefault="00BA1862" w:rsidP="00695EA9">
      <w:pPr>
        <w:spacing w:line="360" w:lineRule="auto"/>
        <w:jc w:val="center"/>
        <w:rPr>
          <w:sz w:val="22"/>
          <w:szCs w:val="24"/>
          <w:shd w:val="clear" w:color="auto" w:fill="FFFFFF"/>
        </w:rPr>
      </w:pPr>
      <w:r w:rsidRPr="00B63786">
        <w:rPr>
          <w:sz w:val="22"/>
          <w:szCs w:val="24"/>
          <w:shd w:val="clear" w:color="auto" w:fill="FFFFFF"/>
        </w:rPr>
        <w:t xml:space="preserve">Figura </w:t>
      </w:r>
      <w:r w:rsidR="001752E1" w:rsidRPr="00B63786">
        <w:rPr>
          <w:sz w:val="22"/>
          <w:szCs w:val="24"/>
          <w:shd w:val="clear" w:color="auto" w:fill="FFFFFF"/>
        </w:rPr>
        <w:t>4</w:t>
      </w:r>
      <w:r w:rsidRPr="00B63786">
        <w:rPr>
          <w:sz w:val="22"/>
          <w:szCs w:val="24"/>
          <w:shd w:val="clear" w:color="auto" w:fill="FFFFFF"/>
        </w:rPr>
        <w:t xml:space="preserve"> – Número de incêndios em</w:t>
      </w:r>
      <w:r w:rsidR="00CB6AEA" w:rsidRPr="00B63786">
        <w:rPr>
          <w:sz w:val="22"/>
          <w:szCs w:val="24"/>
          <w:shd w:val="clear" w:color="auto" w:fill="FFFFFF"/>
        </w:rPr>
        <w:t xml:space="preserve"> edificações e r</w:t>
      </w:r>
      <w:r w:rsidRPr="00B63786">
        <w:rPr>
          <w:sz w:val="22"/>
          <w:szCs w:val="24"/>
          <w:shd w:val="clear" w:color="auto" w:fill="FFFFFF"/>
        </w:rPr>
        <w:t>esíduos.</w:t>
      </w:r>
      <w:r w:rsidR="00CB6AEA" w:rsidRPr="00B63786">
        <w:rPr>
          <w:sz w:val="22"/>
          <w:szCs w:val="24"/>
          <w:shd w:val="clear" w:color="auto" w:fill="FFFFFF"/>
        </w:rPr>
        <w:t xml:space="preserve"> 2015 a 2018. </w:t>
      </w:r>
      <w:r w:rsidRPr="00B63786">
        <w:rPr>
          <w:sz w:val="22"/>
          <w:szCs w:val="24"/>
          <w:shd w:val="clear" w:color="auto" w:fill="FFFFFF"/>
        </w:rPr>
        <w:t xml:space="preserve"> Paragominas – PA.</w:t>
      </w:r>
    </w:p>
    <w:p w14:paraId="3CD7CB0D" w14:textId="77777777" w:rsidR="00695EA9" w:rsidRPr="00695EA9" w:rsidRDefault="00695EA9" w:rsidP="00695EA9">
      <w:pPr>
        <w:spacing w:line="360" w:lineRule="auto"/>
        <w:jc w:val="center"/>
        <w:rPr>
          <w:sz w:val="22"/>
          <w:szCs w:val="24"/>
          <w:shd w:val="clear" w:color="auto" w:fill="FFFFFF"/>
        </w:rPr>
      </w:pPr>
    </w:p>
    <w:p w14:paraId="37275CC3" w14:textId="77777777" w:rsidR="00242B15" w:rsidRPr="00E73D2D" w:rsidRDefault="00242B15" w:rsidP="009216B4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</w:p>
    <w:p w14:paraId="7C1E869E" w14:textId="3301C44E" w:rsidR="004E0A1C" w:rsidRDefault="004E0A1C" w:rsidP="009216B4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</w:p>
    <w:p w14:paraId="65D4C298" w14:textId="2E3A2E64" w:rsidR="008816EA" w:rsidRDefault="008816EA" w:rsidP="009216B4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</w:p>
    <w:p w14:paraId="09127EC2" w14:textId="25959672" w:rsidR="008816EA" w:rsidRDefault="008816EA" w:rsidP="009216B4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</w:p>
    <w:p w14:paraId="76B94F34" w14:textId="3E207C25" w:rsidR="008816EA" w:rsidRDefault="008816EA" w:rsidP="009216B4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</w:p>
    <w:p w14:paraId="7F4773D3" w14:textId="7333646E" w:rsidR="008816EA" w:rsidRDefault="008816EA" w:rsidP="009216B4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</w:p>
    <w:p w14:paraId="15A0B6B1" w14:textId="518D58FA" w:rsidR="008816EA" w:rsidRDefault="008816EA" w:rsidP="009216B4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</w:p>
    <w:p w14:paraId="369B3CE6" w14:textId="5DA7F434" w:rsidR="008816EA" w:rsidRDefault="00854460" w:rsidP="009216B4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noProof/>
        </w:rPr>
        <w:object w:dxaOrig="1440" w:dyaOrig="1440" w14:anchorId="7E6D2DDC">
          <v:shape id="_x0000_s1031" type="#_x0000_t75" style="position:absolute;left:0;text-align:left;margin-left:87.8pt;margin-top:-11.4pt;width:276.5pt;height:194.3pt;z-index:251695104;mso-position-horizontal-relative:text;mso-position-vertical-relative:text">
            <v:imagedata r:id="rId19" o:title="" croptop="6231f" cropbottom="3840f" cropleft="4633f" cropright="8874f"/>
          </v:shape>
          <o:OLEObject Type="Embed" ProgID="Origin50.Graph" ShapeID="_x0000_s1031" DrawAspect="Content" ObjectID="_1603356754" r:id="rId20"/>
        </w:object>
      </w:r>
    </w:p>
    <w:p w14:paraId="3C4D6DBB" w14:textId="01777F12" w:rsidR="008816EA" w:rsidRDefault="008816EA" w:rsidP="009216B4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</w:p>
    <w:p w14:paraId="60528ABD" w14:textId="59A14D27" w:rsidR="008816EA" w:rsidRDefault="008816EA" w:rsidP="009216B4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</w:p>
    <w:p w14:paraId="1C19A3F7" w14:textId="77777777" w:rsidR="008816EA" w:rsidRPr="00E73D2D" w:rsidRDefault="008816EA" w:rsidP="009216B4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</w:p>
    <w:p w14:paraId="3A1F5D2D" w14:textId="77777777" w:rsidR="004E0A1C" w:rsidRPr="00E73D2D" w:rsidRDefault="004E0A1C" w:rsidP="009216B4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</w:p>
    <w:p w14:paraId="604651E6" w14:textId="77777777" w:rsidR="00242B15" w:rsidRPr="00E73D2D" w:rsidRDefault="00242B15" w:rsidP="009216B4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</w:p>
    <w:p w14:paraId="04C0DA7F" w14:textId="77777777" w:rsidR="00242B15" w:rsidRPr="00E73D2D" w:rsidRDefault="00242B15" w:rsidP="009216B4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</w:p>
    <w:p w14:paraId="758AE9DD" w14:textId="77777777" w:rsidR="00496982" w:rsidRPr="00E73D2D" w:rsidRDefault="00496982" w:rsidP="009216B4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</w:p>
    <w:p w14:paraId="6D3AB82C" w14:textId="77777777" w:rsidR="00496982" w:rsidRPr="00E73D2D" w:rsidRDefault="00496982" w:rsidP="009216B4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</w:p>
    <w:p w14:paraId="00B8579D" w14:textId="77777777" w:rsidR="00DE4BD3" w:rsidRPr="00E73D2D" w:rsidRDefault="00DE4BD3" w:rsidP="00DE4BD3">
      <w:pPr>
        <w:jc w:val="center"/>
        <w:rPr>
          <w:sz w:val="22"/>
          <w:szCs w:val="24"/>
        </w:rPr>
      </w:pPr>
      <w:r w:rsidRPr="00E73D2D">
        <w:rPr>
          <w:sz w:val="22"/>
          <w:szCs w:val="24"/>
        </w:rPr>
        <w:t>Fonte: autores, 2018.</w:t>
      </w:r>
    </w:p>
    <w:p w14:paraId="6B13464B" w14:textId="3781D234" w:rsidR="002C4D7B" w:rsidRPr="00E73D2D" w:rsidRDefault="001A1EEC" w:rsidP="001A1EEC">
      <w:pPr>
        <w:spacing w:line="360" w:lineRule="auto"/>
        <w:ind w:firstLine="708"/>
        <w:jc w:val="both"/>
        <w:rPr>
          <w:sz w:val="24"/>
        </w:rPr>
      </w:pPr>
      <w:r w:rsidRPr="00E73D2D">
        <w:rPr>
          <w:sz w:val="24"/>
        </w:rPr>
        <w:t xml:space="preserve">Para edificações, os dados obtidos indicaram que houve </w:t>
      </w:r>
      <w:r w:rsidR="00101260" w:rsidRPr="00E73D2D">
        <w:rPr>
          <w:sz w:val="24"/>
        </w:rPr>
        <w:t>107</w:t>
      </w:r>
      <w:r w:rsidRPr="00E73D2D">
        <w:rPr>
          <w:sz w:val="24"/>
        </w:rPr>
        <w:t xml:space="preserve"> </w:t>
      </w:r>
      <w:r w:rsidR="00101260" w:rsidRPr="00E73D2D">
        <w:rPr>
          <w:sz w:val="24"/>
        </w:rPr>
        <w:t xml:space="preserve">ocorrências registradas </w:t>
      </w:r>
      <w:r w:rsidRPr="00E73D2D">
        <w:rPr>
          <w:sz w:val="24"/>
        </w:rPr>
        <w:t>no período analisado, onde a maio</w:t>
      </w:r>
      <w:r w:rsidR="00804E13" w:rsidRPr="00E73D2D">
        <w:rPr>
          <w:sz w:val="24"/>
        </w:rPr>
        <w:t>r frequência ocorreu em 2015 (36</w:t>
      </w:r>
      <w:r w:rsidRPr="00E73D2D">
        <w:rPr>
          <w:sz w:val="24"/>
        </w:rPr>
        <w:t xml:space="preserve"> = 32,71%). Nos dois anos seguintes, houve equilíbrio (</w:t>
      </w:r>
      <w:r w:rsidR="0094671E" w:rsidRPr="00E73D2D">
        <w:rPr>
          <w:sz w:val="24"/>
        </w:rPr>
        <w:t>29</w:t>
      </w:r>
      <w:r w:rsidR="000C5A10" w:rsidRPr="00E73D2D">
        <w:rPr>
          <w:sz w:val="24"/>
        </w:rPr>
        <w:t xml:space="preserve"> = </w:t>
      </w:r>
      <w:r w:rsidRPr="00E73D2D">
        <w:rPr>
          <w:sz w:val="24"/>
        </w:rPr>
        <w:t>27,10%), mas em 2018, houve uma tendência a diminuição (</w:t>
      </w:r>
      <w:r w:rsidR="004E55B5" w:rsidRPr="00E73D2D">
        <w:rPr>
          <w:sz w:val="24"/>
        </w:rPr>
        <w:t>13</w:t>
      </w:r>
      <w:r w:rsidR="000C5A10" w:rsidRPr="00E73D2D">
        <w:rPr>
          <w:sz w:val="24"/>
        </w:rPr>
        <w:t xml:space="preserve"> = </w:t>
      </w:r>
      <w:r w:rsidRPr="00E73D2D">
        <w:rPr>
          <w:sz w:val="24"/>
        </w:rPr>
        <w:t xml:space="preserve">12,14%). </w:t>
      </w:r>
      <w:r w:rsidR="00500174" w:rsidRPr="00E73D2D">
        <w:rPr>
          <w:sz w:val="24"/>
        </w:rPr>
        <w:t>Em 2018, a taxa de PRP no município, foi elevada (8 mm/ano)</w:t>
      </w:r>
      <w:r w:rsidR="002C4D7B" w:rsidRPr="00E73D2D">
        <w:rPr>
          <w:sz w:val="24"/>
        </w:rPr>
        <w:t>, bem como a velocidade do vento (3 m/s), e isso contribuiu para determinar uma diminuição no número de ocorrências de incêndios.</w:t>
      </w:r>
    </w:p>
    <w:p w14:paraId="5D7C9F62" w14:textId="2B0E885E" w:rsidR="001A1EEC" w:rsidRPr="00E73D2D" w:rsidRDefault="008C0DD8" w:rsidP="001A1EEC">
      <w:pPr>
        <w:spacing w:line="360" w:lineRule="auto"/>
        <w:ind w:firstLine="708"/>
        <w:jc w:val="both"/>
        <w:rPr>
          <w:sz w:val="24"/>
          <w:szCs w:val="24"/>
        </w:rPr>
      </w:pPr>
      <w:r w:rsidRPr="00E73D2D">
        <w:rPr>
          <w:sz w:val="24"/>
          <w:szCs w:val="24"/>
        </w:rPr>
        <w:t>O</w:t>
      </w:r>
      <w:r w:rsidR="002C4D7B" w:rsidRPr="00E73D2D">
        <w:rPr>
          <w:sz w:val="24"/>
          <w:szCs w:val="24"/>
        </w:rPr>
        <w:t xml:space="preserve"> estudo efetuado por Corrêa (2015), </w:t>
      </w:r>
      <w:r w:rsidR="00C97802" w:rsidRPr="00E73D2D">
        <w:rPr>
          <w:sz w:val="24"/>
          <w:szCs w:val="24"/>
        </w:rPr>
        <w:t>na cidade de Recife - PE</w:t>
      </w:r>
      <w:r w:rsidR="002C4D7B" w:rsidRPr="00E73D2D">
        <w:rPr>
          <w:sz w:val="24"/>
          <w:szCs w:val="24"/>
        </w:rPr>
        <w:t xml:space="preserve">, </w:t>
      </w:r>
      <w:r w:rsidR="00625EB8" w:rsidRPr="00E73D2D">
        <w:rPr>
          <w:sz w:val="24"/>
          <w:szCs w:val="24"/>
        </w:rPr>
        <w:t xml:space="preserve">o autor concluiu que </w:t>
      </w:r>
      <w:r w:rsidR="003777C7" w:rsidRPr="00E73D2D">
        <w:rPr>
          <w:sz w:val="24"/>
          <w:szCs w:val="24"/>
        </w:rPr>
        <w:t>os incêndios em edificações têm</w:t>
      </w:r>
      <w:r w:rsidR="002C4D7B" w:rsidRPr="00E73D2D">
        <w:rPr>
          <w:sz w:val="24"/>
          <w:szCs w:val="24"/>
        </w:rPr>
        <w:t xml:space="preserve"> </w:t>
      </w:r>
      <w:r w:rsidR="001A1EEC" w:rsidRPr="00E73D2D">
        <w:rPr>
          <w:sz w:val="24"/>
          <w:szCs w:val="24"/>
        </w:rPr>
        <w:t>com</w:t>
      </w:r>
      <w:r w:rsidR="002C4D7B" w:rsidRPr="00E73D2D">
        <w:rPr>
          <w:sz w:val="24"/>
          <w:szCs w:val="24"/>
        </w:rPr>
        <w:t>o</w:t>
      </w:r>
      <w:r w:rsidR="001A1EEC" w:rsidRPr="00E73D2D">
        <w:rPr>
          <w:sz w:val="24"/>
          <w:szCs w:val="24"/>
        </w:rPr>
        <w:t xml:space="preserve"> ponto inicial</w:t>
      </w:r>
      <w:r w:rsidR="002C4D7B" w:rsidRPr="00E73D2D">
        <w:rPr>
          <w:sz w:val="24"/>
          <w:szCs w:val="24"/>
        </w:rPr>
        <w:t>,</w:t>
      </w:r>
      <w:r w:rsidR="001A1EEC" w:rsidRPr="00E73D2D">
        <w:rPr>
          <w:sz w:val="24"/>
          <w:szCs w:val="24"/>
        </w:rPr>
        <w:t xml:space="preserve"> cômodos específicos como, cozinha ou quarto, que associa geralmente ao uso de gás de cozinha (propano</w:t>
      </w:r>
      <w:r w:rsidR="001D0C53" w:rsidRPr="00E73D2D">
        <w:rPr>
          <w:sz w:val="24"/>
          <w:szCs w:val="24"/>
        </w:rPr>
        <w:t xml:space="preserve"> – C</w:t>
      </w:r>
      <w:r w:rsidR="001D0C53" w:rsidRPr="00E73D2D">
        <w:rPr>
          <w:sz w:val="24"/>
          <w:szCs w:val="24"/>
          <w:vertAlign w:val="subscript"/>
        </w:rPr>
        <w:t>3</w:t>
      </w:r>
      <w:r w:rsidR="001D0C53" w:rsidRPr="00E73D2D">
        <w:rPr>
          <w:sz w:val="24"/>
          <w:szCs w:val="24"/>
        </w:rPr>
        <w:t>H</w:t>
      </w:r>
      <w:r w:rsidR="001D0C53" w:rsidRPr="00E73D2D">
        <w:rPr>
          <w:sz w:val="24"/>
          <w:szCs w:val="24"/>
          <w:vertAlign w:val="subscript"/>
        </w:rPr>
        <w:t>8</w:t>
      </w:r>
      <w:r w:rsidR="001D0C53" w:rsidRPr="00E73D2D">
        <w:rPr>
          <w:sz w:val="24"/>
          <w:szCs w:val="24"/>
        </w:rPr>
        <w:t xml:space="preserve">; </w:t>
      </w:r>
      <w:r w:rsidR="001A1EEC" w:rsidRPr="00E73D2D">
        <w:rPr>
          <w:sz w:val="24"/>
          <w:szCs w:val="24"/>
        </w:rPr>
        <w:t>butano</w:t>
      </w:r>
      <w:r w:rsidR="001D0C53" w:rsidRPr="00E73D2D">
        <w:rPr>
          <w:sz w:val="24"/>
          <w:szCs w:val="24"/>
        </w:rPr>
        <w:t xml:space="preserve"> – C</w:t>
      </w:r>
      <w:r w:rsidR="001D0C53" w:rsidRPr="00E73D2D">
        <w:rPr>
          <w:sz w:val="24"/>
          <w:szCs w:val="24"/>
          <w:vertAlign w:val="subscript"/>
        </w:rPr>
        <w:t>4</w:t>
      </w:r>
      <w:r w:rsidR="001D0C53" w:rsidRPr="00E73D2D">
        <w:rPr>
          <w:sz w:val="24"/>
          <w:szCs w:val="24"/>
        </w:rPr>
        <w:t>H</w:t>
      </w:r>
      <w:r w:rsidR="001D0C53" w:rsidRPr="00E73D2D">
        <w:rPr>
          <w:sz w:val="24"/>
          <w:szCs w:val="24"/>
          <w:vertAlign w:val="subscript"/>
        </w:rPr>
        <w:t>10</w:t>
      </w:r>
      <w:r w:rsidR="001A1EEC" w:rsidRPr="00E73D2D">
        <w:rPr>
          <w:sz w:val="24"/>
          <w:szCs w:val="24"/>
        </w:rPr>
        <w:t>), ou seja, são gases liquefeitos de petróleo</w:t>
      </w:r>
      <w:r w:rsidR="008E4A8C" w:rsidRPr="00E73D2D">
        <w:rPr>
          <w:sz w:val="24"/>
          <w:szCs w:val="24"/>
        </w:rPr>
        <w:t xml:space="preserve"> (GLP)</w:t>
      </w:r>
      <w:r w:rsidR="001A1EEC" w:rsidRPr="00E73D2D">
        <w:rPr>
          <w:sz w:val="24"/>
          <w:szCs w:val="24"/>
        </w:rPr>
        <w:t xml:space="preserve"> altamente inflamáveis, que ao entrar em contato com curto</w:t>
      </w:r>
      <w:r w:rsidR="00A82B95">
        <w:rPr>
          <w:sz w:val="24"/>
          <w:szCs w:val="24"/>
        </w:rPr>
        <w:t>s</w:t>
      </w:r>
      <w:r w:rsidR="001A1EEC" w:rsidRPr="00E73D2D">
        <w:rPr>
          <w:sz w:val="24"/>
          <w:szCs w:val="24"/>
        </w:rPr>
        <w:t xml:space="preserve"> circuitos nas instalações elétricas das edificações provoca incêndio.  </w:t>
      </w:r>
    </w:p>
    <w:p w14:paraId="10FB616C" w14:textId="602F6AF7" w:rsidR="007274B7" w:rsidRPr="00E73D2D" w:rsidRDefault="001A1EEC" w:rsidP="007274B7">
      <w:pPr>
        <w:spacing w:line="360" w:lineRule="auto"/>
        <w:ind w:firstLine="709"/>
        <w:jc w:val="both"/>
        <w:rPr>
          <w:sz w:val="24"/>
          <w:szCs w:val="24"/>
        </w:rPr>
      </w:pPr>
      <w:r w:rsidRPr="00E73D2D">
        <w:rPr>
          <w:sz w:val="24"/>
          <w:szCs w:val="24"/>
          <w:shd w:val="clear" w:color="auto" w:fill="FFFFFF"/>
        </w:rPr>
        <w:t xml:space="preserve">. </w:t>
      </w:r>
      <w:r w:rsidRPr="00E73D2D">
        <w:rPr>
          <w:sz w:val="24"/>
        </w:rPr>
        <w:t xml:space="preserve">Em relação aos incêndios </w:t>
      </w:r>
      <w:r w:rsidRPr="00022D1E">
        <w:rPr>
          <w:sz w:val="24"/>
        </w:rPr>
        <w:t>em resíduos, a</w:t>
      </w:r>
      <w:r w:rsidRPr="00E73D2D">
        <w:rPr>
          <w:sz w:val="24"/>
        </w:rPr>
        <w:t xml:space="preserve"> análise dos dados obtidos indicou um valor absoluto de 102 ocorrências</w:t>
      </w:r>
      <w:r w:rsidR="00E91422" w:rsidRPr="00E73D2D">
        <w:rPr>
          <w:sz w:val="24"/>
        </w:rPr>
        <w:t>, onde o período de maior ocorrência foi 2015 (42 = 41,17%)</w:t>
      </w:r>
      <w:r w:rsidR="00E32349" w:rsidRPr="00E73D2D">
        <w:rPr>
          <w:sz w:val="24"/>
        </w:rPr>
        <w:t xml:space="preserve"> e, nos três anos seguintes, houve tendência a </w:t>
      </w:r>
      <w:r w:rsidR="008D0CAE" w:rsidRPr="00E73D2D">
        <w:rPr>
          <w:sz w:val="24"/>
        </w:rPr>
        <w:t>diminuição.</w:t>
      </w:r>
      <w:r w:rsidR="007274B7" w:rsidRPr="00E73D2D">
        <w:rPr>
          <w:sz w:val="24"/>
        </w:rPr>
        <w:t xml:space="preserve"> </w:t>
      </w:r>
      <w:r w:rsidR="004150A1" w:rsidRPr="00E73D2D">
        <w:rPr>
          <w:sz w:val="24"/>
        </w:rPr>
        <w:t xml:space="preserve">Na pesquisa realizada </w:t>
      </w:r>
      <w:r w:rsidR="007B50F2" w:rsidRPr="00E73D2D">
        <w:rPr>
          <w:sz w:val="24"/>
        </w:rPr>
        <w:t>em</w:t>
      </w:r>
      <w:r w:rsidR="00FC54D7" w:rsidRPr="00E73D2D">
        <w:rPr>
          <w:sz w:val="24"/>
        </w:rPr>
        <w:t xml:space="preserve"> </w:t>
      </w:r>
      <w:r w:rsidR="00FC54D7" w:rsidRPr="00E73D2D">
        <w:rPr>
          <w:sz w:val="24"/>
          <w:szCs w:val="24"/>
        </w:rPr>
        <w:t>Pombal – PB,</w:t>
      </w:r>
      <w:r w:rsidR="007B50F2" w:rsidRPr="00E73D2D">
        <w:rPr>
          <w:sz w:val="24"/>
        </w:rPr>
        <w:t xml:space="preserve"> por Azevedo (2015), indicou que </w:t>
      </w:r>
      <w:r w:rsidR="007274B7" w:rsidRPr="00E73D2D">
        <w:rPr>
          <w:sz w:val="24"/>
          <w:szCs w:val="24"/>
        </w:rPr>
        <w:t>as condições irregulares que os resíduos gerados pela sociedade são manuseados, como é o caso da queima irregular que pode provocar vasta alteração na composição do ar atmosférico</w:t>
      </w:r>
      <w:r w:rsidR="00336C19" w:rsidRPr="00E73D2D">
        <w:rPr>
          <w:sz w:val="24"/>
          <w:szCs w:val="24"/>
        </w:rPr>
        <w:t xml:space="preserve"> </w:t>
      </w:r>
      <w:r w:rsidR="007274B7" w:rsidRPr="00E73D2D">
        <w:rPr>
          <w:sz w:val="24"/>
          <w:szCs w:val="24"/>
        </w:rPr>
        <w:t>por emitir gases tóxicos</w:t>
      </w:r>
      <w:r w:rsidR="00833F04" w:rsidRPr="00E73D2D">
        <w:rPr>
          <w:sz w:val="24"/>
          <w:szCs w:val="24"/>
        </w:rPr>
        <w:t xml:space="preserve"> e </w:t>
      </w:r>
      <w:r w:rsidR="007274B7" w:rsidRPr="00E73D2D">
        <w:rPr>
          <w:sz w:val="24"/>
          <w:szCs w:val="24"/>
        </w:rPr>
        <w:t>a saúde da população acaba comprometida com problemas respiratórios</w:t>
      </w:r>
      <w:r w:rsidR="000B0440" w:rsidRPr="00E73D2D">
        <w:rPr>
          <w:sz w:val="24"/>
          <w:szCs w:val="24"/>
        </w:rPr>
        <w:t>.</w:t>
      </w:r>
      <w:r w:rsidR="007274B7" w:rsidRPr="00E73D2D">
        <w:rPr>
          <w:sz w:val="24"/>
          <w:szCs w:val="24"/>
        </w:rPr>
        <w:t xml:space="preserve"> </w:t>
      </w:r>
    </w:p>
    <w:p w14:paraId="16D53884" w14:textId="5EB6C912" w:rsidR="006A38FB" w:rsidRPr="00E73D2D" w:rsidRDefault="00CB3DC6" w:rsidP="006A38FB">
      <w:pPr>
        <w:spacing w:line="360" w:lineRule="auto"/>
        <w:rPr>
          <w:sz w:val="24"/>
        </w:rPr>
      </w:pPr>
      <w:r w:rsidRPr="00E73D2D">
        <w:rPr>
          <w:sz w:val="24"/>
        </w:rPr>
        <w:t>3.3 MEDIDOR, TRANSFORMADOR E FIAÇÃO E TRANSPORTE</w:t>
      </w:r>
    </w:p>
    <w:p w14:paraId="0CE5CFFC" w14:textId="77777777" w:rsidR="00F73128" w:rsidRPr="00E73D2D" w:rsidRDefault="008B614B" w:rsidP="00B319FC">
      <w:pPr>
        <w:spacing w:line="360" w:lineRule="auto"/>
        <w:ind w:firstLine="709"/>
        <w:jc w:val="both"/>
        <w:rPr>
          <w:sz w:val="24"/>
        </w:rPr>
      </w:pPr>
      <w:r w:rsidRPr="00E73D2D">
        <w:rPr>
          <w:sz w:val="24"/>
        </w:rPr>
        <w:lastRenderedPageBreak/>
        <w:t xml:space="preserve">Para essas ocorrências, os dados obtidos e analisados indicaram que, em medidores, transformadores e </w:t>
      </w:r>
      <w:r w:rsidR="008A4871" w:rsidRPr="00E73D2D">
        <w:rPr>
          <w:sz w:val="24"/>
        </w:rPr>
        <w:t>fiações</w:t>
      </w:r>
      <w:r w:rsidR="00B319FC" w:rsidRPr="00E73D2D">
        <w:rPr>
          <w:sz w:val="24"/>
        </w:rPr>
        <w:t xml:space="preserve"> elétricas</w:t>
      </w:r>
      <w:r w:rsidR="009B70B7" w:rsidRPr="00E73D2D">
        <w:rPr>
          <w:sz w:val="24"/>
        </w:rPr>
        <w:t xml:space="preserve"> foram superiores aos ocorridos em transportes (Figura </w:t>
      </w:r>
      <w:r w:rsidR="00E677EF" w:rsidRPr="00E73D2D">
        <w:rPr>
          <w:sz w:val="24"/>
        </w:rPr>
        <w:t>5</w:t>
      </w:r>
      <w:r w:rsidR="009B70B7" w:rsidRPr="00E73D2D">
        <w:rPr>
          <w:sz w:val="24"/>
        </w:rPr>
        <w:t xml:space="preserve">). </w:t>
      </w:r>
      <w:r w:rsidR="00B319FC" w:rsidRPr="00E73D2D">
        <w:rPr>
          <w:sz w:val="24"/>
        </w:rPr>
        <w:t xml:space="preserve"> </w:t>
      </w:r>
    </w:p>
    <w:p w14:paraId="6768BA94" w14:textId="77777777" w:rsidR="00B66783" w:rsidRPr="00E73D2D" w:rsidRDefault="00B66783" w:rsidP="009D4E99">
      <w:pPr>
        <w:jc w:val="center"/>
        <w:rPr>
          <w:sz w:val="22"/>
        </w:rPr>
      </w:pPr>
      <w:r w:rsidRPr="00E73D2D">
        <w:rPr>
          <w:sz w:val="22"/>
        </w:rPr>
        <w:t>Figura 3 – Número de incêndios ocorridos em medidores da corrente elétrica, transformadores de corrente elétrica e fiações no período analisado. Paragominas -PA.</w:t>
      </w:r>
    </w:p>
    <w:p w14:paraId="37CABD45" w14:textId="644B8B0B" w:rsidR="008B614B" w:rsidRPr="00E73D2D" w:rsidRDefault="00854460" w:rsidP="00B319FC">
      <w:pPr>
        <w:spacing w:line="360" w:lineRule="auto"/>
        <w:ind w:firstLine="709"/>
        <w:jc w:val="both"/>
        <w:rPr>
          <w:sz w:val="24"/>
        </w:rPr>
      </w:pPr>
      <w:r>
        <w:rPr>
          <w:noProof/>
        </w:rPr>
        <w:object w:dxaOrig="1440" w:dyaOrig="1440" w14:anchorId="3D854B21">
          <v:shape id="_x0000_s1034" type="#_x0000_t75" style="position:absolute;left:0;text-align:left;margin-left:115.55pt;margin-top:4.35pt;width:232.15pt;height:180.25pt;z-index:251705344;mso-position-horizontal-relative:text;mso-position-vertical-relative:text">
            <v:imagedata r:id="rId21" o:title="" croptop="3405f" cropbottom="2970f" cropleft="4465f" cropright="8707f"/>
          </v:shape>
          <o:OLEObject Type="Embed" ProgID="Origin50.Graph" ShapeID="_x0000_s1034" DrawAspect="Content" ObjectID="_1603356755" r:id="rId22"/>
        </w:object>
      </w:r>
    </w:p>
    <w:p w14:paraId="77CBE36B" w14:textId="77777777" w:rsidR="008B614B" w:rsidRPr="00E73D2D" w:rsidRDefault="008B614B" w:rsidP="00B319FC">
      <w:pPr>
        <w:spacing w:line="360" w:lineRule="auto"/>
        <w:ind w:firstLine="709"/>
        <w:jc w:val="both"/>
        <w:rPr>
          <w:sz w:val="24"/>
        </w:rPr>
      </w:pPr>
    </w:p>
    <w:p w14:paraId="63E07A87" w14:textId="77777777" w:rsidR="008B614B" w:rsidRPr="00E73D2D" w:rsidRDefault="008B614B" w:rsidP="00B319FC">
      <w:pPr>
        <w:spacing w:line="360" w:lineRule="auto"/>
        <w:ind w:firstLine="709"/>
        <w:jc w:val="both"/>
        <w:rPr>
          <w:sz w:val="24"/>
        </w:rPr>
      </w:pPr>
    </w:p>
    <w:p w14:paraId="35C97438" w14:textId="77777777" w:rsidR="0075173F" w:rsidRPr="00E73D2D" w:rsidRDefault="0075173F" w:rsidP="00B319FC">
      <w:pPr>
        <w:spacing w:line="360" w:lineRule="auto"/>
        <w:ind w:firstLine="709"/>
        <w:jc w:val="both"/>
        <w:rPr>
          <w:sz w:val="24"/>
        </w:rPr>
      </w:pPr>
    </w:p>
    <w:p w14:paraId="0C7C66C2" w14:textId="77777777" w:rsidR="0075173F" w:rsidRPr="00E73D2D" w:rsidRDefault="0075173F" w:rsidP="00B319FC">
      <w:pPr>
        <w:spacing w:line="360" w:lineRule="auto"/>
        <w:ind w:firstLine="709"/>
        <w:jc w:val="both"/>
        <w:rPr>
          <w:sz w:val="24"/>
        </w:rPr>
      </w:pPr>
    </w:p>
    <w:p w14:paraId="1B7ECEDC" w14:textId="77777777" w:rsidR="0075173F" w:rsidRPr="00E73D2D" w:rsidRDefault="0075173F" w:rsidP="00B319FC">
      <w:pPr>
        <w:spacing w:line="360" w:lineRule="auto"/>
        <w:ind w:firstLine="709"/>
        <w:jc w:val="both"/>
        <w:rPr>
          <w:sz w:val="24"/>
        </w:rPr>
      </w:pPr>
    </w:p>
    <w:p w14:paraId="6AD2921B" w14:textId="77777777" w:rsidR="0075173F" w:rsidRPr="00E73D2D" w:rsidRDefault="0075173F" w:rsidP="00B319FC">
      <w:pPr>
        <w:spacing w:line="360" w:lineRule="auto"/>
        <w:ind w:firstLine="709"/>
        <w:jc w:val="both"/>
        <w:rPr>
          <w:sz w:val="24"/>
        </w:rPr>
      </w:pPr>
    </w:p>
    <w:p w14:paraId="2B3BFAE3" w14:textId="77777777" w:rsidR="008B614B" w:rsidRPr="00E73D2D" w:rsidRDefault="008B614B" w:rsidP="00B319FC">
      <w:pPr>
        <w:spacing w:line="360" w:lineRule="auto"/>
        <w:ind w:firstLine="709"/>
        <w:jc w:val="both"/>
        <w:rPr>
          <w:sz w:val="24"/>
        </w:rPr>
      </w:pPr>
    </w:p>
    <w:p w14:paraId="3714B1A7" w14:textId="77777777" w:rsidR="00B52B11" w:rsidRPr="00E73D2D" w:rsidRDefault="00B52B11" w:rsidP="00B319FC">
      <w:pPr>
        <w:spacing w:line="360" w:lineRule="auto"/>
        <w:ind w:firstLine="709"/>
        <w:jc w:val="both"/>
        <w:rPr>
          <w:sz w:val="24"/>
        </w:rPr>
      </w:pPr>
    </w:p>
    <w:p w14:paraId="2FF02FAE" w14:textId="77777777" w:rsidR="00B52B11" w:rsidRPr="00E73D2D" w:rsidRDefault="00B52B11" w:rsidP="00B52B11">
      <w:pPr>
        <w:jc w:val="center"/>
        <w:rPr>
          <w:sz w:val="22"/>
          <w:szCs w:val="24"/>
        </w:rPr>
      </w:pPr>
      <w:r w:rsidRPr="00E73D2D">
        <w:rPr>
          <w:sz w:val="22"/>
          <w:szCs w:val="24"/>
        </w:rPr>
        <w:t>Fonte: autores, 2018.</w:t>
      </w:r>
    </w:p>
    <w:p w14:paraId="1C5DCD70" w14:textId="77777777" w:rsidR="00141DF6" w:rsidRDefault="00141DF6" w:rsidP="00B319FC">
      <w:pPr>
        <w:spacing w:line="360" w:lineRule="auto"/>
        <w:ind w:firstLine="709"/>
        <w:jc w:val="both"/>
        <w:rPr>
          <w:sz w:val="24"/>
        </w:rPr>
      </w:pPr>
    </w:p>
    <w:p w14:paraId="46F940C6" w14:textId="6D0D4C9A" w:rsidR="00B319FC" w:rsidRPr="00E73D2D" w:rsidRDefault="00D5212D" w:rsidP="00B319FC">
      <w:pPr>
        <w:spacing w:line="360" w:lineRule="auto"/>
        <w:ind w:firstLine="709"/>
        <w:jc w:val="both"/>
        <w:rPr>
          <w:sz w:val="24"/>
        </w:rPr>
      </w:pPr>
      <w:r w:rsidRPr="00E73D2D">
        <w:rPr>
          <w:sz w:val="24"/>
        </w:rPr>
        <w:t xml:space="preserve"> </w:t>
      </w:r>
      <w:r w:rsidR="00E64BC1" w:rsidRPr="00E73D2D">
        <w:rPr>
          <w:sz w:val="24"/>
        </w:rPr>
        <w:t xml:space="preserve">A análise dos dados também indicou que no ano de 2016, houve uma elevação no número de incêndios em medidores, transformadores e fiações elétricas. Em relação aos transportes, isso só foi evidenciado no ano de 2017. </w:t>
      </w:r>
      <w:r w:rsidR="00B56887" w:rsidRPr="00E73D2D">
        <w:rPr>
          <w:sz w:val="24"/>
        </w:rPr>
        <w:t>Quanto aos transformadores e fiações elétricas externas e a tendência de elevação da temperatura do ar</w:t>
      </w:r>
      <w:r w:rsidR="00BC2B8A" w:rsidRPr="00E73D2D">
        <w:rPr>
          <w:sz w:val="24"/>
        </w:rPr>
        <w:t xml:space="preserve"> </w:t>
      </w:r>
      <w:r w:rsidR="00E26698" w:rsidRPr="00E73D2D">
        <w:rPr>
          <w:sz w:val="24"/>
        </w:rPr>
        <w:t xml:space="preserve"> no mesmo período (</w:t>
      </w:r>
      <w:r w:rsidR="00BC2B8A" w:rsidRPr="00E73D2D">
        <w:rPr>
          <w:sz w:val="24"/>
        </w:rPr>
        <w:t>2016</w:t>
      </w:r>
      <w:r w:rsidR="00E26698" w:rsidRPr="00E73D2D">
        <w:rPr>
          <w:sz w:val="24"/>
        </w:rPr>
        <w:t>:</w:t>
      </w:r>
      <w:r w:rsidR="00BC2B8A" w:rsidRPr="00E73D2D">
        <w:rPr>
          <w:sz w:val="24"/>
        </w:rPr>
        <w:t xml:space="preserve"> </w:t>
      </w:r>
      <m:oMath>
        <m:bar>
          <m:barPr>
            <m:pos m:val="top"/>
            <m:ctrlPr>
              <w:rPr>
                <w:rFonts w:ascii="Cambria Math" w:hAnsi="Cambria Math"/>
                <w:i/>
                <w:sz w:val="24"/>
              </w:rPr>
            </m:ctrlPr>
          </m:barPr>
          <m:e>
            <m:r>
              <w:rPr>
                <w:rFonts w:ascii="Cambria Math" w:hAnsi="Cambria Math"/>
                <w:sz w:val="24"/>
              </w:rPr>
              <m:t>x</m:t>
            </m:r>
          </m:e>
        </m:bar>
      </m:oMath>
      <w:r w:rsidR="00BC2B8A" w:rsidRPr="00E73D2D">
        <w:rPr>
          <w:sz w:val="24"/>
        </w:rPr>
        <w:t xml:space="preserve"> = 27°C; 2017</w:t>
      </w:r>
      <w:r w:rsidR="00E26698" w:rsidRPr="00E73D2D">
        <w:rPr>
          <w:sz w:val="24"/>
        </w:rPr>
        <w:t>:</w:t>
      </w:r>
      <m:oMath>
        <m:bar>
          <m:barPr>
            <m:pos m:val="top"/>
            <m:ctrlPr>
              <w:rPr>
                <w:rFonts w:ascii="Cambria Math" w:hAnsi="Cambria Math"/>
                <w:i/>
                <w:sz w:val="24"/>
              </w:rPr>
            </m:ctrlPr>
          </m:barPr>
          <m:e>
            <m:r>
              <w:rPr>
                <w:rFonts w:ascii="Cambria Math" w:hAnsi="Cambria Math"/>
                <w:sz w:val="24"/>
              </w:rPr>
              <m:t>x</m:t>
            </m:r>
          </m:e>
        </m:bar>
      </m:oMath>
      <w:r w:rsidR="00BC2B8A" w:rsidRPr="00E73D2D">
        <w:rPr>
          <w:sz w:val="24"/>
        </w:rPr>
        <w:t xml:space="preserve"> = 30</w:t>
      </w:r>
      <w:r w:rsidR="00E45DC3" w:rsidRPr="00E73D2D">
        <w:rPr>
          <w:sz w:val="24"/>
        </w:rPr>
        <w:t>°C</w:t>
      </w:r>
      <w:r w:rsidR="00BC2B8A" w:rsidRPr="00E73D2D">
        <w:rPr>
          <w:sz w:val="24"/>
        </w:rPr>
        <w:t xml:space="preserve">) </w:t>
      </w:r>
      <w:r w:rsidR="004F6A33" w:rsidRPr="00E73D2D">
        <w:rPr>
          <w:sz w:val="24"/>
        </w:rPr>
        <w:t xml:space="preserve">ocorrida no mesmo período </w:t>
      </w:r>
      <w:r w:rsidR="00B56887" w:rsidRPr="00E73D2D">
        <w:rPr>
          <w:sz w:val="24"/>
        </w:rPr>
        <w:t xml:space="preserve">dependendo do material que compõem os cabos elétricos, podem absorver calor </w:t>
      </w:r>
      <w:r w:rsidR="009E5B88">
        <w:rPr>
          <w:sz w:val="24"/>
        </w:rPr>
        <w:t xml:space="preserve">e </w:t>
      </w:r>
      <w:r w:rsidR="009E5B88" w:rsidRPr="00022D1E">
        <w:rPr>
          <w:sz w:val="24"/>
        </w:rPr>
        <w:t>associá</w:t>
      </w:r>
      <w:r w:rsidR="00EE7AAC" w:rsidRPr="00022D1E">
        <w:rPr>
          <w:sz w:val="24"/>
        </w:rPr>
        <w:t xml:space="preserve">-los ao aquecimento pela passagem dos elétrons, e </w:t>
      </w:r>
      <w:r w:rsidR="009F4AFC" w:rsidRPr="00022D1E">
        <w:rPr>
          <w:sz w:val="24"/>
        </w:rPr>
        <w:t>essa</w:t>
      </w:r>
      <w:r w:rsidR="00EE7AAC" w:rsidRPr="00022D1E">
        <w:rPr>
          <w:sz w:val="24"/>
        </w:rPr>
        <w:t xml:space="preserve"> sobrecarga pode ocasionar incêndios. </w:t>
      </w:r>
      <w:r w:rsidR="003018CC" w:rsidRPr="00022D1E">
        <w:rPr>
          <w:sz w:val="24"/>
        </w:rPr>
        <w:t>Outra explicação consta no estudo efetuado por Corrêa, Silva e Peres (2017)</w:t>
      </w:r>
      <w:r w:rsidR="00CE72BD" w:rsidRPr="00022D1E">
        <w:rPr>
          <w:sz w:val="24"/>
        </w:rPr>
        <w:t xml:space="preserve">, </w:t>
      </w:r>
      <w:r w:rsidR="00D854BC" w:rsidRPr="00022D1E">
        <w:rPr>
          <w:sz w:val="24"/>
        </w:rPr>
        <w:t>em Recife –</w:t>
      </w:r>
      <w:r w:rsidR="00A847AC" w:rsidRPr="00022D1E">
        <w:rPr>
          <w:sz w:val="24"/>
        </w:rPr>
        <w:t xml:space="preserve"> PE</w:t>
      </w:r>
      <w:r w:rsidR="003018CC" w:rsidRPr="00022D1E">
        <w:rPr>
          <w:sz w:val="24"/>
        </w:rPr>
        <w:t xml:space="preserve">, pois, esses autores </w:t>
      </w:r>
      <w:r w:rsidR="004D74BA" w:rsidRPr="00022D1E">
        <w:rPr>
          <w:sz w:val="24"/>
        </w:rPr>
        <w:t>concluíram</w:t>
      </w:r>
      <w:r w:rsidR="003018CC" w:rsidRPr="00E73D2D">
        <w:rPr>
          <w:sz w:val="24"/>
        </w:rPr>
        <w:t xml:space="preserve"> que a</w:t>
      </w:r>
      <w:r w:rsidR="00B319FC" w:rsidRPr="00E73D2D">
        <w:rPr>
          <w:sz w:val="24"/>
        </w:rPr>
        <w:t>lguns desses incêndios podem ser provocados por atividades irregulares próximos a redes elétricas de alta tenção, que por ventura chega a ter vítimas</w:t>
      </w:r>
      <w:r w:rsidR="00DE0D68" w:rsidRPr="00E73D2D">
        <w:rPr>
          <w:sz w:val="24"/>
        </w:rPr>
        <w:t xml:space="preserve">. Na pesquisa realizada em Paragominas, não houve nenhuma citação quanto a </w:t>
      </w:r>
      <w:r w:rsidR="00515BF4" w:rsidRPr="00E73D2D">
        <w:rPr>
          <w:sz w:val="24"/>
        </w:rPr>
        <w:t>essa origem</w:t>
      </w:r>
      <w:r w:rsidR="00DE0D68" w:rsidRPr="00E73D2D">
        <w:rPr>
          <w:sz w:val="24"/>
        </w:rPr>
        <w:t xml:space="preserve"> para esses locais de ocorrência de incêndios.</w:t>
      </w:r>
    </w:p>
    <w:p w14:paraId="6336C505" w14:textId="0FF4EFE7" w:rsidR="00B319FC" w:rsidRPr="00E73D2D" w:rsidRDefault="00515BF4" w:rsidP="00EF2AA3">
      <w:pPr>
        <w:spacing w:line="360" w:lineRule="auto"/>
        <w:ind w:firstLine="708"/>
        <w:jc w:val="both"/>
      </w:pPr>
      <w:r w:rsidRPr="00E73D2D">
        <w:rPr>
          <w:sz w:val="24"/>
          <w:szCs w:val="24"/>
        </w:rPr>
        <w:t xml:space="preserve">Já para os transportes, </w:t>
      </w:r>
      <w:r w:rsidR="008767D9" w:rsidRPr="00E73D2D">
        <w:rPr>
          <w:sz w:val="24"/>
          <w:szCs w:val="24"/>
        </w:rPr>
        <w:t>os obtidos indicaram que, no período analisado, ocorreram 23 registros de incêndios. Apenas em 2017 os índices foram elevados (11 = 47,82%) quando comparados com 2015 (5</w:t>
      </w:r>
      <w:r w:rsidR="00C67447" w:rsidRPr="00E73D2D">
        <w:rPr>
          <w:sz w:val="24"/>
          <w:szCs w:val="24"/>
        </w:rPr>
        <w:t xml:space="preserve"> = 21,73%</w:t>
      </w:r>
      <w:r w:rsidR="008767D9" w:rsidRPr="00E73D2D">
        <w:rPr>
          <w:sz w:val="24"/>
          <w:szCs w:val="24"/>
        </w:rPr>
        <w:t>), 2016 (4</w:t>
      </w:r>
      <w:r w:rsidR="002B3D7E" w:rsidRPr="00E73D2D">
        <w:rPr>
          <w:sz w:val="24"/>
          <w:szCs w:val="24"/>
        </w:rPr>
        <w:t xml:space="preserve"> = 17,39</w:t>
      </w:r>
      <w:r w:rsidR="008767D9" w:rsidRPr="00E73D2D">
        <w:rPr>
          <w:sz w:val="24"/>
          <w:szCs w:val="24"/>
        </w:rPr>
        <w:t>) e 2018 (3</w:t>
      </w:r>
      <w:r w:rsidR="002B3D7E" w:rsidRPr="00E73D2D">
        <w:rPr>
          <w:sz w:val="24"/>
          <w:szCs w:val="24"/>
        </w:rPr>
        <w:t xml:space="preserve"> </w:t>
      </w:r>
      <w:r w:rsidR="000C5A10" w:rsidRPr="00E73D2D">
        <w:rPr>
          <w:sz w:val="24"/>
          <w:szCs w:val="24"/>
        </w:rPr>
        <w:t xml:space="preserve">= </w:t>
      </w:r>
      <w:r w:rsidR="002B3D7E" w:rsidRPr="00E73D2D">
        <w:rPr>
          <w:sz w:val="24"/>
          <w:szCs w:val="24"/>
        </w:rPr>
        <w:t>13,04%</w:t>
      </w:r>
      <w:r w:rsidR="008767D9" w:rsidRPr="00E73D2D">
        <w:rPr>
          <w:sz w:val="24"/>
          <w:szCs w:val="24"/>
        </w:rPr>
        <w:t>)</w:t>
      </w:r>
      <w:r w:rsidR="0072154A" w:rsidRPr="00E73D2D">
        <w:rPr>
          <w:sz w:val="24"/>
          <w:szCs w:val="24"/>
        </w:rPr>
        <w:t xml:space="preserve">. </w:t>
      </w:r>
      <w:r w:rsidR="00FE55AF" w:rsidRPr="00E73D2D">
        <w:rPr>
          <w:sz w:val="24"/>
          <w:szCs w:val="24"/>
        </w:rPr>
        <w:t>P</w:t>
      </w:r>
      <w:r w:rsidR="00B319FC" w:rsidRPr="00E73D2D">
        <w:rPr>
          <w:sz w:val="24"/>
          <w:szCs w:val="24"/>
        </w:rPr>
        <w:t>or não necessitar de influência de variáveis atmosféricas, esse número de ocorrência pod</w:t>
      </w:r>
      <w:r w:rsidR="00787161" w:rsidRPr="00E73D2D">
        <w:rPr>
          <w:sz w:val="24"/>
          <w:szCs w:val="24"/>
        </w:rPr>
        <w:t>e estar associado a ação direta</w:t>
      </w:r>
      <w:r w:rsidR="00B319FC" w:rsidRPr="00E73D2D">
        <w:rPr>
          <w:sz w:val="24"/>
          <w:szCs w:val="24"/>
        </w:rPr>
        <w:t xml:space="preserve"> do homem</w:t>
      </w:r>
      <w:r w:rsidR="00EF2AA3" w:rsidRPr="00E73D2D">
        <w:rPr>
          <w:sz w:val="24"/>
          <w:szCs w:val="24"/>
        </w:rPr>
        <w:t xml:space="preserve">, logo, a </w:t>
      </w:r>
      <w:r w:rsidR="00B319FC" w:rsidRPr="00E73D2D">
        <w:rPr>
          <w:sz w:val="24"/>
          <w:szCs w:val="24"/>
        </w:rPr>
        <w:t>tendência para incêndios em transporte</w:t>
      </w:r>
      <w:r w:rsidR="00C8319B" w:rsidRPr="00E73D2D">
        <w:rPr>
          <w:sz w:val="24"/>
          <w:szCs w:val="24"/>
        </w:rPr>
        <w:t xml:space="preserve"> é</w:t>
      </w:r>
      <w:r w:rsidR="00B319FC" w:rsidRPr="00E73D2D">
        <w:rPr>
          <w:sz w:val="24"/>
          <w:szCs w:val="24"/>
        </w:rPr>
        <w:t xml:space="preserve"> considerado raros pelo Corpo de </w:t>
      </w:r>
      <w:r w:rsidR="00B319FC" w:rsidRPr="00E73D2D">
        <w:rPr>
          <w:sz w:val="24"/>
          <w:szCs w:val="24"/>
        </w:rPr>
        <w:lastRenderedPageBreak/>
        <w:t xml:space="preserve">Bombeiros. </w:t>
      </w:r>
      <w:r w:rsidR="00023B03" w:rsidRPr="00E73D2D">
        <w:rPr>
          <w:sz w:val="24"/>
          <w:szCs w:val="24"/>
        </w:rPr>
        <w:t>Na pesquisa realizada pela Associação Nacional de Transportes Urbanos</w:t>
      </w:r>
      <w:r w:rsidR="000B2933" w:rsidRPr="00E73D2D">
        <w:rPr>
          <w:sz w:val="24"/>
          <w:szCs w:val="24"/>
        </w:rPr>
        <w:t xml:space="preserve"> (ANTU, 2018)</w:t>
      </w:r>
      <w:r w:rsidR="00023B03" w:rsidRPr="00E73D2D">
        <w:rPr>
          <w:sz w:val="24"/>
          <w:szCs w:val="24"/>
        </w:rPr>
        <w:t xml:space="preserve">, </w:t>
      </w:r>
      <w:r w:rsidR="00AD0F9F" w:rsidRPr="00E73D2D">
        <w:rPr>
          <w:sz w:val="24"/>
          <w:szCs w:val="24"/>
        </w:rPr>
        <w:t>os incêndios em transportes apresentam caráter crim</w:t>
      </w:r>
      <w:r w:rsidR="00472ABC" w:rsidRPr="00E73D2D">
        <w:rPr>
          <w:sz w:val="24"/>
          <w:szCs w:val="24"/>
        </w:rPr>
        <w:t>inoso</w:t>
      </w:r>
      <w:r w:rsidR="00AD0F9F" w:rsidRPr="00E73D2D">
        <w:rPr>
          <w:sz w:val="24"/>
          <w:szCs w:val="24"/>
        </w:rPr>
        <w:t xml:space="preserve">, pois, de 2014 a 2018, 2.286 ônibus foram retirados de circulação por causa de incêndios criminosos. </w:t>
      </w:r>
    </w:p>
    <w:p w14:paraId="47312988" w14:textId="2A317083" w:rsidR="00F771E6" w:rsidRPr="00E73D2D" w:rsidRDefault="00A96147" w:rsidP="006A38FB">
      <w:pPr>
        <w:spacing w:line="360" w:lineRule="auto"/>
        <w:jc w:val="both"/>
        <w:rPr>
          <w:sz w:val="24"/>
          <w:szCs w:val="24"/>
        </w:rPr>
      </w:pPr>
      <w:r w:rsidRPr="00E73D2D">
        <w:rPr>
          <w:sz w:val="24"/>
          <w:szCs w:val="24"/>
        </w:rPr>
        <w:t>3.5 VEGETAÇÃO</w:t>
      </w:r>
    </w:p>
    <w:p w14:paraId="441322A5" w14:textId="52E8C35A" w:rsidR="00EA4C9D" w:rsidRPr="00E73D2D" w:rsidRDefault="00EA4C9D" w:rsidP="006A38FB">
      <w:pPr>
        <w:spacing w:line="360" w:lineRule="auto"/>
        <w:jc w:val="both"/>
        <w:rPr>
          <w:sz w:val="24"/>
          <w:szCs w:val="24"/>
        </w:rPr>
      </w:pPr>
      <w:r w:rsidRPr="00E73D2D">
        <w:rPr>
          <w:sz w:val="24"/>
          <w:szCs w:val="24"/>
        </w:rPr>
        <w:tab/>
      </w:r>
      <w:r w:rsidR="00E90E67" w:rsidRPr="00E73D2D">
        <w:rPr>
          <w:sz w:val="24"/>
          <w:szCs w:val="24"/>
        </w:rPr>
        <w:t>A</w:t>
      </w:r>
      <w:r w:rsidR="00B91616" w:rsidRPr="00E73D2D">
        <w:rPr>
          <w:sz w:val="24"/>
          <w:szCs w:val="24"/>
        </w:rPr>
        <w:t xml:space="preserve"> análise dos dados obtidos indicou que</w:t>
      </w:r>
      <w:r w:rsidR="00A90EA7" w:rsidRPr="00E73D2D">
        <w:rPr>
          <w:sz w:val="24"/>
          <w:szCs w:val="24"/>
        </w:rPr>
        <w:t>, no período analisado, ocorreram 207 incêndios em vegetação</w:t>
      </w:r>
      <w:r w:rsidR="0094756B">
        <w:rPr>
          <w:sz w:val="24"/>
          <w:szCs w:val="24"/>
        </w:rPr>
        <w:t xml:space="preserve"> </w:t>
      </w:r>
      <w:r w:rsidR="0094756B" w:rsidRPr="00857CE7">
        <w:rPr>
          <w:sz w:val="24"/>
          <w:szCs w:val="24"/>
        </w:rPr>
        <w:t>com maior frequência em área urbana</w:t>
      </w:r>
      <w:r w:rsidR="00A90EA7" w:rsidRPr="00857CE7">
        <w:rPr>
          <w:sz w:val="24"/>
          <w:szCs w:val="24"/>
        </w:rPr>
        <w:t>,</w:t>
      </w:r>
      <w:r w:rsidR="00A90EA7" w:rsidRPr="00E73D2D">
        <w:rPr>
          <w:sz w:val="24"/>
          <w:szCs w:val="24"/>
        </w:rPr>
        <w:t xml:space="preserve"> e o ano de </w:t>
      </w:r>
      <w:r w:rsidR="00E35AD6" w:rsidRPr="00E73D2D">
        <w:rPr>
          <w:sz w:val="24"/>
          <w:szCs w:val="24"/>
        </w:rPr>
        <w:t>2015, apresentou o maio valor (1</w:t>
      </w:r>
      <w:r w:rsidR="00A90EA7" w:rsidRPr="00E73D2D">
        <w:rPr>
          <w:sz w:val="24"/>
          <w:szCs w:val="24"/>
        </w:rPr>
        <w:t>05 = 50,72%), quando comparado com triênio 2016</w:t>
      </w:r>
      <w:r w:rsidR="00EC5C76" w:rsidRPr="00E73D2D">
        <w:rPr>
          <w:sz w:val="24"/>
          <w:szCs w:val="24"/>
        </w:rPr>
        <w:t xml:space="preserve"> </w:t>
      </w:r>
      <w:r w:rsidR="00CB2F63" w:rsidRPr="00E73D2D">
        <w:rPr>
          <w:sz w:val="24"/>
          <w:szCs w:val="24"/>
        </w:rPr>
        <w:t>(37 = 17,87</w:t>
      </w:r>
      <w:r w:rsidR="00EC5C76" w:rsidRPr="00E73D2D">
        <w:rPr>
          <w:sz w:val="24"/>
          <w:szCs w:val="24"/>
        </w:rPr>
        <w:t xml:space="preserve">%); 2017 (45 = </w:t>
      </w:r>
      <w:r w:rsidR="00CB2F63" w:rsidRPr="00E73D2D">
        <w:rPr>
          <w:sz w:val="24"/>
          <w:szCs w:val="24"/>
        </w:rPr>
        <w:t>21,73</w:t>
      </w:r>
      <w:r w:rsidR="00EC5C76" w:rsidRPr="00E73D2D">
        <w:rPr>
          <w:sz w:val="24"/>
          <w:szCs w:val="24"/>
        </w:rPr>
        <w:t>%), e</w:t>
      </w:r>
      <w:r w:rsidR="00A90EA7" w:rsidRPr="00E73D2D">
        <w:rPr>
          <w:sz w:val="24"/>
          <w:szCs w:val="24"/>
        </w:rPr>
        <w:t xml:space="preserve"> 2018 (Figura </w:t>
      </w:r>
      <w:r w:rsidR="00E677EF" w:rsidRPr="00E73D2D">
        <w:rPr>
          <w:sz w:val="24"/>
          <w:szCs w:val="24"/>
        </w:rPr>
        <w:t>6</w:t>
      </w:r>
      <w:r w:rsidR="00BB6900" w:rsidRPr="00E73D2D">
        <w:rPr>
          <w:sz w:val="24"/>
          <w:szCs w:val="24"/>
        </w:rPr>
        <w:t>a</w:t>
      </w:r>
      <w:r w:rsidR="00E677EF" w:rsidRPr="00E73D2D">
        <w:rPr>
          <w:sz w:val="24"/>
          <w:szCs w:val="24"/>
        </w:rPr>
        <w:t>)</w:t>
      </w:r>
      <w:r w:rsidR="00BB6900" w:rsidRPr="00E73D2D">
        <w:rPr>
          <w:sz w:val="24"/>
          <w:szCs w:val="24"/>
        </w:rPr>
        <w:t xml:space="preserve">, </w:t>
      </w:r>
      <w:r w:rsidR="00C27F87" w:rsidRPr="00E73D2D">
        <w:rPr>
          <w:sz w:val="24"/>
          <w:szCs w:val="24"/>
        </w:rPr>
        <w:t>independentemente</w:t>
      </w:r>
      <w:r w:rsidR="00BB6900" w:rsidRPr="00E73D2D">
        <w:rPr>
          <w:sz w:val="24"/>
          <w:szCs w:val="24"/>
        </w:rPr>
        <w:t xml:space="preserve"> do tipo de vegetação (Figura 6b)</w:t>
      </w:r>
      <w:r w:rsidR="001E65D2" w:rsidRPr="00E73D2D">
        <w:rPr>
          <w:sz w:val="24"/>
          <w:szCs w:val="24"/>
        </w:rPr>
        <w:t>.</w:t>
      </w:r>
    </w:p>
    <w:p w14:paraId="2D24DE6C" w14:textId="77777777" w:rsidR="001E65D2" w:rsidRPr="00E73D2D" w:rsidRDefault="00EB0A78" w:rsidP="00213A9C">
      <w:pPr>
        <w:jc w:val="center"/>
        <w:rPr>
          <w:sz w:val="24"/>
          <w:szCs w:val="24"/>
        </w:rPr>
      </w:pPr>
      <w:r w:rsidRPr="00E73D2D">
        <w:rPr>
          <w:sz w:val="24"/>
          <w:szCs w:val="24"/>
        </w:rPr>
        <w:t xml:space="preserve">Figura 6 – a) </w:t>
      </w:r>
      <w:r w:rsidR="00C75569" w:rsidRPr="00E73D2D">
        <w:rPr>
          <w:sz w:val="24"/>
          <w:szCs w:val="24"/>
        </w:rPr>
        <w:t>índices de incêndios em vegetações; b) tipos de vegetações com ocorrências de incêndios no período analisado. Paragominas – PA.</w:t>
      </w:r>
    </w:p>
    <w:p w14:paraId="7A759DD6" w14:textId="77777777" w:rsidR="001E65D2" w:rsidRPr="00E73D2D" w:rsidRDefault="00EB0A78" w:rsidP="006A38FB">
      <w:pPr>
        <w:spacing w:line="360" w:lineRule="auto"/>
        <w:jc w:val="both"/>
        <w:rPr>
          <w:sz w:val="24"/>
          <w:szCs w:val="24"/>
        </w:rPr>
      </w:pPr>
      <w:r w:rsidRPr="00E73D2D">
        <w:rPr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DA014B8" wp14:editId="4147A79E">
                <wp:simplePos x="0" y="0"/>
                <wp:positionH relativeFrom="column">
                  <wp:posOffset>5604320</wp:posOffset>
                </wp:positionH>
                <wp:positionV relativeFrom="paragraph">
                  <wp:posOffset>60960</wp:posOffset>
                </wp:positionV>
                <wp:extent cx="215900" cy="255270"/>
                <wp:effectExtent l="0" t="0" r="12700" b="11430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69663" w14:textId="77777777" w:rsidR="00EB0A78" w:rsidRPr="007F3A7C" w:rsidRDefault="00EB0A78" w:rsidP="00EB0A7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A014B8" id="_x0000_s1028" type="#_x0000_t202" style="position:absolute;left:0;text-align:left;margin-left:441.3pt;margin-top:4.8pt;width:17pt;height:20.1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">
                <v:textbox>
                  <w:txbxContent>
                    <w:p w14:paraId="49C69663" w14:textId="77777777" w:rsidR="00EB0A78" w:rsidRPr="007F3A7C" w:rsidRDefault="00EB0A78" w:rsidP="00EB0A7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34C2" w:rsidRPr="00E73D2D">
        <w:rPr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74F62AE4" wp14:editId="22D86C82">
                <wp:simplePos x="0" y="0"/>
                <wp:positionH relativeFrom="column">
                  <wp:posOffset>2446317</wp:posOffset>
                </wp:positionH>
                <wp:positionV relativeFrom="paragraph">
                  <wp:posOffset>96767</wp:posOffset>
                </wp:positionV>
                <wp:extent cx="215900" cy="255270"/>
                <wp:effectExtent l="0" t="0" r="12700" b="11430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D619F" w14:textId="77777777" w:rsidR="00D334C2" w:rsidRPr="007F3A7C" w:rsidRDefault="00D334C2" w:rsidP="00D334C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F62AE4" id="_x0000_s1029" type="#_x0000_t202" style="position:absolute;left:0;text-align:left;margin-left:192.6pt;margin-top:7.6pt;width:17pt;height:20.1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">
                <v:textbox>
                  <w:txbxContent>
                    <w:p w14:paraId="048D619F" w14:textId="77777777" w:rsidR="00D334C2" w:rsidRPr="007F3A7C" w:rsidRDefault="00D334C2" w:rsidP="00D334C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4460">
        <w:rPr>
          <w:noProof/>
        </w:rPr>
        <w:object w:dxaOrig="1440" w:dyaOrig="1440" w14:anchorId="63C77E7B">
          <v:shape id="_x0000_s1036" type="#_x0000_t75" style="position:absolute;left:0;text-align:left;margin-left:231.25pt;margin-top:3.8pt;width:238.95pt;height:202.85pt;z-index:251713536;mso-position-horizontal-relative:text;mso-position-vertical-relative:text">
            <v:imagedata r:id="rId23" o:title="" croptop="5289f" cropbottom="2608f" cropleft="4074f" cropright="9209f"/>
          </v:shape>
          <o:OLEObject Type="Embed" ProgID="Origin50.Graph" ShapeID="_x0000_s1036" DrawAspect="Content" ObjectID="_1603356756" r:id="rId24"/>
        </w:object>
      </w:r>
      <w:r w:rsidR="00854460">
        <w:rPr>
          <w:noProof/>
        </w:rPr>
        <w:object w:dxaOrig="1440" w:dyaOrig="1440" w14:anchorId="774C2AEB">
          <v:shape id="_x0000_s1037" type="#_x0000_t75" style="position:absolute;left:0;text-align:left;margin-left:0;margin-top:0;width:244.1pt;height:202.4pt;z-index:251715584;mso-position-horizontal:absolute;mso-position-horizontal-relative:text;mso-position-vertical:absolute;mso-position-vertical-relative:text">
            <v:imagedata r:id="rId25" o:title="" croptop="5289f" cropbottom="2898f" cropleft="3293f" cropright="9042f"/>
          </v:shape>
          <o:OLEObject Type="Embed" ProgID="Origin50.Graph" ShapeID="_x0000_s1037" DrawAspect="Content" ObjectID="_1603356757" r:id="rId26"/>
        </w:object>
      </w:r>
      <w:r w:rsidR="007D54C6" w:rsidRPr="00E73D2D">
        <w:t xml:space="preserve"> </w:t>
      </w:r>
    </w:p>
    <w:p w14:paraId="0D351B53" w14:textId="77777777" w:rsidR="009B74CC" w:rsidRPr="00E73D2D" w:rsidRDefault="009B74CC" w:rsidP="0038401B">
      <w:pPr>
        <w:spacing w:line="360" w:lineRule="auto"/>
        <w:ind w:firstLine="708"/>
        <w:jc w:val="both"/>
        <w:rPr>
          <w:sz w:val="24"/>
          <w:szCs w:val="24"/>
        </w:rPr>
      </w:pPr>
    </w:p>
    <w:p w14:paraId="4965E6F0" w14:textId="77777777" w:rsidR="009B74CC" w:rsidRPr="00E73D2D" w:rsidRDefault="009B74CC" w:rsidP="0038401B">
      <w:pPr>
        <w:spacing w:line="360" w:lineRule="auto"/>
        <w:ind w:firstLine="708"/>
        <w:jc w:val="both"/>
        <w:rPr>
          <w:sz w:val="24"/>
          <w:szCs w:val="24"/>
        </w:rPr>
      </w:pPr>
    </w:p>
    <w:p w14:paraId="65597055" w14:textId="77777777" w:rsidR="009B74CC" w:rsidRPr="00E73D2D" w:rsidRDefault="009B74CC" w:rsidP="0038401B">
      <w:pPr>
        <w:spacing w:line="360" w:lineRule="auto"/>
        <w:ind w:firstLine="708"/>
        <w:jc w:val="both"/>
        <w:rPr>
          <w:sz w:val="24"/>
          <w:szCs w:val="24"/>
        </w:rPr>
      </w:pPr>
    </w:p>
    <w:p w14:paraId="33376357" w14:textId="77777777" w:rsidR="009B74CC" w:rsidRPr="00E73D2D" w:rsidRDefault="009B74CC" w:rsidP="0038401B">
      <w:pPr>
        <w:spacing w:line="360" w:lineRule="auto"/>
        <w:ind w:firstLine="708"/>
        <w:jc w:val="both"/>
        <w:rPr>
          <w:sz w:val="24"/>
          <w:szCs w:val="24"/>
        </w:rPr>
      </w:pPr>
    </w:p>
    <w:p w14:paraId="6EEAE11C" w14:textId="77777777" w:rsidR="009B74CC" w:rsidRPr="00E73D2D" w:rsidRDefault="009B74CC" w:rsidP="0038401B">
      <w:pPr>
        <w:spacing w:line="360" w:lineRule="auto"/>
        <w:ind w:firstLine="708"/>
        <w:jc w:val="both"/>
        <w:rPr>
          <w:sz w:val="24"/>
          <w:szCs w:val="24"/>
        </w:rPr>
      </w:pPr>
    </w:p>
    <w:p w14:paraId="43CAED93" w14:textId="77777777" w:rsidR="009B74CC" w:rsidRPr="00E73D2D" w:rsidRDefault="009B74CC" w:rsidP="0038401B">
      <w:pPr>
        <w:spacing w:line="360" w:lineRule="auto"/>
        <w:ind w:firstLine="708"/>
        <w:jc w:val="both"/>
        <w:rPr>
          <w:sz w:val="24"/>
          <w:szCs w:val="24"/>
        </w:rPr>
      </w:pPr>
    </w:p>
    <w:p w14:paraId="5B090AB9" w14:textId="77777777" w:rsidR="009B74CC" w:rsidRPr="00E73D2D" w:rsidRDefault="009B74CC" w:rsidP="0038401B">
      <w:pPr>
        <w:spacing w:line="360" w:lineRule="auto"/>
        <w:ind w:firstLine="708"/>
        <w:jc w:val="both"/>
        <w:rPr>
          <w:sz w:val="24"/>
          <w:szCs w:val="24"/>
        </w:rPr>
      </w:pPr>
    </w:p>
    <w:p w14:paraId="04ED51BF" w14:textId="77777777" w:rsidR="009B74CC" w:rsidRPr="00E73D2D" w:rsidRDefault="009B74CC" w:rsidP="0038401B">
      <w:pPr>
        <w:spacing w:line="360" w:lineRule="auto"/>
        <w:ind w:firstLine="708"/>
        <w:jc w:val="both"/>
        <w:rPr>
          <w:sz w:val="24"/>
          <w:szCs w:val="24"/>
        </w:rPr>
      </w:pPr>
    </w:p>
    <w:p w14:paraId="1F65CD80" w14:textId="77777777" w:rsidR="009B74CC" w:rsidRPr="00E73D2D" w:rsidRDefault="009B74CC" w:rsidP="0038401B">
      <w:pPr>
        <w:spacing w:line="360" w:lineRule="auto"/>
        <w:ind w:firstLine="708"/>
        <w:jc w:val="both"/>
        <w:rPr>
          <w:sz w:val="24"/>
          <w:szCs w:val="24"/>
        </w:rPr>
      </w:pPr>
    </w:p>
    <w:p w14:paraId="1F897B6C" w14:textId="1145EEE3" w:rsidR="008565E8" w:rsidRPr="00E73D2D" w:rsidRDefault="008565E8" w:rsidP="00B833B3">
      <w:pPr>
        <w:jc w:val="center"/>
        <w:rPr>
          <w:sz w:val="24"/>
          <w:szCs w:val="24"/>
        </w:rPr>
      </w:pPr>
      <w:r w:rsidRPr="00E73D2D">
        <w:rPr>
          <w:sz w:val="24"/>
          <w:szCs w:val="24"/>
        </w:rPr>
        <w:t>Legendas (Figura 6b)</w:t>
      </w:r>
      <w:r w:rsidR="001B22AD" w:rsidRPr="00E73D2D">
        <w:rPr>
          <w:sz w:val="24"/>
          <w:szCs w:val="24"/>
        </w:rPr>
        <w:t xml:space="preserve">: Agr. Agrícola; Cap. </w:t>
      </w:r>
      <w:r w:rsidR="00CD7FA4" w:rsidRPr="00E73D2D">
        <w:rPr>
          <w:sz w:val="24"/>
          <w:szCs w:val="24"/>
        </w:rPr>
        <w:t>Capoeira</w:t>
      </w:r>
      <w:r w:rsidR="001B22AD" w:rsidRPr="00E73D2D">
        <w:rPr>
          <w:sz w:val="24"/>
          <w:szCs w:val="24"/>
        </w:rPr>
        <w:t>; Mt/FN. Mata/Floresta Nativa; Mat. Mato; Pas.</w:t>
      </w:r>
      <w:r w:rsidR="00B833B3" w:rsidRPr="00E73D2D">
        <w:rPr>
          <w:sz w:val="24"/>
          <w:szCs w:val="24"/>
        </w:rPr>
        <w:t xml:space="preserve"> </w:t>
      </w:r>
      <w:r w:rsidR="001B22AD" w:rsidRPr="00E73D2D">
        <w:rPr>
          <w:sz w:val="24"/>
          <w:szCs w:val="24"/>
        </w:rPr>
        <w:t>Pasto.</w:t>
      </w:r>
    </w:p>
    <w:p w14:paraId="7850A27E" w14:textId="77777777" w:rsidR="00B833B3" w:rsidRPr="00E73D2D" w:rsidRDefault="00B833B3" w:rsidP="00B833B3">
      <w:pPr>
        <w:jc w:val="center"/>
        <w:rPr>
          <w:sz w:val="24"/>
          <w:szCs w:val="24"/>
        </w:rPr>
      </w:pPr>
      <w:r w:rsidRPr="00E73D2D">
        <w:rPr>
          <w:sz w:val="24"/>
          <w:szCs w:val="24"/>
        </w:rPr>
        <w:t>Fonte: autores, 2018.</w:t>
      </w:r>
    </w:p>
    <w:p w14:paraId="4876A7D2" w14:textId="77777777" w:rsidR="00030A43" w:rsidRPr="00E73D2D" w:rsidRDefault="00030A43" w:rsidP="00B833B3">
      <w:pPr>
        <w:jc w:val="center"/>
        <w:rPr>
          <w:sz w:val="24"/>
          <w:szCs w:val="24"/>
        </w:rPr>
      </w:pPr>
    </w:p>
    <w:p w14:paraId="0B10FA6F" w14:textId="01A3600B" w:rsidR="00023D51" w:rsidRPr="00E73D2D" w:rsidRDefault="00030A43" w:rsidP="00023D51">
      <w:pPr>
        <w:spacing w:line="360" w:lineRule="auto"/>
        <w:ind w:firstLine="708"/>
        <w:jc w:val="both"/>
        <w:rPr>
          <w:sz w:val="24"/>
          <w:szCs w:val="24"/>
        </w:rPr>
      </w:pPr>
      <w:r w:rsidRPr="00E73D2D">
        <w:rPr>
          <w:sz w:val="24"/>
          <w:szCs w:val="24"/>
        </w:rPr>
        <w:t xml:space="preserve">Os dados obtidos indicaram uma tendência de elevação em vegetação denominada “mato” </w:t>
      </w:r>
      <w:r w:rsidR="00C066EE" w:rsidRPr="00E73D2D">
        <w:rPr>
          <w:sz w:val="24"/>
          <w:szCs w:val="24"/>
        </w:rPr>
        <w:t>(</w:t>
      </w:r>
      <w:r w:rsidR="0021672B" w:rsidRPr="00E73D2D">
        <w:rPr>
          <w:sz w:val="24"/>
          <w:szCs w:val="24"/>
        </w:rPr>
        <w:t>146</w:t>
      </w:r>
      <w:r w:rsidRPr="00E73D2D">
        <w:rPr>
          <w:sz w:val="24"/>
          <w:szCs w:val="24"/>
        </w:rPr>
        <w:t xml:space="preserve"> = 74%)</w:t>
      </w:r>
      <w:r w:rsidR="0015764C" w:rsidRPr="00E73D2D">
        <w:rPr>
          <w:sz w:val="24"/>
          <w:szCs w:val="24"/>
        </w:rPr>
        <w:t xml:space="preserve">. </w:t>
      </w:r>
      <w:r w:rsidR="005B7293" w:rsidRPr="00E73D2D">
        <w:rPr>
          <w:sz w:val="24"/>
          <w:szCs w:val="24"/>
        </w:rPr>
        <w:t xml:space="preserve">Fez-se uma associação desse fato com o ano de 2015, ano de maior frequência de queimadas no município, além de temperatura elevada (29°C), </w:t>
      </w:r>
      <w:r w:rsidR="00551043" w:rsidRPr="00E73D2D">
        <w:rPr>
          <w:sz w:val="24"/>
          <w:szCs w:val="24"/>
        </w:rPr>
        <w:t>baixa taxa pluviométrica (2 mm/ano), e velocidade do vento (4</w:t>
      </w:r>
      <w:r w:rsidR="00D6356C" w:rsidRPr="00E73D2D">
        <w:rPr>
          <w:sz w:val="24"/>
          <w:szCs w:val="24"/>
        </w:rPr>
        <w:t xml:space="preserve"> </w:t>
      </w:r>
      <w:r w:rsidR="00AE6E10" w:rsidRPr="00E73D2D">
        <w:rPr>
          <w:sz w:val="24"/>
          <w:szCs w:val="24"/>
        </w:rPr>
        <w:t>m</w:t>
      </w:r>
      <w:r w:rsidR="00551043" w:rsidRPr="00E73D2D">
        <w:rPr>
          <w:sz w:val="24"/>
          <w:szCs w:val="24"/>
        </w:rPr>
        <w:t xml:space="preserve">/s). Logo, o vento pode ter contribuído para dispersão de partículas incandescentes sobre o mato seco e propagado queimadas e, consequentemente, os incêndios. </w:t>
      </w:r>
      <w:bookmarkStart w:id="2" w:name="_GoBack"/>
      <w:bookmarkEnd w:id="2"/>
    </w:p>
    <w:p w14:paraId="25643151" w14:textId="4D5F16BA" w:rsidR="000E479E" w:rsidRPr="00E73D2D" w:rsidRDefault="000E479E" w:rsidP="00C166FE">
      <w:pPr>
        <w:pStyle w:val="Ttulo1"/>
        <w:spacing w:before="0" w:line="360" w:lineRule="auto"/>
        <w:rPr>
          <w:b/>
        </w:rPr>
      </w:pPr>
      <w:bookmarkStart w:id="3" w:name="_Toc526226074"/>
      <w:r w:rsidRPr="00E73D2D">
        <w:rPr>
          <w:b/>
        </w:rPr>
        <w:lastRenderedPageBreak/>
        <w:t>4. CONCLUSÃO</w:t>
      </w:r>
      <w:bookmarkEnd w:id="3"/>
    </w:p>
    <w:p w14:paraId="2A2A21F7" w14:textId="22FA2F81" w:rsidR="00915CD7" w:rsidRPr="00E73D2D" w:rsidRDefault="00501207" w:rsidP="00C166FE">
      <w:pPr>
        <w:tabs>
          <w:tab w:val="left" w:pos="567"/>
        </w:tabs>
        <w:spacing w:line="360" w:lineRule="auto"/>
        <w:ind w:firstLine="851"/>
        <w:jc w:val="both"/>
        <w:rPr>
          <w:sz w:val="24"/>
          <w:lang w:eastAsia="en-US"/>
        </w:rPr>
      </w:pPr>
      <w:r w:rsidRPr="00E73D2D">
        <w:rPr>
          <w:sz w:val="24"/>
          <w:lang w:eastAsia="en-US"/>
        </w:rPr>
        <w:t>O</w:t>
      </w:r>
      <w:r w:rsidR="00684DD6" w:rsidRPr="00E73D2D">
        <w:rPr>
          <w:sz w:val="24"/>
          <w:lang w:eastAsia="en-US"/>
        </w:rPr>
        <w:t xml:space="preserve">s incêndios registrados pelo SISCOB </w:t>
      </w:r>
      <w:r w:rsidR="00480EAF" w:rsidRPr="00E73D2D">
        <w:rPr>
          <w:sz w:val="24"/>
          <w:lang w:eastAsia="en-US"/>
        </w:rPr>
        <w:t>apresentam gêneses diferentes, além das ocorrências</w:t>
      </w:r>
      <w:r w:rsidR="0097643E" w:rsidRPr="00E73D2D">
        <w:rPr>
          <w:sz w:val="24"/>
          <w:lang w:eastAsia="en-US"/>
        </w:rPr>
        <w:t xml:space="preserve"> não especificadas ocuparem destaque quantitativo, mas, as vegetações,  também apresentam  quantitativos</w:t>
      </w:r>
      <w:r w:rsidR="003A67DD" w:rsidRPr="00E73D2D">
        <w:rPr>
          <w:sz w:val="24"/>
          <w:lang w:eastAsia="en-US"/>
        </w:rPr>
        <w:t xml:space="preserve"> preocupantes </w:t>
      </w:r>
      <w:r w:rsidR="00684DD6" w:rsidRPr="00E73D2D">
        <w:rPr>
          <w:sz w:val="24"/>
          <w:lang w:eastAsia="en-US"/>
        </w:rPr>
        <w:t>quanto a vegetação</w:t>
      </w:r>
      <w:r w:rsidR="0097643E" w:rsidRPr="00E73D2D">
        <w:rPr>
          <w:sz w:val="24"/>
          <w:lang w:eastAsia="en-US"/>
        </w:rPr>
        <w:t>, como o município, economicamente, depende da agricultura e da pecuária, essas taxas não podem ser elevadas, porque isso</w:t>
      </w:r>
      <w:r w:rsidR="007E5C76" w:rsidRPr="00E73D2D">
        <w:rPr>
          <w:sz w:val="24"/>
          <w:lang w:eastAsia="en-US"/>
        </w:rPr>
        <w:t xml:space="preserve"> comunidade paragominen</w:t>
      </w:r>
      <w:r w:rsidR="00A57271" w:rsidRPr="00E73D2D">
        <w:rPr>
          <w:sz w:val="24"/>
          <w:lang w:eastAsia="en-US"/>
        </w:rPr>
        <w:t>se</w:t>
      </w:r>
      <w:r w:rsidR="00DA09A4" w:rsidRPr="00E73D2D">
        <w:rPr>
          <w:sz w:val="24"/>
          <w:lang w:eastAsia="en-US"/>
        </w:rPr>
        <w:t xml:space="preserve"> e para o meio ambiente</w:t>
      </w:r>
      <w:r w:rsidR="00194296" w:rsidRPr="00E73D2D">
        <w:rPr>
          <w:sz w:val="24"/>
          <w:lang w:eastAsia="en-US"/>
        </w:rPr>
        <w:t>, em especial o meio socioambiental</w:t>
      </w:r>
      <w:r w:rsidR="00A57271" w:rsidRPr="00E73D2D">
        <w:rPr>
          <w:sz w:val="24"/>
          <w:lang w:eastAsia="en-US"/>
        </w:rPr>
        <w:t xml:space="preserve">. </w:t>
      </w:r>
    </w:p>
    <w:p w14:paraId="24CB5D57" w14:textId="1F69E9FC" w:rsidR="00A57271" w:rsidRPr="00E73D2D" w:rsidRDefault="000A36F5" w:rsidP="00C166FE">
      <w:pPr>
        <w:tabs>
          <w:tab w:val="left" w:pos="567"/>
        </w:tabs>
        <w:spacing w:line="360" w:lineRule="auto"/>
        <w:ind w:firstLine="851"/>
        <w:jc w:val="both"/>
        <w:rPr>
          <w:sz w:val="24"/>
          <w:lang w:eastAsia="en-US"/>
        </w:rPr>
      </w:pPr>
      <w:r w:rsidRPr="00E73D2D">
        <w:rPr>
          <w:sz w:val="24"/>
          <w:lang w:eastAsia="en-US"/>
        </w:rPr>
        <w:t xml:space="preserve">Os parâmetros atmosféricos como temperatura, umidade do ar e ventos tem contribuído acentuadamente para as expansões </w:t>
      </w:r>
      <w:r w:rsidR="000A0D51" w:rsidRPr="00E73D2D">
        <w:rPr>
          <w:sz w:val="24"/>
          <w:lang w:eastAsia="en-US"/>
        </w:rPr>
        <w:t>dos incêndios</w:t>
      </w:r>
      <w:r w:rsidRPr="00E73D2D">
        <w:rPr>
          <w:sz w:val="24"/>
          <w:lang w:eastAsia="en-US"/>
        </w:rPr>
        <w:t xml:space="preserve"> devido aos períodos prolongados de seca e estiagem que ocorrem em Paragominas,</w:t>
      </w:r>
      <w:r w:rsidR="007E524B">
        <w:rPr>
          <w:sz w:val="24"/>
          <w:lang w:eastAsia="en-US"/>
        </w:rPr>
        <w:t xml:space="preserve"> que podem estar asso</w:t>
      </w:r>
      <w:r w:rsidR="00D93A76">
        <w:rPr>
          <w:sz w:val="24"/>
          <w:lang w:eastAsia="en-US"/>
        </w:rPr>
        <w:t>ciados ao desflorestamento da re</w:t>
      </w:r>
      <w:r w:rsidR="007E524B">
        <w:rPr>
          <w:sz w:val="24"/>
          <w:lang w:eastAsia="en-US"/>
        </w:rPr>
        <w:t>g</w:t>
      </w:r>
      <w:r w:rsidR="00D93A76">
        <w:rPr>
          <w:sz w:val="24"/>
          <w:lang w:eastAsia="en-US"/>
        </w:rPr>
        <w:t>i</w:t>
      </w:r>
      <w:r w:rsidR="007E524B">
        <w:rPr>
          <w:sz w:val="24"/>
          <w:lang w:eastAsia="en-US"/>
        </w:rPr>
        <w:t>ão,</w:t>
      </w:r>
      <w:r w:rsidR="00851FFD">
        <w:rPr>
          <w:sz w:val="24"/>
          <w:lang w:eastAsia="en-US"/>
        </w:rPr>
        <w:t xml:space="preserve"> além dessas variáveis, há </w:t>
      </w:r>
      <w:r w:rsidR="00372F80">
        <w:rPr>
          <w:sz w:val="24"/>
          <w:lang w:eastAsia="en-US"/>
        </w:rPr>
        <w:t>a questão da</w:t>
      </w:r>
      <w:r w:rsidR="00851FFD">
        <w:rPr>
          <w:sz w:val="24"/>
          <w:lang w:eastAsia="en-US"/>
        </w:rPr>
        <w:t xml:space="preserve"> queima de terrenos baldios para limpeza tanto em área </w:t>
      </w:r>
      <w:r w:rsidR="00CC47F8">
        <w:rPr>
          <w:sz w:val="24"/>
          <w:lang w:eastAsia="en-US"/>
        </w:rPr>
        <w:t>rural quanto</w:t>
      </w:r>
      <w:r w:rsidR="00851FFD">
        <w:rPr>
          <w:sz w:val="24"/>
          <w:lang w:eastAsia="en-US"/>
        </w:rPr>
        <w:t xml:space="preserve"> urbana</w:t>
      </w:r>
      <w:r w:rsidRPr="00E73D2D">
        <w:rPr>
          <w:sz w:val="24"/>
          <w:lang w:eastAsia="en-US"/>
        </w:rPr>
        <w:t xml:space="preserve"> que contribui para a disseminação e</w:t>
      </w:r>
      <w:r w:rsidR="007D26D4" w:rsidRPr="00E73D2D">
        <w:rPr>
          <w:sz w:val="24"/>
          <w:lang w:eastAsia="en-US"/>
        </w:rPr>
        <w:t xml:space="preserve"> propagação dos </w:t>
      </w:r>
      <w:r w:rsidR="00542639" w:rsidRPr="00E73D2D">
        <w:rPr>
          <w:sz w:val="24"/>
          <w:lang w:eastAsia="en-US"/>
        </w:rPr>
        <w:t>deles</w:t>
      </w:r>
      <w:r w:rsidR="000A0D51" w:rsidRPr="00E73D2D">
        <w:rPr>
          <w:sz w:val="24"/>
          <w:lang w:eastAsia="en-US"/>
        </w:rPr>
        <w:t xml:space="preserve"> e, qualitativamente, determina uma degradação ambiental e compromete a qualidade socioambiental da comunidade local</w:t>
      </w:r>
      <w:r w:rsidR="00542639" w:rsidRPr="00E73D2D">
        <w:rPr>
          <w:sz w:val="24"/>
          <w:lang w:eastAsia="en-US"/>
        </w:rPr>
        <w:t>.</w:t>
      </w:r>
    </w:p>
    <w:p w14:paraId="4BB67D75" w14:textId="78FDD3D7" w:rsidR="0040324D" w:rsidRPr="007279AB" w:rsidRDefault="000E479E" w:rsidP="007279AB">
      <w:pPr>
        <w:pStyle w:val="Ttulo1"/>
        <w:spacing w:before="0" w:line="360" w:lineRule="auto"/>
        <w:rPr>
          <w:b/>
          <w:szCs w:val="24"/>
          <w:lang w:val="en-US"/>
        </w:rPr>
      </w:pPr>
      <w:bookmarkStart w:id="4" w:name="_Toc526226075"/>
      <w:r w:rsidRPr="00E73D2D">
        <w:rPr>
          <w:b/>
          <w:szCs w:val="24"/>
          <w:lang w:val="en-US"/>
        </w:rPr>
        <w:t>5 REFERENCIAS</w:t>
      </w:r>
      <w:bookmarkEnd w:id="4"/>
    </w:p>
    <w:p w14:paraId="32F7C4AD" w14:textId="75B0C71A" w:rsidR="00C40026" w:rsidRPr="00E73D2D" w:rsidRDefault="0040324D" w:rsidP="00C40026">
      <w:pPr>
        <w:jc w:val="both"/>
        <w:rPr>
          <w:sz w:val="24"/>
          <w:lang w:val="en-US"/>
        </w:rPr>
      </w:pPr>
      <w:r w:rsidRPr="00E73D2D">
        <w:rPr>
          <w:sz w:val="24"/>
          <w:lang w:val="en-US"/>
        </w:rPr>
        <w:t xml:space="preserve">ANTU. ASSOÇÃO NACIONAL DOS TRANSPROTES URBANOS, </w:t>
      </w:r>
      <w:r w:rsidRPr="00E73D2D">
        <w:rPr>
          <w:b/>
          <w:sz w:val="24"/>
          <w:lang w:val="en-US"/>
        </w:rPr>
        <w:t>Punição para que</w:t>
      </w:r>
      <w:r w:rsidR="00FE62FF" w:rsidRPr="00E73D2D">
        <w:rPr>
          <w:b/>
          <w:sz w:val="24"/>
          <w:lang w:val="en-US"/>
        </w:rPr>
        <w:t xml:space="preserve"> </w:t>
      </w:r>
      <w:r w:rsidRPr="00E73D2D">
        <w:rPr>
          <w:b/>
          <w:sz w:val="24"/>
          <w:lang w:val="en-US"/>
        </w:rPr>
        <w:t xml:space="preserve">queima ônibus. </w:t>
      </w:r>
      <w:r w:rsidR="005D0074" w:rsidRPr="00E73D2D">
        <w:rPr>
          <w:sz w:val="24"/>
          <w:lang w:val="en-US"/>
        </w:rPr>
        <w:t>2018. Disponível em:</w:t>
      </w:r>
      <w:r w:rsidR="00697063" w:rsidRPr="00E73D2D">
        <w:t xml:space="preserve"> </w:t>
      </w:r>
      <w:r w:rsidR="00697063" w:rsidRPr="00E73D2D">
        <w:rPr>
          <w:sz w:val="24"/>
          <w:lang w:val="en-US"/>
        </w:rPr>
        <w:t>https://www.ntu.org.br/novo/NoticiaCompleta.aspx?idArea=10&amp;idNoticia=985. Acesso em: 19 out. 2018.</w:t>
      </w:r>
    </w:p>
    <w:p w14:paraId="6640EC26" w14:textId="77777777" w:rsidR="0040324D" w:rsidRPr="00E73D2D" w:rsidRDefault="0040324D" w:rsidP="00C40026">
      <w:pPr>
        <w:jc w:val="both"/>
        <w:rPr>
          <w:b/>
          <w:sz w:val="24"/>
          <w:lang w:val="en-US"/>
        </w:rPr>
      </w:pPr>
    </w:p>
    <w:p w14:paraId="63B05CB2" w14:textId="77777777" w:rsidR="00C40026" w:rsidRPr="00E73D2D" w:rsidRDefault="00C40026" w:rsidP="00C40026">
      <w:pPr>
        <w:jc w:val="both"/>
        <w:rPr>
          <w:sz w:val="24"/>
          <w:szCs w:val="24"/>
        </w:rPr>
      </w:pPr>
      <w:r w:rsidRPr="00E73D2D">
        <w:rPr>
          <w:sz w:val="24"/>
          <w:szCs w:val="24"/>
          <w:lang w:val="en-US"/>
        </w:rPr>
        <w:t xml:space="preserve">AZEVEDO, P. B. et al. </w:t>
      </w:r>
      <w:r w:rsidRPr="00E73D2D">
        <w:rPr>
          <w:sz w:val="24"/>
          <w:szCs w:val="24"/>
        </w:rPr>
        <w:t xml:space="preserve">Diagnóstico da degradação ambiental na área do lixão de Pombal – PB. </w:t>
      </w:r>
      <w:r w:rsidRPr="00E73D2D">
        <w:rPr>
          <w:b/>
          <w:sz w:val="24"/>
          <w:szCs w:val="24"/>
        </w:rPr>
        <w:t>Revista Verde</w:t>
      </w:r>
      <w:r w:rsidRPr="00E73D2D">
        <w:rPr>
          <w:sz w:val="24"/>
          <w:szCs w:val="24"/>
        </w:rPr>
        <w:t>. Pombal - PB – Brasil. v. 10, n.1, p. 20 - 34. 2015.</w:t>
      </w:r>
    </w:p>
    <w:p w14:paraId="7FE11245" w14:textId="77777777" w:rsidR="00C40026" w:rsidRPr="00E73D2D" w:rsidRDefault="00C40026" w:rsidP="00C40026">
      <w:pPr>
        <w:jc w:val="both"/>
        <w:rPr>
          <w:sz w:val="24"/>
          <w:szCs w:val="24"/>
          <w:shd w:val="clear" w:color="auto" w:fill="FFFFFF"/>
        </w:rPr>
      </w:pPr>
    </w:p>
    <w:p w14:paraId="7886D9B3" w14:textId="77777777" w:rsidR="00C40026" w:rsidRPr="00E73D2D" w:rsidRDefault="00C40026" w:rsidP="00C40026">
      <w:pPr>
        <w:jc w:val="both"/>
        <w:rPr>
          <w:sz w:val="24"/>
          <w:szCs w:val="24"/>
          <w:shd w:val="clear" w:color="auto" w:fill="FFFFFF"/>
        </w:rPr>
      </w:pPr>
      <w:r w:rsidRPr="00E73D2D">
        <w:rPr>
          <w:sz w:val="24"/>
          <w:szCs w:val="24"/>
          <w:shd w:val="clear" w:color="auto" w:fill="FFFFFF"/>
        </w:rPr>
        <w:t>ARAÚJO, F. M.; MIZIARA, F. Análise da ocorrência das morbidades respiratórias e sua relação com a incidência de áreas queimadas para o estado de Goiás. </w:t>
      </w:r>
      <w:r w:rsidRPr="00E73D2D">
        <w:rPr>
          <w:b/>
          <w:bCs/>
          <w:sz w:val="24"/>
          <w:szCs w:val="24"/>
          <w:shd w:val="clear" w:color="auto" w:fill="FFFFFF"/>
        </w:rPr>
        <w:t>Boletim Goiano de Geografia</w:t>
      </w:r>
      <w:r w:rsidRPr="00E73D2D">
        <w:rPr>
          <w:sz w:val="24"/>
          <w:szCs w:val="24"/>
          <w:shd w:val="clear" w:color="auto" w:fill="FFFFFF"/>
        </w:rPr>
        <w:t>, v. 34, n. 1, p. 111-131. 2014.</w:t>
      </w:r>
    </w:p>
    <w:p w14:paraId="6B628B3F" w14:textId="3E84DCD6" w:rsidR="00A254B2" w:rsidRPr="00E73D2D" w:rsidRDefault="00A254B2" w:rsidP="00C40026">
      <w:pPr>
        <w:jc w:val="both"/>
        <w:rPr>
          <w:sz w:val="24"/>
        </w:rPr>
      </w:pPr>
    </w:p>
    <w:p w14:paraId="75C455E8" w14:textId="65A2AC12" w:rsidR="00CD3819" w:rsidRDefault="00C40026" w:rsidP="00C40026">
      <w:pPr>
        <w:jc w:val="both"/>
        <w:rPr>
          <w:sz w:val="24"/>
        </w:rPr>
      </w:pPr>
      <w:r w:rsidRPr="00E73D2D">
        <w:rPr>
          <w:sz w:val="24"/>
        </w:rPr>
        <w:t>BRASIL.</w:t>
      </w:r>
      <w:r w:rsidR="00A246B9" w:rsidRPr="00E73D2D">
        <w:rPr>
          <w:sz w:val="24"/>
        </w:rPr>
        <w:t xml:space="preserve"> Novo </w:t>
      </w:r>
      <w:r w:rsidR="00CD7FA4" w:rsidRPr="00E73D2D">
        <w:rPr>
          <w:sz w:val="24"/>
        </w:rPr>
        <w:t>C</w:t>
      </w:r>
      <w:r w:rsidR="00A246B9" w:rsidRPr="00E73D2D">
        <w:rPr>
          <w:sz w:val="24"/>
        </w:rPr>
        <w:t xml:space="preserve">ódigo </w:t>
      </w:r>
      <w:r w:rsidR="00CD7FA4" w:rsidRPr="00E73D2D">
        <w:rPr>
          <w:sz w:val="24"/>
        </w:rPr>
        <w:t>F</w:t>
      </w:r>
      <w:r w:rsidR="002D236F" w:rsidRPr="00E73D2D">
        <w:rPr>
          <w:sz w:val="24"/>
        </w:rPr>
        <w:t>lorestal lei n</w:t>
      </w:r>
      <w:r w:rsidR="0019242A" w:rsidRPr="00E73D2D">
        <w:rPr>
          <w:sz w:val="24"/>
        </w:rPr>
        <w:t>° 12</w:t>
      </w:r>
      <w:r w:rsidR="000712E6" w:rsidRPr="00E73D2D">
        <w:rPr>
          <w:sz w:val="24"/>
        </w:rPr>
        <w:t>.652</w:t>
      </w:r>
      <w:r w:rsidR="002D236F" w:rsidRPr="00E73D2D">
        <w:rPr>
          <w:sz w:val="24"/>
        </w:rPr>
        <w:t xml:space="preserve"> de 25 de </w:t>
      </w:r>
      <w:r w:rsidR="00697762" w:rsidRPr="00E73D2D">
        <w:rPr>
          <w:sz w:val="24"/>
        </w:rPr>
        <w:t>maio</w:t>
      </w:r>
      <w:r w:rsidR="002D236F" w:rsidRPr="00E73D2D">
        <w:rPr>
          <w:sz w:val="24"/>
        </w:rPr>
        <w:t xml:space="preserve"> de 2012</w:t>
      </w:r>
      <w:r w:rsidR="0019242A" w:rsidRPr="00E73D2D">
        <w:rPr>
          <w:sz w:val="24"/>
        </w:rPr>
        <w:t xml:space="preserve">. Dispõe </w:t>
      </w:r>
      <w:r w:rsidR="008A68D3" w:rsidRPr="00E73D2D">
        <w:rPr>
          <w:sz w:val="24"/>
        </w:rPr>
        <w:t xml:space="preserve">sobre a proteção </w:t>
      </w:r>
      <w:r w:rsidR="00341A8C" w:rsidRPr="00E73D2D">
        <w:rPr>
          <w:sz w:val="24"/>
        </w:rPr>
        <w:t>da vegetação nativa, dispõe também na prevenção e ao combate de incêndios florestais</w:t>
      </w:r>
      <w:r w:rsidR="00CE440A" w:rsidRPr="00E73D2D">
        <w:rPr>
          <w:sz w:val="24"/>
        </w:rPr>
        <w:t xml:space="preserve">. </w:t>
      </w:r>
      <w:r w:rsidR="00957AF6" w:rsidRPr="00E73D2D">
        <w:rPr>
          <w:sz w:val="24"/>
        </w:rPr>
        <w:t xml:space="preserve"> </w:t>
      </w:r>
      <w:r w:rsidR="00697762" w:rsidRPr="00E73D2D">
        <w:rPr>
          <w:b/>
          <w:sz w:val="24"/>
        </w:rPr>
        <w:t xml:space="preserve">Diário Oficial [da] República Federativa do </w:t>
      </w:r>
      <w:r w:rsidR="00BD73D8" w:rsidRPr="00E73D2D">
        <w:rPr>
          <w:b/>
          <w:sz w:val="24"/>
        </w:rPr>
        <w:t>B</w:t>
      </w:r>
      <w:r w:rsidR="00697762" w:rsidRPr="00E73D2D">
        <w:rPr>
          <w:b/>
          <w:sz w:val="24"/>
        </w:rPr>
        <w:t xml:space="preserve">rasil. </w:t>
      </w:r>
      <w:r w:rsidR="00E46720" w:rsidRPr="00E73D2D">
        <w:rPr>
          <w:sz w:val="24"/>
        </w:rPr>
        <w:t>Brasília</w:t>
      </w:r>
      <w:r w:rsidR="00957AF6" w:rsidRPr="00E73D2D">
        <w:rPr>
          <w:sz w:val="24"/>
        </w:rPr>
        <w:t xml:space="preserve">, DF, </w:t>
      </w:r>
      <w:r w:rsidR="00CE440A" w:rsidRPr="00E73D2D">
        <w:rPr>
          <w:sz w:val="24"/>
        </w:rPr>
        <w:t>28 mai. 2012.</w:t>
      </w:r>
      <w:r w:rsidR="00957AF6" w:rsidRPr="00E73D2D">
        <w:rPr>
          <w:sz w:val="24"/>
        </w:rPr>
        <w:t xml:space="preserve"> </w:t>
      </w:r>
      <w:r w:rsidR="00CE440A" w:rsidRPr="00E73D2D">
        <w:rPr>
          <w:sz w:val="24"/>
        </w:rPr>
        <w:t>S</w:t>
      </w:r>
      <w:r w:rsidR="00CE440A" w:rsidRPr="00E73D2D">
        <w:rPr>
          <w:b/>
          <w:sz w:val="24"/>
        </w:rPr>
        <w:t>eção 1</w:t>
      </w:r>
      <w:r w:rsidRPr="00E73D2D">
        <w:rPr>
          <w:sz w:val="24"/>
        </w:rPr>
        <w:t>.</w:t>
      </w:r>
      <w:r w:rsidR="00CE440A" w:rsidRPr="00E73D2D">
        <w:rPr>
          <w:sz w:val="24"/>
        </w:rPr>
        <w:t xml:space="preserve"> p</w:t>
      </w:r>
      <w:r w:rsidRPr="00E73D2D">
        <w:rPr>
          <w:sz w:val="24"/>
        </w:rPr>
        <w:t>.</w:t>
      </w:r>
      <w:r w:rsidR="00CE440A" w:rsidRPr="00E73D2D">
        <w:rPr>
          <w:sz w:val="24"/>
        </w:rPr>
        <w:t xml:space="preserve"> 1</w:t>
      </w:r>
      <w:r w:rsidRPr="00E73D2D">
        <w:rPr>
          <w:sz w:val="24"/>
        </w:rPr>
        <w:t>.</w:t>
      </w:r>
      <w:r w:rsidR="00CE440A" w:rsidRPr="00E73D2D">
        <w:rPr>
          <w:sz w:val="24"/>
        </w:rPr>
        <w:t xml:space="preserve"> </w:t>
      </w:r>
    </w:p>
    <w:p w14:paraId="2CB026F3" w14:textId="7CD30E24" w:rsidR="00A47F42" w:rsidRDefault="00A47F42" w:rsidP="00C40026">
      <w:pPr>
        <w:jc w:val="both"/>
        <w:rPr>
          <w:sz w:val="24"/>
        </w:rPr>
      </w:pPr>
    </w:p>
    <w:p w14:paraId="7BD88446" w14:textId="70211B0F" w:rsidR="00D93460" w:rsidRDefault="00A47F42" w:rsidP="00D93460">
      <w:pPr>
        <w:pStyle w:val="Ttulo1"/>
        <w:shd w:val="clear" w:color="auto" w:fill="FFFFFF"/>
        <w:spacing w:before="0" w:line="293" w:lineRule="atLeast"/>
        <w:textAlignment w:val="baseline"/>
        <w:rPr>
          <w:rFonts w:ascii="Arial" w:hAnsi="Arial" w:cs="Arial"/>
          <w:color w:val="333132"/>
          <w:spacing w:val="-7"/>
        </w:rPr>
      </w:pPr>
      <w:r>
        <w:t xml:space="preserve">COE, </w:t>
      </w:r>
      <w:r w:rsidR="006248E1">
        <w:t>M. T. et al</w:t>
      </w:r>
      <w:r w:rsidR="006248E1" w:rsidRPr="00D93460">
        <w:rPr>
          <w:rFonts w:cs="Times New Roman"/>
        </w:rPr>
        <w:t xml:space="preserve">. </w:t>
      </w:r>
      <w:r w:rsidR="00D93460" w:rsidRPr="00D93460">
        <w:rPr>
          <w:rFonts w:cs="Times New Roman"/>
          <w:spacing w:val="-7"/>
          <w:bdr w:val="none" w:sz="0" w:space="0" w:color="auto" w:frame="1"/>
        </w:rPr>
        <w:t>Desflorestamento e reações climáticas ameaçam a integridade ecológica do sul e sudeste da Amazônia</w:t>
      </w:r>
      <w:r w:rsidR="00D93460">
        <w:rPr>
          <w:rFonts w:cs="Times New Roman"/>
          <w:spacing w:val="-7"/>
          <w:bdr w:val="none" w:sz="0" w:space="0" w:color="auto" w:frame="1"/>
        </w:rPr>
        <w:t xml:space="preserve">. </w:t>
      </w:r>
      <w:r w:rsidR="00F66A2E" w:rsidRPr="00F66A2E">
        <w:rPr>
          <w:b/>
        </w:rPr>
        <w:t>Royal Society</w:t>
      </w:r>
      <w:r w:rsidR="00F66A2E" w:rsidRPr="000B0787">
        <w:t xml:space="preserve">. </w:t>
      </w:r>
      <w:r w:rsidR="003C66F9">
        <w:t>v. [s/v]</w:t>
      </w:r>
      <w:r w:rsidR="001E14BE">
        <w:t>,</w:t>
      </w:r>
      <w:r w:rsidR="003C66F9">
        <w:t xml:space="preserve"> n</w:t>
      </w:r>
      <w:r w:rsidR="001E14BE">
        <w:t>.</w:t>
      </w:r>
      <w:r w:rsidR="003C66F9">
        <w:t xml:space="preserve"> [s/n]</w:t>
      </w:r>
      <w:r w:rsidR="001E14BE">
        <w:t>,</w:t>
      </w:r>
      <w:r w:rsidR="003C66F9">
        <w:t xml:space="preserve"> p. [s/p]</w:t>
      </w:r>
      <w:r w:rsidR="001E14BE">
        <w:t>,</w:t>
      </w:r>
      <w:r w:rsidR="003C66F9">
        <w:t xml:space="preserve"> 2013. </w:t>
      </w:r>
    </w:p>
    <w:p w14:paraId="08209920" w14:textId="77777777" w:rsidR="00C40026" w:rsidRPr="00E73D2D" w:rsidRDefault="00252636" w:rsidP="00C40026">
      <w:pPr>
        <w:jc w:val="both"/>
        <w:rPr>
          <w:sz w:val="24"/>
        </w:rPr>
      </w:pPr>
      <w:r w:rsidRPr="00E73D2D">
        <w:rPr>
          <w:sz w:val="24"/>
        </w:rPr>
        <w:t xml:space="preserve"> </w:t>
      </w:r>
    </w:p>
    <w:p w14:paraId="659F0D35" w14:textId="77777777" w:rsidR="00C40026" w:rsidRPr="00E73D2D" w:rsidRDefault="00C40026" w:rsidP="00C40026">
      <w:pPr>
        <w:jc w:val="both"/>
        <w:rPr>
          <w:sz w:val="24"/>
        </w:rPr>
      </w:pPr>
      <w:r w:rsidRPr="006C1473">
        <w:rPr>
          <w:sz w:val="24"/>
        </w:rPr>
        <w:t>CORRÊA</w:t>
      </w:r>
      <w:r w:rsidRPr="00E73D2D">
        <w:rPr>
          <w:sz w:val="24"/>
        </w:rPr>
        <w:t xml:space="preserve">, C. SILVA, J. J. R. PIRES, T. A. Mortes em incêndios em edificações: uma análise da cidade de Recife no ano de 2011. </w:t>
      </w:r>
      <w:r w:rsidRPr="00E73D2D">
        <w:rPr>
          <w:b/>
          <w:sz w:val="24"/>
        </w:rPr>
        <w:t>Interações</w:t>
      </w:r>
      <w:r w:rsidRPr="00E73D2D">
        <w:rPr>
          <w:sz w:val="24"/>
        </w:rPr>
        <w:t>. v.18, n. 4, p. 69-79. 2017.</w:t>
      </w:r>
    </w:p>
    <w:p w14:paraId="21CA8704" w14:textId="77777777" w:rsidR="00C40026" w:rsidRPr="00E73D2D" w:rsidRDefault="00C40026" w:rsidP="00C40026">
      <w:pPr>
        <w:jc w:val="both"/>
        <w:rPr>
          <w:sz w:val="32"/>
        </w:rPr>
      </w:pPr>
    </w:p>
    <w:p w14:paraId="71AA7958" w14:textId="77777777" w:rsidR="00C40026" w:rsidRPr="00E73D2D" w:rsidRDefault="00C40026" w:rsidP="00C40026">
      <w:pPr>
        <w:jc w:val="both"/>
        <w:rPr>
          <w:sz w:val="32"/>
        </w:rPr>
      </w:pPr>
      <w:r w:rsidRPr="00E73D2D">
        <w:rPr>
          <w:sz w:val="24"/>
        </w:rPr>
        <w:lastRenderedPageBreak/>
        <w:t xml:space="preserve">CORRÊA, C.; SILVA, J. J. R.; OLIVEIRA, T. A. C. P.; BRAGA, G. C.  Mapeamento de Incêndios em Edificações: um estudo de caso na cidade do Recife. </w:t>
      </w:r>
      <w:r w:rsidRPr="00E73D2D">
        <w:rPr>
          <w:b/>
          <w:sz w:val="24"/>
        </w:rPr>
        <w:t>Revista de Engenharia Civil IMED</w:t>
      </w:r>
      <w:r w:rsidRPr="00E73D2D">
        <w:rPr>
          <w:sz w:val="24"/>
        </w:rPr>
        <w:t xml:space="preserve">. v, 2. n, 3. p, 15 – 34. 2015. </w:t>
      </w:r>
    </w:p>
    <w:p w14:paraId="33FE1D74" w14:textId="2F5C5A10" w:rsidR="00C40026" w:rsidRPr="00E73D2D" w:rsidRDefault="00C40026" w:rsidP="00C40026">
      <w:pPr>
        <w:jc w:val="both"/>
        <w:rPr>
          <w:sz w:val="24"/>
          <w:szCs w:val="24"/>
          <w:shd w:val="clear" w:color="auto" w:fill="FFFFFF"/>
        </w:rPr>
      </w:pPr>
    </w:p>
    <w:p w14:paraId="36BCC7FA" w14:textId="57A91218" w:rsidR="00C40026" w:rsidRPr="00E73D2D" w:rsidRDefault="00A254B2" w:rsidP="00815890">
      <w:pPr>
        <w:jc w:val="both"/>
        <w:rPr>
          <w:sz w:val="24"/>
          <w:szCs w:val="24"/>
          <w:shd w:val="clear" w:color="auto" w:fill="FFFFFF"/>
        </w:rPr>
      </w:pPr>
      <w:r w:rsidRPr="00E73D2D">
        <w:rPr>
          <w:sz w:val="24"/>
        </w:rPr>
        <w:t>Dias, G. F. Queimadas e incêndios florestais: cenários e desafios: subsídios para a educação ambiental. Brasília. MMA, IBAMA.</w:t>
      </w:r>
      <w:r w:rsidR="003E4E78" w:rsidRPr="00E73D2D">
        <w:rPr>
          <w:sz w:val="24"/>
        </w:rPr>
        <w:t xml:space="preserve"> [s/v]. [s/n].</w:t>
      </w:r>
      <w:r w:rsidRPr="00E73D2D">
        <w:rPr>
          <w:sz w:val="24"/>
        </w:rPr>
        <w:t xml:space="preserve"> p. 32. 2008</w:t>
      </w:r>
      <w:r w:rsidR="00F05F72" w:rsidRPr="00E73D2D">
        <w:rPr>
          <w:sz w:val="24"/>
        </w:rPr>
        <w:t xml:space="preserve">. </w:t>
      </w:r>
      <w:r w:rsidR="00712285" w:rsidRPr="00E73D2D">
        <w:rPr>
          <w:sz w:val="24"/>
          <w:szCs w:val="24"/>
          <w:shd w:val="clear" w:color="auto" w:fill="FFFFFF"/>
        </w:rPr>
        <w:t xml:space="preserve">Microsoft </w:t>
      </w:r>
      <w:r w:rsidR="00712285" w:rsidRPr="00E73D2D">
        <w:rPr>
          <w:i/>
          <w:sz w:val="24"/>
          <w:szCs w:val="24"/>
          <w:shd w:val="clear" w:color="auto" w:fill="FFFFFF"/>
        </w:rPr>
        <w:t>software</w:t>
      </w:r>
      <w:r w:rsidR="006859C4" w:rsidRPr="00E73D2D">
        <w:rPr>
          <w:sz w:val="24"/>
          <w:szCs w:val="24"/>
          <w:shd w:val="clear" w:color="auto" w:fill="FFFFFF"/>
        </w:rPr>
        <w:t xml:space="preserve"> Excel. Office</w:t>
      </w:r>
      <w:r w:rsidR="000D5AE4" w:rsidRPr="00E73D2D">
        <w:rPr>
          <w:sz w:val="24"/>
          <w:szCs w:val="24"/>
          <w:shd w:val="clear" w:color="auto" w:fill="FFFFFF"/>
        </w:rPr>
        <w:t xml:space="preserve"> 365 </w:t>
      </w:r>
      <w:proofErr w:type="spellStart"/>
      <w:r w:rsidR="000D5AE4" w:rsidRPr="00E73D2D">
        <w:rPr>
          <w:sz w:val="24"/>
          <w:szCs w:val="24"/>
          <w:shd w:val="clear" w:color="auto" w:fill="FFFFFF"/>
        </w:rPr>
        <w:t>ProPlus</w:t>
      </w:r>
      <w:proofErr w:type="spellEnd"/>
      <w:r w:rsidR="00B67A5F" w:rsidRPr="00E73D2D">
        <w:rPr>
          <w:sz w:val="24"/>
          <w:szCs w:val="24"/>
          <w:shd w:val="clear" w:color="auto" w:fill="FFFFFF"/>
        </w:rPr>
        <w:t>.</w:t>
      </w:r>
      <w:r w:rsidR="000D5AE4" w:rsidRPr="00E73D2D">
        <w:rPr>
          <w:sz w:val="24"/>
          <w:szCs w:val="24"/>
          <w:shd w:val="clear" w:color="auto" w:fill="FFFFFF"/>
        </w:rPr>
        <w:t xml:space="preserve"> </w:t>
      </w:r>
      <w:r w:rsidR="00C40026" w:rsidRPr="00E73D2D">
        <w:rPr>
          <w:sz w:val="24"/>
          <w:szCs w:val="24"/>
          <w:shd w:val="clear" w:color="auto" w:fill="FFFFFF"/>
        </w:rPr>
        <w:t>2016</w:t>
      </w:r>
    </w:p>
    <w:p w14:paraId="048EB49F" w14:textId="08A8B994" w:rsidR="00C40026" w:rsidRPr="00E73D2D" w:rsidRDefault="00C40026" w:rsidP="00C40026">
      <w:pPr>
        <w:jc w:val="both"/>
        <w:rPr>
          <w:sz w:val="24"/>
          <w:szCs w:val="24"/>
          <w:shd w:val="clear" w:color="auto" w:fill="FFFFFF"/>
        </w:rPr>
      </w:pPr>
    </w:p>
    <w:p w14:paraId="71B3DA60" w14:textId="77777777" w:rsidR="00C40026" w:rsidRPr="00E73D2D" w:rsidRDefault="00C40026" w:rsidP="00C40026">
      <w:pPr>
        <w:jc w:val="both"/>
        <w:rPr>
          <w:sz w:val="24"/>
          <w:szCs w:val="24"/>
          <w:shd w:val="clear" w:color="auto" w:fill="FFFFFF"/>
          <w:lang w:val="en-US"/>
        </w:rPr>
      </w:pPr>
      <w:r w:rsidRPr="00E73D2D">
        <w:rPr>
          <w:sz w:val="24"/>
          <w:szCs w:val="24"/>
          <w:shd w:val="clear" w:color="auto" w:fill="FFFFFF"/>
        </w:rPr>
        <w:t>GIL, A. C. </w:t>
      </w:r>
      <w:r w:rsidRPr="00E73D2D">
        <w:rPr>
          <w:b/>
          <w:bCs/>
          <w:sz w:val="24"/>
          <w:szCs w:val="24"/>
          <w:shd w:val="clear" w:color="auto" w:fill="FFFFFF"/>
        </w:rPr>
        <w:t>Métodos e técnicas de pesquisa social</w:t>
      </w:r>
      <w:r w:rsidRPr="00E73D2D">
        <w:rPr>
          <w:sz w:val="24"/>
          <w:szCs w:val="24"/>
          <w:shd w:val="clear" w:color="auto" w:fill="FFFFFF"/>
        </w:rPr>
        <w:t xml:space="preserve">. </w:t>
      </w:r>
      <w:r w:rsidRPr="00E73D2D">
        <w:rPr>
          <w:sz w:val="24"/>
          <w:szCs w:val="24"/>
          <w:shd w:val="clear" w:color="auto" w:fill="FFFFFF"/>
          <w:lang w:val="en-US"/>
        </w:rPr>
        <w:t>6</w:t>
      </w:r>
      <w:r w:rsidR="003465D8" w:rsidRPr="00E73D2D">
        <w:rPr>
          <w:sz w:val="24"/>
          <w:szCs w:val="24"/>
          <w:shd w:val="clear" w:color="auto" w:fill="FFFFFF"/>
          <w:lang w:val="en-US"/>
        </w:rPr>
        <w:t xml:space="preserve"> ed. </w:t>
      </w:r>
      <w:r w:rsidRPr="00E73D2D">
        <w:rPr>
          <w:sz w:val="24"/>
          <w:szCs w:val="24"/>
          <w:shd w:val="clear" w:color="auto" w:fill="FFFFFF"/>
          <w:lang w:val="en-US"/>
        </w:rPr>
        <w:t>São Paulo: Atlas. 2008.</w:t>
      </w:r>
    </w:p>
    <w:p w14:paraId="1BCD91EF" w14:textId="77777777" w:rsidR="00C40026" w:rsidRPr="00E73D2D" w:rsidRDefault="00C40026" w:rsidP="00C40026">
      <w:pPr>
        <w:jc w:val="both"/>
        <w:rPr>
          <w:sz w:val="24"/>
          <w:lang w:val="en-US"/>
        </w:rPr>
      </w:pPr>
    </w:p>
    <w:p w14:paraId="38643772" w14:textId="779C52E3" w:rsidR="00C40026" w:rsidRPr="00E73D2D" w:rsidRDefault="00C40026" w:rsidP="00C40026">
      <w:pPr>
        <w:jc w:val="both"/>
        <w:rPr>
          <w:sz w:val="24"/>
          <w:szCs w:val="24"/>
        </w:rPr>
      </w:pPr>
      <w:r w:rsidRPr="00E73D2D">
        <w:rPr>
          <w:sz w:val="24"/>
          <w:szCs w:val="24"/>
          <w:lang w:val="en-US"/>
        </w:rPr>
        <w:t xml:space="preserve">GANTEAUME, A. JAPPIOT, M. What causes large fires in Southern France. </w:t>
      </w:r>
      <w:r w:rsidRPr="00E73D2D">
        <w:rPr>
          <w:b/>
          <w:sz w:val="24"/>
          <w:szCs w:val="24"/>
        </w:rPr>
        <w:t xml:space="preserve">Forest </w:t>
      </w:r>
      <w:proofErr w:type="spellStart"/>
      <w:r w:rsidRPr="00E73D2D">
        <w:rPr>
          <w:b/>
          <w:sz w:val="24"/>
          <w:szCs w:val="24"/>
        </w:rPr>
        <w:t>Ecology</w:t>
      </w:r>
      <w:proofErr w:type="spellEnd"/>
      <w:r w:rsidRPr="00E73D2D">
        <w:rPr>
          <w:b/>
          <w:sz w:val="24"/>
          <w:szCs w:val="24"/>
        </w:rPr>
        <w:t xml:space="preserve"> </w:t>
      </w:r>
      <w:proofErr w:type="spellStart"/>
      <w:r w:rsidRPr="00E73D2D">
        <w:rPr>
          <w:b/>
          <w:sz w:val="24"/>
          <w:szCs w:val="24"/>
        </w:rPr>
        <w:t>and</w:t>
      </w:r>
      <w:proofErr w:type="spellEnd"/>
      <w:r w:rsidRPr="00E73D2D">
        <w:rPr>
          <w:b/>
          <w:sz w:val="24"/>
          <w:szCs w:val="24"/>
        </w:rPr>
        <w:t xml:space="preserve"> Management</w:t>
      </w:r>
      <w:r w:rsidRPr="00E73D2D">
        <w:rPr>
          <w:sz w:val="24"/>
          <w:szCs w:val="24"/>
        </w:rPr>
        <w:t>. v, 294</w:t>
      </w:r>
      <w:r w:rsidR="004357A0" w:rsidRPr="00E73D2D">
        <w:rPr>
          <w:sz w:val="24"/>
          <w:szCs w:val="24"/>
        </w:rPr>
        <w:t xml:space="preserve">, </w:t>
      </w:r>
      <w:r w:rsidRPr="00E73D2D">
        <w:rPr>
          <w:sz w:val="24"/>
          <w:szCs w:val="24"/>
        </w:rPr>
        <w:t>p, 76-85. 2013</w:t>
      </w:r>
      <w:r w:rsidR="001A6C63" w:rsidRPr="00E73D2D">
        <w:rPr>
          <w:sz w:val="24"/>
          <w:szCs w:val="24"/>
        </w:rPr>
        <w:t>.</w:t>
      </w:r>
    </w:p>
    <w:p w14:paraId="77AFDE09" w14:textId="77777777" w:rsidR="00C40026" w:rsidRPr="00E73D2D" w:rsidRDefault="00C40026" w:rsidP="00C40026">
      <w:pPr>
        <w:jc w:val="both"/>
        <w:rPr>
          <w:sz w:val="32"/>
          <w:lang w:eastAsia="en-US"/>
        </w:rPr>
      </w:pPr>
    </w:p>
    <w:p w14:paraId="30E6065E" w14:textId="77777777" w:rsidR="00C40026" w:rsidRPr="00E73D2D" w:rsidRDefault="00C40026" w:rsidP="00C40026">
      <w:pPr>
        <w:jc w:val="both"/>
        <w:rPr>
          <w:sz w:val="24"/>
          <w:szCs w:val="24"/>
          <w:shd w:val="clear" w:color="auto" w:fill="FFFFFF"/>
        </w:rPr>
      </w:pPr>
      <w:r w:rsidRPr="00E73D2D">
        <w:rPr>
          <w:sz w:val="24"/>
          <w:szCs w:val="24"/>
          <w:shd w:val="clear" w:color="auto" w:fill="FFFFFF"/>
        </w:rPr>
        <w:t>IBGE - INSTITUTO BRASILEIRO DE GEOGRAFIA E ESTATÍSTICA.  </w:t>
      </w:r>
      <w:r w:rsidRPr="00E73D2D">
        <w:rPr>
          <w:rStyle w:val="nfase"/>
          <w:b/>
          <w:i w:val="0"/>
          <w:sz w:val="24"/>
          <w:szCs w:val="24"/>
          <w:shd w:val="clear" w:color="auto" w:fill="FFFFFF"/>
        </w:rPr>
        <w:t>Plataforma Cidades@</w:t>
      </w:r>
      <w:r w:rsidRPr="00E73D2D">
        <w:rPr>
          <w:b/>
          <w:i/>
          <w:sz w:val="24"/>
          <w:szCs w:val="24"/>
          <w:shd w:val="clear" w:color="auto" w:fill="FFFFFF"/>
        </w:rPr>
        <w:t>.</w:t>
      </w:r>
      <w:r w:rsidR="00EE2DA3" w:rsidRPr="00E73D2D">
        <w:rPr>
          <w:b/>
          <w:sz w:val="24"/>
          <w:szCs w:val="24"/>
          <w:shd w:val="clear" w:color="auto" w:fill="FFFFFF"/>
        </w:rPr>
        <w:t xml:space="preserve"> 2016</w:t>
      </w:r>
      <w:r w:rsidRPr="00E73D2D">
        <w:rPr>
          <w:sz w:val="24"/>
          <w:szCs w:val="24"/>
          <w:shd w:val="clear" w:color="auto" w:fill="FFFFFF"/>
        </w:rPr>
        <w:t>. Disponível em: https://cidades.ibge.gov.br/xtras/perfil.php?codmun=150200. Acesso em: 01 out. 2018.</w:t>
      </w:r>
    </w:p>
    <w:p w14:paraId="038F0ACF" w14:textId="77777777" w:rsidR="00C40026" w:rsidRPr="00E73D2D" w:rsidRDefault="00C40026" w:rsidP="00C40026">
      <w:pPr>
        <w:jc w:val="both"/>
        <w:rPr>
          <w:sz w:val="32"/>
          <w:lang w:eastAsia="en-US"/>
        </w:rPr>
      </w:pPr>
    </w:p>
    <w:p w14:paraId="219E65B1" w14:textId="7B26545F" w:rsidR="00C40026" w:rsidRPr="00E73D2D" w:rsidRDefault="00C40026" w:rsidP="00C40026">
      <w:pPr>
        <w:jc w:val="both"/>
        <w:rPr>
          <w:sz w:val="24"/>
          <w:szCs w:val="24"/>
          <w:shd w:val="clear" w:color="auto" w:fill="FFFFFF"/>
        </w:rPr>
      </w:pPr>
      <w:r w:rsidRPr="00E73D2D">
        <w:rPr>
          <w:sz w:val="24"/>
          <w:szCs w:val="24"/>
          <w:shd w:val="clear" w:color="auto" w:fill="FFFFFF"/>
        </w:rPr>
        <w:t>LATORRE, N. S. et al. Impactos de queimadas sobre diferentes tipos de cobertura da terra no leste da Amazônia legal brasileira. </w:t>
      </w:r>
      <w:r w:rsidRPr="00E73D2D">
        <w:rPr>
          <w:b/>
          <w:bCs/>
          <w:sz w:val="24"/>
          <w:szCs w:val="24"/>
          <w:shd w:val="clear" w:color="auto" w:fill="FFFFFF"/>
        </w:rPr>
        <w:t>Revista Brasileira de Cartografia</w:t>
      </w:r>
      <w:r w:rsidRPr="00E73D2D">
        <w:rPr>
          <w:sz w:val="24"/>
          <w:szCs w:val="24"/>
          <w:shd w:val="clear" w:color="auto" w:fill="FFFFFF"/>
        </w:rPr>
        <w:t xml:space="preserve">, </w:t>
      </w:r>
      <w:r w:rsidR="008E0390" w:rsidRPr="00E73D2D">
        <w:rPr>
          <w:sz w:val="24"/>
          <w:szCs w:val="24"/>
          <w:shd w:val="clear" w:color="auto" w:fill="FFFFFF"/>
        </w:rPr>
        <w:t>n.</w:t>
      </w:r>
      <w:r w:rsidRPr="00E73D2D">
        <w:rPr>
          <w:sz w:val="24"/>
          <w:szCs w:val="24"/>
          <w:shd w:val="clear" w:color="auto" w:fill="FFFFFF"/>
        </w:rPr>
        <w:t xml:space="preserve"> 69, </w:t>
      </w:r>
      <w:r w:rsidR="006D02A6" w:rsidRPr="00E73D2D">
        <w:rPr>
          <w:sz w:val="24"/>
          <w:szCs w:val="24"/>
          <w:shd w:val="clear" w:color="auto" w:fill="FFFFFF"/>
        </w:rPr>
        <w:t xml:space="preserve">p. 179 – 182. </w:t>
      </w:r>
      <w:r w:rsidRPr="00E73D2D">
        <w:rPr>
          <w:sz w:val="24"/>
          <w:szCs w:val="24"/>
          <w:shd w:val="clear" w:color="auto" w:fill="FFFFFF"/>
        </w:rPr>
        <w:t>2017.</w:t>
      </w:r>
    </w:p>
    <w:p w14:paraId="54AFFD82" w14:textId="77777777" w:rsidR="00C40026" w:rsidRPr="00E73D2D" w:rsidRDefault="00C40026" w:rsidP="00C40026">
      <w:pPr>
        <w:jc w:val="both"/>
        <w:rPr>
          <w:sz w:val="24"/>
          <w:szCs w:val="24"/>
          <w:shd w:val="clear" w:color="auto" w:fill="FFFFFF"/>
        </w:rPr>
      </w:pPr>
    </w:p>
    <w:p w14:paraId="39C76ABA" w14:textId="61B7CBB3" w:rsidR="00446A24" w:rsidRPr="00E73D2D" w:rsidRDefault="00C40026" w:rsidP="00664E39">
      <w:pPr>
        <w:tabs>
          <w:tab w:val="left" w:pos="567"/>
        </w:tabs>
        <w:jc w:val="both"/>
        <w:rPr>
          <w:sz w:val="24"/>
          <w:szCs w:val="24"/>
          <w:shd w:val="clear" w:color="auto" w:fill="FFFFFF"/>
        </w:rPr>
      </w:pPr>
      <w:r w:rsidRPr="00E73D2D">
        <w:rPr>
          <w:sz w:val="24"/>
          <w:szCs w:val="24"/>
          <w:shd w:val="clear" w:color="auto" w:fill="FFFFFF"/>
        </w:rPr>
        <w:t>LIMA, A</w:t>
      </w:r>
      <w:r w:rsidR="00A63E21" w:rsidRPr="00E73D2D">
        <w:rPr>
          <w:sz w:val="24"/>
          <w:szCs w:val="24"/>
          <w:shd w:val="clear" w:color="auto" w:fill="FFFFFF"/>
        </w:rPr>
        <w:t xml:space="preserve">.; ARAGÃO L. E. O. C.; BARLOW, J.; SHIMABUKURO, Y.E.; ANDERSON, L.O.; DUART, V. </w:t>
      </w:r>
      <w:r w:rsidRPr="00E73D2D">
        <w:rPr>
          <w:sz w:val="24"/>
          <w:szCs w:val="24"/>
          <w:shd w:val="clear" w:color="auto" w:fill="FFFFFF"/>
        </w:rPr>
        <w:t>Severidade dos incêndios florestais em anos de seca extrema. </w:t>
      </w:r>
      <w:r w:rsidR="007449B9" w:rsidRPr="00E73D2D">
        <w:rPr>
          <w:sz w:val="24"/>
          <w:szCs w:val="24"/>
          <w:shd w:val="clear" w:color="auto" w:fill="FFFFFF"/>
        </w:rPr>
        <w:t xml:space="preserve"> </w:t>
      </w:r>
      <w:r w:rsidR="009A2150" w:rsidRPr="00E73D2D">
        <w:rPr>
          <w:sz w:val="24"/>
          <w:szCs w:val="24"/>
          <w:shd w:val="clear" w:color="auto" w:fill="FFFFFF"/>
        </w:rPr>
        <w:t>In: BORMA, L. S.; NOBRE, C.A</w:t>
      </w:r>
      <w:r w:rsidR="009A2150" w:rsidRPr="00E73D2D">
        <w:rPr>
          <w:b/>
          <w:sz w:val="24"/>
          <w:szCs w:val="24"/>
          <w:shd w:val="clear" w:color="auto" w:fill="FFFFFF"/>
        </w:rPr>
        <w:t xml:space="preserve">. </w:t>
      </w:r>
      <w:r w:rsidR="0012247F" w:rsidRPr="00E73D2D">
        <w:rPr>
          <w:b/>
          <w:sz w:val="24"/>
          <w:szCs w:val="24"/>
          <w:shd w:val="clear" w:color="auto" w:fill="FFFFFF"/>
        </w:rPr>
        <w:t xml:space="preserve"> </w:t>
      </w:r>
      <w:r w:rsidR="0012247F" w:rsidRPr="00E73D2D">
        <w:rPr>
          <w:sz w:val="24"/>
          <w:szCs w:val="24"/>
          <w:shd w:val="clear" w:color="auto" w:fill="FFFFFF"/>
        </w:rPr>
        <w:t xml:space="preserve">(Org.) </w:t>
      </w:r>
      <w:r w:rsidR="009A2150" w:rsidRPr="00E73D2D">
        <w:rPr>
          <w:b/>
          <w:bCs/>
          <w:sz w:val="24"/>
          <w:szCs w:val="24"/>
          <w:shd w:val="clear" w:color="auto" w:fill="FFFFFF"/>
        </w:rPr>
        <w:t>Secas na Amazônia: causas e consequências</w:t>
      </w:r>
      <w:r w:rsidR="009A2150" w:rsidRPr="00E73D2D">
        <w:rPr>
          <w:sz w:val="24"/>
          <w:szCs w:val="24"/>
          <w:shd w:val="clear" w:color="auto" w:fill="FFFFFF"/>
        </w:rPr>
        <w:t>.</w:t>
      </w:r>
      <w:r w:rsidR="0022390E" w:rsidRPr="00E73D2D">
        <w:rPr>
          <w:sz w:val="24"/>
          <w:szCs w:val="24"/>
          <w:shd w:val="clear" w:color="auto" w:fill="FFFFFF"/>
        </w:rPr>
        <w:t xml:space="preserve"> São Paulo: Oficina de </w:t>
      </w:r>
      <w:r w:rsidR="003E5043" w:rsidRPr="00E73D2D">
        <w:rPr>
          <w:sz w:val="24"/>
          <w:szCs w:val="24"/>
          <w:shd w:val="clear" w:color="auto" w:fill="FFFFFF"/>
        </w:rPr>
        <w:t>Textos, 2013</w:t>
      </w:r>
      <w:r w:rsidR="0022390E" w:rsidRPr="00E73D2D">
        <w:rPr>
          <w:sz w:val="24"/>
          <w:szCs w:val="24"/>
          <w:shd w:val="clear" w:color="auto" w:fill="FFFFFF"/>
        </w:rPr>
        <w:t xml:space="preserve">, </w:t>
      </w:r>
      <w:r w:rsidR="007449B9" w:rsidRPr="00E73D2D">
        <w:rPr>
          <w:sz w:val="24"/>
          <w:szCs w:val="24"/>
          <w:shd w:val="clear" w:color="auto" w:fill="FFFFFF"/>
        </w:rPr>
        <w:t>p</w:t>
      </w:r>
      <w:r w:rsidR="0022390E" w:rsidRPr="00E73D2D">
        <w:rPr>
          <w:sz w:val="24"/>
          <w:szCs w:val="24"/>
          <w:shd w:val="clear" w:color="auto" w:fill="FFFFFF"/>
        </w:rPr>
        <w:t>.</w:t>
      </w:r>
      <w:r w:rsidR="007449B9" w:rsidRPr="00E73D2D">
        <w:rPr>
          <w:sz w:val="24"/>
          <w:szCs w:val="24"/>
          <w:shd w:val="clear" w:color="auto" w:fill="FFFFFF"/>
        </w:rPr>
        <w:t xml:space="preserve"> 180</w:t>
      </w:r>
      <w:r w:rsidR="00D05407" w:rsidRPr="00E73D2D">
        <w:rPr>
          <w:sz w:val="24"/>
          <w:szCs w:val="24"/>
          <w:shd w:val="clear" w:color="auto" w:fill="FFFFFF"/>
        </w:rPr>
        <w:t>-</w:t>
      </w:r>
      <w:r w:rsidR="007449B9" w:rsidRPr="00E73D2D">
        <w:rPr>
          <w:sz w:val="24"/>
          <w:szCs w:val="24"/>
          <w:shd w:val="clear" w:color="auto" w:fill="FFFFFF"/>
        </w:rPr>
        <w:t>2</w:t>
      </w:r>
      <w:r w:rsidR="0022390E" w:rsidRPr="00E73D2D">
        <w:rPr>
          <w:sz w:val="24"/>
          <w:szCs w:val="24"/>
          <w:shd w:val="clear" w:color="auto" w:fill="FFFFFF"/>
        </w:rPr>
        <w:t>06</w:t>
      </w:r>
      <w:r w:rsidR="007449B9" w:rsidRPr="00E73D2D">
        <w:rPr>
          <w:sz w:val="24"/>
          <w:szCs w:val="24"/>
          <w:shd w:val="clear" w:color="auto" w:fill="FFFFFF"/>
        </w:rPr>
        <w:t xml:space="preserve">. </w:t>
      </w:r>
    </w:p>
    <w:p w14:paraId="68DE3E5B" w14:textId="35F24C2A" w:rsidR="00C40026" w:rsidRPr="00445811" w:rsidRDefault="00C40026" w:rsidP="00C40026">
      <w:pPr>
        <w:jc w:val="both"/>
        <w:rPr>
          <w:sz w:val="24"/>
          <w:szCs w:val="24"/>
          <w:shd w:val="clear" w:color="auto" w:fill="FFFFFF"/>
        </w:rPr>
      </w:pPr>
    </w:p>
    <w:p w14:paraId="2B60BFC0" w14:textId="73448A7E" w:rsidR="00313523" w:rsidRPr="00445811" w:rsidRDefault="00313523" w:rsidP="00F45741">
      <w:pPr>
        <w:jc w:val="both"/>
        <w:rPr>
          <w:sz w:val="24"/>
          <w:szCs w:val="24"/>
          <w:shd w:val="clear" w:color="auto" w:fill="FFFFFF"/>
        </w:rPr>
      </w:pPr>
      <w:r w:rsidRPr="00445811">
        <w:rPr>
          <w:sz w:val="24"/>
          <w:szCs w:val="24"/>
        </w:rPr>
        <w:t xml:space="preserve">MORELLO, T. F. et al. </w:t>
      </w:r>
      <w:r w:rsidR="00392C58" w:rsidRPr="00445811">
        <w:rPr>
          <w:sz w:val="24"/>
          <w:szCs w:val="24"/>
        </w:rPr>
        <w:t xml:space="preserve">Queimadas e incêndios florestais na </w:t>
      </w:r>
      <w:proofErr w:type="spellStart"/>
      <w:r w:rsidR="00392C58" w:rsidRPr="00445811">
        <w:rPr>
          <w:sz w:val="24"/>
          <w:szCs w:val="24"/>
        </w:rPr>
        <w:t>amazônia</w:t>
      </w:r>
      <w:proofErr w:type="spellEnd"/>
      <w:r w:rsidR="00392C58" w:rsidRPr="00445811">
        <w:rPr>
          <w:sz w:val="24"/>
          <w:szCs w:val="24"/>
        </w:rPr>
        <w:t xml:space="preserve"> brasileira: porque as políticas públicas têm efeito </w:t>
      </w:r>
      <w:proofErr w:type="gramStart"/>
      <w:r w:rsidR="00392C58" w:rsidRPr="00445811">
        <w:rPr>
          <w:sz w:val="24"/>
          <w:szCs w:val="24"/>
        </w:rPr>
        <w:t>limitado</w:t>
      </w:r>
      <w:r w:rsidR="004F1038" w:rsidRPr="00445811">
        <w:rPr>
          <w:sz w:val="24"/>
          <w:szCs w:val="24"/>
        </w:rPr>
        <w:t>?.</w:t>
      </w:r>
      <w:proofErr w:type="gramEnd"/>
      <w:r w:rsidR="004F1038" w:rsidRPr="00445811">
        <w:rPr>
          <w:sz w:val="24"/>
          <w:szCs w:val="24"/>
        </w:rPr>
        <w:t xml:space="preserve"> </w:t>
      </w:r>
      <w:r w:rsidR="00F45741" w:rsidRPr="00445811">
        <w:rPr>
          <w:b/>
          <w:sz w:val="24"/>
          <w:szCs w:val="24"/>
        </w:rPr>
        <w:t>Ambiente &amp; Sociedade</w:t>
      </w:r>
      <w:r w:rsidR="00F45741" w:rsidRPr="00445811">
        <w:rPr>
          <w:sz w:val="24"/>
          <w:szCs w:val="24"/>
        </w:rPr>
        <w:t xml:space="preserve">. São Paulo. v. [s/v], n. 4, p. 19-40.  </w:t>
      </w:r>
      <w:proofErr w:type="spellStart"/>
      <w:r w:rsidR="00F45741" w:rsidRPr="00445811">
        <w:rPr>
          <w:sz w:val="24"/>
          <w:szCs w:val="24"/>
        </w:rPr>
        <w:t>out.-dez</w:t>
      </w:r>
      <w:proofErr w:type="spellEnd"/>
      <w:r w:rsidR="00F45741" w:rsidRPr="00445811">
        <w:rPr>
          <w:sz w:val="24"/>
          <w:szCs w:val="24"/>
        </w:rPr>
        <w:t xml:space="preserve">. 2017. </w:t>
      </w:r>
    </w:p>
    <w:p w14:paraId="210F2C79" w14:textId="77777777" w:rsidR="00313523" w:rsidRPr="00E73D2D" w:rsidRDefault="00313523" w:rsidP="00C40026">
      <w:pPr>
        <w:jc w:val="both"/>
        <w:rPr>
          <w:sz w:val="24"/>
          <w:szCs w:val="24"/>
          <w:shd w:val="clear" w:color="auto" w:fill="FFFFFF"/>
        </w:rPr>
      </w:pPr>
    </w:p>
    <w:p w14:paraId="10FEE643" w14:textId="72E68495" w:rsidR="00C40026" w:rsidRPr="00E73D2D" w:rsidRDefault="00C40026" w:rsidP="00C40026">
      <w:pPr>
        <w:jc w:val="both"/>
        <w:rPr>
          <w:sz w:val="24"/>
          <w:szCs w:val="24"/>
          <w:shd w:val="clear" w:color="auto" w:fill="FFFFFF"/>
        </w:rPr>
      </w:pPr>
      <w:r w:rsidRPr="00E73D2D">
        <w:rPr>
          <w:sz w:val="24"/>
          <w:szCs w:val="24"/>
          <w:shd w:val="clear" w:color="auto" w:fill="FFFFFF"/>
        </w:rPr>
        <w:t>QUADROS, C.</w:t>
      </w:r>
      <w:r w:rsidR="00F14DAA" w:rsidRPr="00E73D2D">
        <w:rPr>
          <w:sz w:val="24"/>
          <w:szCs w:val="24"/>
          <w:shd w:val="clear" w:color="auto" w:fill="FFFFFF"/>
        </w:rPr>
        <w:t xml:space="preserve">; MAIA, J.; SOUZA, A. </w:t>
      </w:r>
      <w:r w:rsidRPr="00E73D2D">
        <w:rPr>
          <w:sz w:val="24"/>
          <w:szCs w:val="24"/>
          <w:shd w:val="clear" w:color="auto" w:fill="FFFFFF"/>
        </w:rPr>
        <w:t xml:space="preserve">Análise e conceituação dos padrões de degradação florestal em imagens landsat8/sensor </w:t>
      </w:r>
      <w:proofErr w:type="spellStart"/>
      <w:r w:rsidRPr="00E73D2D">
        <w:rPr>
          <w:sz w:val="24"/>
          <w:szCs w:val="24"/>
          <w:shd w:val="clear" w:color="auto" w:fill="FFFFFF"/>
        </w:rPr>
        <w:t>oli</w:t>
      </w:r>
      <w:proofErr w:type="spellEnd"/>
      <w:r w:rsidRPr="00E73D2D">
        <w:rPr>
          <w:sz w:val="24"/>
          <w:szCs w:val="24"/>
          <w:shd w:val="clear" w:color="auto" w:fill="FFFFFF"/>
        </w:rPr>
        <w:t xml:space="preserve"> e irs2/sensor </w:t>
      </w:r>
      <w:proofErr w:type="spellStart"/>
      <w:r w:rsidRPr="00E73D2D">
        <w:rPr>
          <w:sz w:val="24"/>
          <w:szCs w:val="24"/>
          <w:shd w:val="clear" w:color="auto" w:fill="FFFFFF"/>
        </w:rPr>
        <w:t>awifs</w:t>
      </w:r>
      <w:proofErr w:type="spellEnd"/>
      <w:r w:rsidRPr="00E73D2D">
        <w:rPr>
          <w:sz w:val="24"/>
          <w:szCs w:val="24"/>
          <w:shd w:val="clear" w:color="auto" w:fill="FFFFFF"/>
        </w:rPr>
        <w:t>, no estado do Pará na Amazônia legal brasileira.</w:t>
      </w:r>
      <w:r w:rsidR="00B06227" w:rsidRPr="00E73D2D">
        <w:rPr>
          <w:sz w:val="24"/>
          <w:szCs w:val="24"/>
          <w:shd w:val="clear" w:color="auto" w:fill="FFFFFF"/>
        </w:rPr>
        <w:t xml:space="preserve"> Ministério da Ciência e Tecnologia. INPE, 2015. Disponível em: &lt; </w:t>
      </w:r>
      <w:hyperlink r:id="rId27" w:history="1">
        <w:r w:rsidR="00B06227" w:rsidRPr="00E73D2D">
          <w:rPr>
            <w:rStyle w:val="Hyperlink"/>
            <w:color w:val="auto"/>
            <w:sz w:val="24"/>
            <w:szCs w:val="24"/>
            <w:shd w:val="clear" w:color="auto" w:fill="FFFFFF"/>
          </w:rPr>
          <w:t>http://mtc-m21b.sid.inpe.br/col/sid.inpe.br/mtc-m21b/2015/08.03.16.13/doc/Camila%20Quadros.pdf</w:t>
        </w:r>
      </w:hyperlink>
      <w:r w:rsidR="00B06227" w:rsidRPr="00E73D2D">
        <w:rPr>
          <w:sz w:val="24"/>
          <w:szCs w:val="24"/>
          <w:shd w:val="clear" w:color="auto" w:fill="FFFFFF"/>
        </w:rPr>
        <w:t>. Acesso em 19 out. 2018</w:t>
      </w:r>
      <w:r w:rsidRPr="00E73D2D">
        <w:rPr>
          <w:sz w:val="24"/>
          <w:szCs w:val="24"/>
          <w:shd w:val="clear" w:color="auto" w:fill="FFFFFF"/>
        </w:rPr>
        <w:t>.</w:t>
      </w:r>
    </w:p>
    <w:p w14:paraId="374150BC" w14:textId="77777777" w:rsidR="00F14DAA" w:rsidRPr="00E73D2D" w:rsidRDefault="00F14DAA" w:rsidP="00C40026">
      <w:pPr>
        <w:jc w:val="both"/>
        <w:rPr>
          <w:sz w:val="24"/>
          <w:szCs w:val="24"/>
          <w:shd w:val="clear" w:color="auto" w:fill="FFFFFF"/>
        </w:rPr>
      </w:pPr>
    </w:p>
    <w:p w14:paraId="1DD448F9" w14:textId="1FC35571" w:rsidR="00C40026" w:rsidRPr="00E73D2D" w:rsidRDefault="00C40026" w:rsidP="00C40026">
      <w:pPr>
        <w:jc w:val="both"/>
        <w:rPr>
          <w:sz w:val="24"/>
          <w:szCs w:val="24"/>
          <w:shd w:val="clear" w:color="auto" w:fill="FFFFFF"/>
        </w:rPr>
      </w:pPr>
      <w:r w:rsidRPr="00E73D2D">
        <w:rPr>
          <w:sz w:val="24"/>
          <w:szCs w:val="24"/>
          <w:shd w:val="clear" w:color="auto" w:fill="FFFFFF"/>
        </w:rPr>
        <w:t>QUEIROZ, M. T. A.; SANTOS, S. D.; ANANIAS, H. B. Estudo de caso: responsabilidade das instituições públicas em relação à formação e manutenção das brigadas de voluntários de incêndio. </w:t>
      </w:r>
      <w:r w:rsidR="0027454A" w:rsidRPr="00E73D2D">
        <w:rPr>
          <w:sz w:val="24"/>
          <w:szCs w:val="24"/>
          <w:shd w:val="clear" w:color="auto" w:fill="FFFFFF"/>
        </w:rPr>
        <w:t xml:space="preserve">In: SIMPÓSIO DE </w:t>
      </w:r>
      <w:r w:rsidR="0011747C" w:rsidRPr="00E73D2D">
        <w:rPr>
          <w:sz w:val="24"/>
          <w:szCs w:val="24"/>
          <w:shd w:val="clear" w:color="auto" w:fill="FFFFFF"/>
        </w:rPr>
        <w:t>EXCELÊNCIA EM</w:t>
      </w:r>
      <w:r w:rsidR="0027454A" w:rsidRPr="00E73D2D">
        <w:rPr>
          <w:sz w:val="24"/>
          <w:szCs w:val="24"/>
          <w:shd w:val="clear" w:color="auto" w:fill="FFFFFF"/>
        </w:rPr>
        <w:t xml:space="preserve"> GESTÃO E TECNOLOGIA. 15. 2009. Rio de Janeiro. </w:t>
      </w:r>
      <w:r w:rsidRPr="00E73D2D">
        <w:rPr>
          <w:b/>
          <w:bCs/>
          <w:sz w:val="24"/>
          <w:szCs w:val="24"/>
          <w:shd w:val="clear" w:color="auto" w:fill="FFFFFF"/>
        </w:rPr>
        <w:t>Anais</w:t>
      </w:r>
      <w:r w:rsidR="0027454A" w:rsidRPr="00E73D2D">
        <w:rPr>
          <w:b/>
          <w:bCs/>
          <w:sz w:val="24"/>
          <w:szCs w:val="24"/>
          <w:shd w:val="clear" w:color="auto" w:fill="FFFFFF"/>
        </w:rPr>
        <w:t>....</w:t>
      </w:r>
      <w:r w:rsidR="0027454A" w:rsidRPr="00E73D2D">
        <w:rPr>
          <w:bCs/>
          <w:sz w:val="24"/>
          <w:szCs w:val="24"/>
          <w:shd w:val="clear" w:color="auto" w:fill="FFFFFF"/>
        </w:rPr>
        <w:t xml:space="preserve">Resende: AEDB, Campus Resende, </w:t>
      </w:r>
      <w:r w:rsidRPr="00E73D2D">
        <w:rPr>
          <w:sz w:val="24"/>
          <w:szCs w:val="24"/>
          <w:shd w:val="clear" w:color="auto" w:fill="FFFFFF"/>
        </w:rPr>
        <w:t>2009.</w:t>
      </w:r>
    </w:p>
    <w:p w14:paraId="74002782" w14:textId="77777777" w:rsidR="00C40026" w:rsidRPr="00E73D2D" w:rsidRDefault="00C40026" w:rsidP="00C40026">
      <w:pPr>
        <w:jc w:val="both"/>
        <w:rPr>
          <w:sz w:val="24"/>
          <w:szCs w:val="24"/>
          <w:shd w:val="clear" w:color="auto" w:fill="FFFFFF"/>
        </w:rPr>
      </w:pPr>
    </w:p>
    <w:p w14:paraId="44F8A920" w14:textId="77777777" w:rsidR="00C40026" w:rsidRPr="00E73D2D" w:rsidRDefault="00C40026" w:rsidP="00C40026">
      <w:pPr>
        <w:jc w:val="both"/>
        <w:rPr>
          <w:sz w:val="24"/>
          <w:szCs w:val="24"/>
          <w:shd w:val="clear" w:color="auto" w:fill="FFFFFF"/>
        </w:rPr>
      </w:pPr>
      <w:r w:rsidRPr="00E73D2D">
        <w:rPr>
          <w:sz w:val="24"/>
          <w:szCs w:val="24"/>
          <w:shd w:val="clear" w:color="auto" w:fill="FFFFFF"/>
        </w:rPr>
        <w:t>RODRIGUES, A. M.; SETZER, A. W. Os corpos de bombeiros militares e os crimes de incêndio florestal e de poluição por queima intencional no brasil: uma abordagem inicial. </w:t>
      </w:r>
      <w:r w:rsidRPr="00E73D2D">
        <w:rPr>
          <w:b/>
          <w:bCs/>
          <w:sz w:val="24"/>
          <w:szCs w:val="24"/>
          <w:shd w:val="clear" w:color="auto" w:fill="FFFFFF"/>
        </w:rPr>
        <w:t>Homens do mato-revista científica de pesquisa em segurança pública</w:t>
      </w:r>
      <w:r w:rsidRPr="00E73D2D">
        <w:rPr>
          <w:sz w:val="24"/>
          <w:szCs w:val="24"/>
          <w:shd w:val="clear" w:color="auto" w:fill="FFFFFF"/>
        </w:rPr>
        <w:t>, v. 11, n. 1, 2015.</w:t>
      </w:r>
    </w:p>
    <w:p w14:paraId="127D170E" w14:textId="77777777" w:rsidR="00C40026" w:rsidRPr="00E73D2D" w:rsidRDefault="00C40026" w:rsidP="00C40026">
      <w:pPr>
        <w:spacing w:before="100" w:beforeAutospacing="1"/>
        <w:jc w:val="both"/>
        <w:rPr>
          <w:sz w:val="24"/>
          <w:szCs w:val="24"/>
        </w:rPr>
      </w:pPr>
      <w:r w:rsidRPr="00E73D2D">
        <w:rPr>
          <w:sz w:val="24"/>
          <w:szCs w:val="24"/>
        </w:rPr>
        <w:lastRenderedPageBreak/>
        <w:t>SAKAMOTO, C. K.; SILVIERA, I. O</w:t>
      </w:r>
      <w:r w:rsidRPr="00E73D2D">
        <w:rPr>
          <w:b/>
          <w:sz w:val="24"/>
          <w:szCs w:val="24"/>
        </w:rPr>
        <w:t>. Como fazer projetos de Iniciação Científica</w:t>
      </w:r>
      <w:r w:rsidRPr="00E73D2D">
        <w:rPr>
          <w:sz w:val="24"/>
          <w:szCs w:val="24"/>
        </w:rPr>
        <w:t xml:space="preserve">. São Paulo: </w:t>
      </w:r>
      <w:proofErr w:type="spellStart"/>
      <w:r w:rsidRPr="00E73D2D">
        <w:rPr>
          <w:sz w:val="24"/>
          <w:szCs w:val="24"/>
        </w:rPr>
        <w:t>Paulus</w:t>
      </w:r>
      <w:proofErr w:type="spellEnd"/>
      <w:r w:rsidRPr="00E73D2D">
        <w:rPr>
          <w:sz w:val="24"/>
          <w:szCs w:val="24"/>
        </w:rPr>
        <w:t>, 2014.</w:t>
      </w:r>
    </w:p>
    <w:p w14:paraId="40F509FD" w14:textId="3CB4E035" w:rsidR="00C40026" w:rsidRPr="00E73D2D" w:rsidRDefault="00C40026" w:rsidP="00C40026">
      <w:pPr>
        <w:jc w:val="both"/>
        <w:rPr>
          <w:sz w:val="24"/>
          <w:szCs w:val="24"/>
        </w:rPr>
      </w:pPr>
    </w:p>
    <w:p w14:paraId="138D10D8" w14:textId="77777777" w:rsidR="00C40026" w:rsidRPr="00E73D2D" w:rsidRDefault="00C40026" w:rsidP="00C40026">
      <w:pPr>
        <w:jc w:val="both"/>
        <w:rPr>
          <w:sz w:val="24"/>
          <w:szCs w:val="24"/>
        </w:rPr>
      </w:pPr>
      <w:r w:rsidRPr="00E73D2D">
        <w:rPr>
          <w:sz w:val="24"/>
          <w:szCs w:val="24"/>
        </w:rPr>
        <w:t xml:space="preserve">TORRES, F. T. P. et al. Correlações entre os elementos meteorológicos e as ocorrências de incêndios florestais na área urbana de Juiz de Fora, MG. </w:t>
      </w:r>
      <w:r w:rsidRPr="00E73D2D">
        <w:rPr>
          <w:b/>
          <w:sz w:val="24"/>
          <w:szCs w:val="24"/>
        </w:rPr>
        <w:t>Revista Árvore</w:t>
      </w:r>
      <w:r w:rsidRPr="00E73D2D">
        <w:rPr>
          <w:sz w:val="24"/>
          <w:szCs w:val="24"/>
        </w:rPr>
        <w:t>. v.35, n.1, p.143-150, 2011.</w:t>
      </w:r>
    </w:p>
    <w:p w14:paraId="25CBF175" w14:textId="77777777" w:rsidR="00C40026" w:rsidRPr="00E73D2D" w:rsidRDefault="00C40026" w:rsidP="00C40026">
      <w:pPr>
        <w:jc w:val="both"/>
        <w:rPr>
          <w:sz w:val="24"/>
          <w:szCs w:val="24"/>
        </w:rPr>
      </w:pPr>
      <w:r w:rsidRPr="00E73D2D">
        <w:rPr>
          <w:sz w:val="24"/>
          <w:szCs w:val="24"/>
        </w:rPr>
        <w:t xml:space="preserve">TORRES, F. T. P.; MACHADO, P. J. O. Introdução à climatologia. </w:t>
      </w:r>
      <w:r w:rsidRPr="00E73D2D">
        <w:rPr>
          <w:b/>
          <w:sz w:val="24"/>
          <w:szCs w:val="24"/>
          <w:lang w:val="en-US"/>
        </w:rPr>
        <w:t>Cengage Learning</w:t>
      </w:r>
      <w:r w:rsidRPr="00E73D2D">
        <w:rPr>
          <w:sz w:val="24"/>
          <w:szCs w:val="24"/>
          <w:lang w:val="en-US"/>
        </w:rPr>
        <w:t xml:space="preserve">. São Paulo. 280p. </w:t>
      </w:r>
      <w:r w:rsidRPr="00E73D2D">
        <w:rPr>
          <w:sz w:val="24"/>
          <w:szCs w:val="24"/>
        </w:rPr>
        <w:t xml:space="preserve">2011. </w:t>
      </w:r>
    </w:p>
    <w:p w14:paraId="1BFAD7D1" w14:textId="77777777" w:rsidR="00C40026" w:rsidRPr="00E73D2D" w:rsidRDefault="00C40026" w:rsidP="00C40026">
      <w:pPr>
        <w:jc w:val="both"/>
        <w:rPr>
          <w:sz w:val="24"/>
        </w:rPr>
      </w:pPr>
    </w:p>
    <w:p w14:paraId="46FE48A7" w14:textId="77777777" w:rsidR="00C40026" w:rsidRPr="00E73D2D" w:rsidRDefault="00C40026" w:rsidP="00C40026">
      <w:pPr>
        <w:jc w:val="both"/>
        <w:rPr>
          <w:sz w:val="24"/>
          <w:szCs w:val="24"/>
          <w:shd w:val="clear" w:color="auto" w:fill="FFFFFF"/>
        </w:rPr>
      </w:pPr>
      <w:r w:rsidRPr="00E73D2D">
        <w:rPr>
          <w:sz w:val="24"/>
          <w:szCs w:val="24"/>
          <w:shd w:val="clear" w:color="auto" w:fill="FFFFFF"/>
        </w:rPr>
        <w:t>WHITE, B. L. A.; WHITE, L. A. S. Queimadas e incêndios florestais no estado de Sergipe, brasil, entre 1999 e 2015. </w:t>
      </w:r>
      <w:r w:rsidRPr="00E73D2D">
        <w:rPr>
          <w:b/>
          <w:bCs/>
          <w:sz w:val="24"/>
          <w:szCs w:val="24"/>
          <w:shd w:val="clear" w:color="auto" w:fill="FFFFFF"/>
        </w:rPr>
        <w:t>Floresta</w:t>
      </w:r>
      <w:r w:rsidRPr="00E73D2D">
        <w:rPr>
          <w:sz w:val="24"/>
          <w:szCs w:val="24"/>
          <w:shd w:val="clear" w:color="auto" w:fill="FFFFFF"/>
        </w:rPr>
        <w:t>, v. 46, n. 4, p. 561-570, 2017.</w:t>
      </w:r>
    </w:p>
    <w:p w14:paraId="2435FF2E" w14:textId="77777777" w:rsidR="009B0125" w:rsidRPr="00E73D2D" w:rsidRDefault="00C678BF" w:rsidP="002756AA">
      <w:pPr>
        <w:jc w:val="both"/>
        <w:rPr>
          <w:sz w:val="24"/>
          <w:szCs w:val="24"/>
          <w:shd w:val="clear" w:color="auto" w:fill="FFFFFF"/>
        </w:rPr>
      </w:pPr>
      <w:r w:rsidRPr="00E73D2D">
        <w:rPr>
          <w:sz w:val="24"/>
          <w:szCs w:val="24"/>
          <w:shd w:val="clear" w:color="auto" w:fill="FFFFFF"/>
        </w:rPr>
        <w:t>.</w:t>
      </w:r>
    </w:p>
    <w:sectPr w:rsidR="009B0125" w:rsidRPr="00E73D2D" w:rsidSect="00353EEF">
      <w:headerReference w:type="default" r:id="rId28"/>
      <w:footerReference w:type="default" r:id="rId29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FAFEE" w14:textId="77777777" w:rsidR="00854460" w:rsidRDefault="00854460" w:rsidP="00392012">
      <w:r>
        <w:separator/>
      </w:r>
    </w:p>
  </w:endnote>
  <w:endnote w:type="continuationSeparator" w:id="0">
    <w:p w14:paraId="338344AB" w14:textId="77777777" w:rsidR="00854460" w:rsidRDefault="00854460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4E4E5" w14:textId="77777777" w:rsidR="00B84589" w:rsidRPr="00B84589" w:rsidRDefault="006D43B5" w:rsidP="00B84589">
    <w:pPr>
      <w:pStyle w:val="Rodap"/>
    </w:pPr>
    <w:r>
      <w:rPr>
        <w:noProof/>
      </w:rPr>
      <w:drawing>
        <wp:inline distT="0" distB="0" distL="0" distR="0" wp14:anchorId="606B5EBA" wp14:editId="121DE9AD">
          <wp:extent cx="586740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660AC" w14:textId="77777777" w:rsidR="00854460" w:rsidRDefault="00854460" w:rsidP="00392012">
      <w:r>
        <w:separator/>
      </w:r>
    </w:p>
  </w:footnote>
  <w:footnote w:type="continuationSeparator" w:id="0">
    <w:p w14:paraId="1524EF68" w14:textId="77777777" w:rsidR="00854460" w:rsidRDefault="00854460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D8AA6" w14:textId="77777777" w:rsidR="00261E93" w:rsidRDefault="00E0707A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1345E67" wp14:editId="1116600D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3175" b="190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5CA20E" w14:textId="77777777" w:rsidR="00C100B9" w:rsidRPr="001001BB" w:rsidRDefault="00C100B9" w:rsidP="00C100B9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</w:t>
                          </w:r>
                          <w:r w:rsidR="00D0394C">
                            <w:t xml:space="preserve">8 a 30 </w:t>
                          </w:r>
                          <w:r w:rsidRPr="001001BB">
                            <w:t xml:space="preserve">de novembro </w:t>
                          </w:r>
                          <w:r w:rsidR="00D0394C">
                            <w:t xml:space="preserve">de </w:t>
                          </w:r>
                          <w:r w:rsidRPr="001001BB">
                            <w:t>201</w:t>
                          </w:r>
                          <w:r w:rsidR="00D0394C">
                            <w:t>8</w:t>
                          </w:r>
                        </w:p>
                        <w:p w14:paraId="49C1CBF3" w14:textId="77777777" w:rsidR="00C100B9" w:rsidRPr="001001BB" w:rsidRDefault="00C100B9" w:rsidP="00C100B9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  <w:p w14:paraId="2ABA1374" w14:textId="77777777" w:rsidR="0095437F" w:rsidRPr="00206969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1345E6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34.1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    <v:textbox>
                <w:txbxContent>
                  <w:p w14:paraId="315CA20E" w14:textId="77777777" w:rsidR="00C100B9" w:rsidRPr="001001BB" w:rsidRDefault="00C100B9" w:rsidP="00C100B9">
                    <w:pPr>
                      <w:pStyle w:val="Rodap"/>
                      <w:spacing w:line="276" w:lineRule="auto"/>
                      <w:jc w:val="right"/>
                    </w:pPr>
                    <w:r>
                      <w:t>Belém (PA), 2</w:t>
                    </w:r>
                    <w:r w:rsidR="00D0394C">
                      <w:t xml:space="preserve">8 a 30 </w:t>
                    </w:r>
                    <w:r w:rsidRPr="001001BB">
                      <w:t xml:space="preserve">de novembro </w:t>
                    </w:r>
                    <w:r w:rsidR="00D0394C">
                      <w:t xml:space="preserve">de </w:t>
                    </w:r>
                    <w:r w:rsidRPr="001001BB">
                      <w:t>201</w:t>
                    </w:r>
                    <w:r w:rsidR="00D0394C">
                      <w:t>8</w:t>
                    </w:r>
                  </w:p>
                  <w:p w14:paraId="49C1CBF3" w14:textId="77777777" w:rsidR="00C100B9" w:rsidRPr="001001BB" w:rsidRDefault="00C100B9" w:rsidP="00C100B9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  <w:p w14:paraId="2ABA1374" w14:textId="77777777" w:rsidR="0095437F" w:rsidRPr="00206969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226F82E7" wp14:editId="2AFDA9E4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4425" cy="65659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442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65199" w14:textId="77777777" w:rsidR="00094A6D" w:rsidRDefault="00E0707A">
                          <w:r w:rsidRPr="004C583D">
                            <w:rPr>
                              <w:noProof/>
                            </w:rPr>
                            <w:drawing>
                              <wp:inline distT="0" distB="0" distL="0" distR="0" wp14:anchorId="6953D961" wp14:editId="50C757D9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26F82E7" id="_x0000_s1031" type="#_x0000_t202" style="position:absolute;margin-left:-25.95pt;margin-top:-20.35pt;width:187.75pt;height:51.7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sjiw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" stroked="f">
              <v:textbox style="mso-fit-shape-to-text:t">
                <w:txbxContent>
                  <w:p w14:paraId="07865199" w14:textId="77777777" w:rsidR="00094A6D" w:rsidRDefault="00E0707A">
                    <w:r w:rsidRPr="004C583D">
                      <w:rPr>
                        <w:noProof/>
                      </w:rPr>
                      <w:drawing>
                        <wp:inline distT="0" distB="0" distL="0" distR="0" wp14:anchorId="6953D961" wp14:editId="50C757D9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14:paraId="67BCC045" w14:textId="77777777"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14:paraId="4F28F939" w14:textId="77777777" w:rsidR="0095437F" w:rsidRDefault="0095437F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FA"/>
    <w:rsid w:val="000026D1"/>
    <w:rsid w:val="00002C21"/>
    <w:rsid w:val="00003584"/>
    <w:rsid w:val="00003D38"/>
    <w:rsid w:val="000072D8"/>
    <w:rsid w:val="00010AF9"/>
    <w:rsid w:val="000125B8"/>
    <w:rsid w:val="000127BC"/>
    <w:rsid w:val="000127BD"/>
    <w:rsid w:val="0001355C"/>
    <w:rsid w:val="000142BE"/>
    <w:rsid w:val="000145A3"/>
    <w:rsid w:val="00014860"/>
    <w:rsid w:val="000157A1"/>
    <w:rsid w:val="0001758B"/>
    <w:rsid w:val="00021804"/>
    <w:rsid w:val="00022D1E"/>
    <w:rsid w:val="00023B03"/>
    <w:rsid w:val="00023D51"/>
    <w:rsid w:val="00025539"/>
    <w:rsid w:val="00026995"/>
    <w:rsid w:val="00026E25"/>
    <w:rsid w:val="00027D99"/>
    <w:rsid w:val="000301BF"/>
    <w:rsid w:val="00030A43"/>
    <w:rsid w:val="0003196B"/>
    <w:rsid w:val="000323EB"/>
    <w:rsid w:val="00032768"/>
    <w:rsid w:val="000328F1"/>
    <w:rsid w:val="00033368"/>
    <w:rsid w:val="00033E43"/>
    <w:rsid w:val="000348BE"/>
    <w:rsid w:val="00036443"/>
    <w:rsid w:val="0004130A"/>
    <w:rsid w:val="00041D5F"/>
    <w:rsid w:val="000427B2"/>
    <w:rsid w:val="00043FEC"/>
    <w:rsid w:val="00045AA3"/>
    <w:rsid w:val="00046262"/>
    <w:rsid w:val="000471BB"/>
    <w:rsid w:val="0004799E"/>
    <w:rsid w:val="00047AAC"/>
    <w:rsid w:val="00047E1F"/>
    <w:rsid w:val="00047FB0"/>
    <w:rsid w:val="0005215F"/>
    <w:rsid w:val="00052844"/>
    <w:rsid w:val="000528F4"/>
    <w:rsid w:val="00054A22"/>
    <w:rsid w:val="0005737E"/>
    <w:rsid w:val="00060941"/>
    <w:rsid w:val="0006147E"/>
    <w:rsid w:val="000624A6"/>
    <w:rsid w:val="00063982"/>
    <w:rsid w:val="000639F5"/>
    <w:rsid w:val="000650C4"/>
    <w:rsid w:val="000712E6"/>
    <w:rsid w:val="00072CE8"/>
    <w:rsid w:val="00072F71"/>
    <w:rsid w:val="00073614"/>
    <w:rsid w:val="00074808"/>
    <w:rsid w:val="00076CED"/>
    <w:rsid w:val="00076EF5"/>
    <w:rsid w:val="00077CBE"/>
    <w:rsid w:val="00082BD3"/>
    <w:rsid w:val="00085AEF"/>
    <w:rsid w:val="00090BBB"/>
    <w:rsid w:val="0009186F"/>
    <w:rsid w:val="00092345"/>
    <w:rsid w:val="00092803"/>
    <w:rsid w:val="0009426E"/>
    <w:rsid w:val="000945E6"/>
    <w:rsid w:val="000948C4"/>
    <w:rsid w:val="00094A6D"/>
    <w:rsid w:val="00094EC9"/>
    <w:rsid w:val="000957FE"/>
    <w:rsid w:val="00095B01"/>
    <w:rsid w:val="000A0292"/>
    <w:rsid w:val="000A032A"/>
    <w:rsid w:val="000A0D51"/>
    <w:rsid w:val="000A36F5"/>
    <w:rsid w:val="000A4562"/>
    <w:rsid w:val="000A4A15"/>
    <w:rsid w:val="000B0159"/>
    <w:rsid w:val="000B0440"/>
    <w:rsid w:val="000B0787"/>
    <w:rsid w:val="000B0814"/>
    <w:rsid w:val="000B0F16"/>
    <w:rsid w:val="000B23D0"/>
    <w:rsid w:val="000B2933"/>
    <w:rsid w:val="000B351F"/>
    <w:rsid w:val="000B3ABE"/>
    <w:rsid w:val="000B3DF4"/>
    <w:rsid w:val="000B6039"/>
    <w:rsid w:val="000B63C8"/>
    <w:rsid w:val="000B67CD"/>
    <w:rsid w:val="000B778B"/>
    <w:rsid w:val="000C039F"/>
    <w:rsid w:val="000C1F92"/>
    <w:rsid w:val="000C4448"/>
    <w:rsid w:val="000C5A10"/>
    <w:rsid w:val="000C5DD0"/>
    <w:rsid w:val="000C6B75"/>
    <w:rsid w:val="000C71E2"/>
    <w:rsid w:val="000C748D"/>
    <w:rsid w:val="000D284D"/>
    <w:rsid w:val="000D28D2"/>
    <w:rsid w:val="000D3B28"/>
    <w:rsid w:val="000D3D3F"/>
    <w:rsid w:val="000D44F7"/>
    <w:rsid w:val="000D5AE4"/>
    <w:rsid w:val="000E1C81"/>
    <w:rsid w:val="000E2002"/>
    <w:rsid w:val="000E449E"/>
    <w:rsid w:val="000E479E"/>
    <w:rsid w:val="000E4E26"/>
    <w:rsid w:val="000E7147"/>
    <w:rsid w:val="000F0134"/>
    <w:rsid w:val="000F05DC"/>
    <w:rsid w:val="000F076D"/>
    <w:rsid w:val="000F082D"/>
    <w:rsid w:val="000F13A2"/>
    <w:rsid w:val="000F18EA"/>
    <w:rsid w:val="000F19AC"/>
    <w:rsid w:val="000F3BE1"/>
    <w:rsid w:val="000F487C"/>
    <w:rsid w:val="000F4CCF"/>
    <w:rsid w:val="000F6464"/>
    <w:rsid w:val="000F6E54"/>
    <w:rsid w:val="000F77E4"/>
    <w:rsid w:val="000F7A52"/>
    <w:rsid w:val="000F7B8F"/>
    <w:rsid w:val="00100125"/>
    <w:rsid w:val="00101260"/>
    <w:rsid w:val="00104A7E"/>
    <w:rsid w:val="001126BC"/>
    <w:rsid w:val="0011516E"/>
    <w:rsid w:val="00115B59"/>
    <w:rsid w:val="0011657D"/>
    <w:rsid w:val="0011747C"/>
    <w:rsid w:val="001179C2"/>
    <w:rsid w:val="00121A32"/>
    <w:rsid w:val="00121EE5"/>
    <w:rsid w:val="00121F29"/>
    <w:rsid w:val="00122388"/>
    <w:rsid w:val="001223F6"/>
    <w:rsid w:val="0012247F"/>
    <w:rsid w:val="0012462E"/>
    <w:rsid w:val="00130708"/>
    <w:rsid w:val="00131B6A"/>
    <w:rsid w:val="00131F16"/>
    <w:rsid w:val="0013418A"/>
    <w:rsid w:val="001346E9"/>
    <w:rsid w:val="001356DC"/>
    <w:rsid w:val="00137C5A"/>
    <w:rsid w:val="001401F8"/>
    <w:rsid w:val="001415FF"/>
    <w:rsid w:val="00141DF6"/>
    <w:rsid w:val="00141E00"/>
    <w:rsid w:val="00143A69"/>
    <w:rsid w:val="00144B07"/>
    <w:rsid w:val="00144E96"/>
    <w:rsid w:val="00145636"/>
    <w:rsid w:val="001469AB"/>
    <w:rsid w:val="00146AB0"/>
    <w:rsid w:val="00147C67"/>
    <w:rsid w:val="001505DE"/>
    <w:rsid w:val="00150779"/>
    <w:rsid w:val="00150B19"/>
    <w:rsid w:val="00153879"/>
    <w:rsid w:val="00153B77"/>
    <w:rsid w:val="00156BF2"/>
    <w:rsid w:val="0015764C"/>
    <w:rsid w:val="001578A1"/>
    <w:rsid w:val="00160753"/>
    <w:rsid w:val="00160D2E"/>
    <w:rsid w:val="00164150"/>
    <w:rsid w:val="00164454"/>
    <w:rsid w:val="00167EBA"/>
    <w:rsid w:val="001726DF"/>
    <w:rsid w:val="00172A9C"/>
    <w:rsid w:val="00172CAF"/>
    <w:rsid w:val="001735C8"/>
    <w:rsid w:val="00174921"/>
    <w:rsid w:val="001752E1"/>
    <w:rsid w:val="001773ED"/>
    <w:rsid w:val="00181482"/>
    <w:rsid w:val="00184DC0"/>
    <w:rsid w:val="0019242A"/>
    <w:rsid w:val="00193F6E"/>
    <w:rsid w:val="0019400F"/>
    <w:rsid w:val="00194296"/>
    <w:rsid w:val="001945F1"/>
    <w:rsid w:val="0019519E"/>
    <w:rsid w:val="00195E0E"/>
    <w:rsid w:val="001A1EEC"/>
    <w:rsid w:val="001A21B0"/>
    <w:rsid w:val="001A23B9"/>
    <w:rsid w:val="001A2778"/>
    <w:rsid w:val="001A3611"/>
    <w:rsid w:val="001A3982"/>
    <w:rsid w:val="001A5EBF"/>
    <w:rsid w:val="001A6C63"/>
    <w:rsid w:val="001A7206"/>
    <w:rsid w:val="001B01BA"/>
    <w:rsid w:val="001B0DBB"/>
    <w:rsid w:val="001B0DEC"/>
    <w:rsid w:val="001B1308"/>
    <w:rsid w:val="001B22AD"/>
    <w:rsid w:val="001B31BA"/>
    <w:rsid w:val="001B3370"/>
    <w:rsid w:val="001B355D"/>
    <w:rsid w:val="001B58A9"/>
    <w:rsid w:val="001B6DAA"/>
    <w:rsid w:val="001B6E63"/>
    <w:rsid w:val="001B7172"/>
    <w:rsid w:val="001B71F8"/>
    <w:rsid w:val="001C0D98"/>
    <w:rsid w:val="001C3230"/>
    <w:rsid w:val="001C32E2"/>
    <w:rsid w:val="001C3465"/>
    <w:rsid w:val="001C363C"/>
    <w:rsid w:val="001C5001"/>
    <w:rsid w:val="001C6831"/>
    <w:rsid w:val="001C7011"/>
    <w:rsid w:val="001C79FB"/>
    <w:rsid w:val="001C7B02"/>
    <w:rsid w:val="001D0C53"/>
    <w:rsid w:val="001D2F73"/>
    <w:rsid w:val="001D3D3C"/>
    <w:rsid w:val="001D4682"/>
    <w:rsid w:val="001D5A58"/>
    <w:rsid w:val="001D717C"/>
    <w:rsid w:val="001E0931"/>
    <w:rsid w:val="001E0A94"/>
    <w:rsid w:val="001E14BE"/>
    <w:rsid w:val="001E2410"/>
    <w:rsid w:val="001E5F93"/>
    <w:rsid w:val="001E62B0"/>
    <w:rsid w:val="001E65D2"/>
    <w:rsid w:val="001E7D0E"/>
    <w:rsid w:val="001F11AB"/>
    <w:rsid w:val="001F19C6"/>
    <w:rsid w:val="001F25A4"/>
    <w:rsid w:val="001F2BFF"/>
    <w:rsid w:val="001F4CEE"/>
    <w:rsid w:val="001F6A8E"/>
    <w:rsid w:val="001F6F0A"/>
    <w:rsid w:val="0020125A"/>
    <w:rsid w:val="00201B8F"/>
    <w:rsid w:val="00202196"/>
    <w:rsid w:val="002027A2"/>
    <w:rsid w:val="00202A94"/>
    <w:rsid w:val="00206969"/>
    <w:rsid w:val="00206B97"/>
    <w:rsid w:val="00207291"/>
    <w:rsid w:val="002076EF"/>
    <w:rsid w:val="00210F76"/>
    <w:rsid w:val="002115CB"/>
    <w:rsid w:val="00213093"/>
    <w:rsid w:val="00213A9C"/>
    <w:rsid w:val="00215AE9"/>
    <w:rsid w:val="0021672B"/>
    <w:rsid w:val="002234A4"/>
    <w:rsid w:val="002235C2"/>
    <w:rsid w:val="0022371C"/>
    <w:rsid w:val="0022390E"/>
    <w:rsid w:val="00225281"/>
    <w:rsid w:val="00225784"/>
    <w:rsid w:val="00227867"/>
    <w:rsid w:val="00227F64"/>
    <w:rsid w:val="00227F82"/>
    <w:rsid w:val="00236675"/>
    <w:rsid w:val="002368DE"/>
    <w:rsid w:val="00237643"/>
    <w:rsid w:val="0024156F"/>
    <w:rsid w:val="00241C6B"/>
    <w:rsid w:val="0024285C"/>
    <w:rsid w:val="00242B15"/>
    <w:rsid w:val="002430AB"/>
    <w:rsid w:val="00244214"/>
    <w:rsid w:val="00244ADA"/>
    <w:rsid w:val="00250CDF"/>
    <w:rsid w:val="00251506"/>
    <w:rsid w:val="0025261E"/>
    <w:rsid w:val="00252636"/>
    <w:rsid w:val="00253593"/>
    <w:rsid w:val="00253D7B"/>
    <w:rsid w:val="00254D86"/>
    <w:rsid w:val="002555EC"/>
    <w:rsid w:val="0025566D"/>
    <w:rsid w:val="002567A1"/>
    <w:rsid w:val="0025686D"/>
    <w:rsid w:val="00257E6D"/>
    <w:rsid w:val="002605FF"/>
    <w:rsid w:val="002619EB"/>
    <w:rsid w:val="00261A95"/>
    <w:rsid w:val="00261E93"/>
    <w:rsid w:val="00263552"/>
    <w:rsid w:val="00263AA1"/>
    <w:rsid w:val="00264B96"/>
    <w:rsid w:val="00265996"/>
    <w:rsid w:val="00265A90"/>
    <w:rsid w:val="00266ED8"/>
    <w:rsid w:val="00270F09"/>
    <w:rsid w:val="00272B0C"/>
    <w:rsid w:val="00273A6E"/>
    <w:rsid w:val="0027454A"/>
    <w:rsid w:val="00274CAA"/>
    <w:rsid w:val="002756AA"/>
    <w:rsid w:val="00276230"/>
    <w:rsid w:val="00276953"/>
    <w:rsid w:val="0028136D"/>
    <w:rsid w:val="00282321"/>
    <w:rsid w:val="0028526F"/>
    <w:rsid w:val="00286877"/>
    <w:rsid w:val="00286910"/>
    <w:rsid w:val="0029053E"/>
    <w:rsid w:val="00290BAC"/>
    <w:rsid w:val="00291801"/>
    <w:rsid w:val="00292E02"/>
    <w:rsid w:val="002931DD"/>
    <w:rsid w:val="00294079"/>
    <w:rsid w:val="0029413C"/>
    <w:rsid w:val="00294420"/>
    <w:rsid w:val="002946F2"/>
    <w:rsid w:val="00294D5F"/>
    <w:rsid w:val="00294F06"/>
    <w:rsid w:val="002A0792"/>
    <w:rsid w:val="002A08EC"/>
    <w:rsid w:val="002A1256"/>
    <w:rsid w:val="002A1788"/>
    <w:rsid w:val="002A2346"/>
    <w:rsid w:val="002A393E"/>
    <w:rsid w:val="002A456B"/>
    <w:rsid w:val="002A6D44"/>
    <w:rsid w:val="002B07C0"/>
    <w:rsid w:val="002B20C7"/>
    <w:rsid w:val="002B3D7E"/>
    <w:rsid w:val="002B4C8E"/>
    <w:rsid w:val="002B5210"/>
    <w:rsid w:val="002B64C3"/>
    <w:rsid w:val="002B6BF0"/>
    <w:rsid w:val="002B6F2D"/>
    <w:rsid w:val="002C04FA"/>
    <w:rsid w:val="002C3F9C"/>
    <w:rsid w:val="002C4D7B"/>
    <w:rsid w:val="002C54CD"/>
    <w:rsid w:val="002C5C66"/>
    <w:rsid w:val="002C73C6"/>
    <w:rsid w:val="002D07DD"/>
    <w:rsid w:val="002D1B61"/>
    <w:rsid w:val="002D236F"/>
    <w:rsid w:val="002D29A0"/>
    <w:rsid w:val="002D40F4"/>
    <w:rsid w:val="002D58B0"/>
    <w:rsid w:val="002D6238"/>
    <w:rsid w:val="002E6E03"/>
    <w:rsid w:val="002E7C05"/>
    <w:rsid w:val="002F0E84"/>
    <w:rsid w:val="002F114A"/>
    <w:rsid w:val="002F21D3"/>
    <w:rsid w:val="002F2706"/>
    <w:rsid w:val="002F2ABE"/>
    <w:rsid w:val="002F37D6"/>
    <w:rsid w:val="002F4863"/>
    <w:rsid w:val="002F5822"/>
    <w:rsid w:val="00301294"/>
    <w:rsid w:val="003018CC"/>
    <w:rsid w:val="003041A5"/>
    <w:rsid w:val="00306863"/>
    <w:rsid w:val="00306D03"/>
    <w:rsid w:val="00311536"/>
    <w:rsid w:val="0031276E"/>
    <w:rsid w:val="00313523"/>
    <w:rsid w:val="00314A42"/>
    <w:rsid w:val="003160C4"/>
    <w:rsid w:val="0032136A"/>
    <w:rsid w:val="00323340"/>
    <w:rsid w:val="00325A8A"/>
    <w:rsid w:val="0033090C"/>
    <w:rsid w:val="00330AA8"/>
    <w:rsid w:val="00332B71"/>
    <w:rsid w:val="00334ABB"/>
    <w:rsid w:val="00336BE4"/>
    <w:rsid w:val="00336C19"/>
    <w:rsid w:val="00340E53"/>
    <w:rsid w:val="003418FA"/>
    <w:rsid w:val="00341A8C"/>
    <w:rsid w:val="00344124"/>
    <w:rsid w:val="003465D8"/>
    <w:rsid w:val="003467C7"/>
    <w:rsid w:val="003506A1"/>
    <w:rsid w:val="00350C98"/>
    <w:rsid w:val="003517D0"/>
    <w:rsid w:val="003519D6"/>
    <w:rsid w:val="003539A4"/>
    <w:rsid w:val="00353EEF"/>
    <w:rsid w:val="0035496F"/>
    <w:rsid w:val="00354ED6"/>
    <w:rsid w:val="00355530"/>
    <w:rsid w:val="00356654"/>
    <w:rsid w:val="00360971"/>
    <w:rsid w:val="00361988"/>
    <w:rsid w:val="00364AA5"/>
    <w:rsid w:val="0036596C"/>
    <w:rsid w:val="00366DDF"/>
    <w:rsid w:val="00367DA1"/>
    <w:rsid w:val="00370C24"/>
    <w:rsid w:val="00371425"/>
    <w:rsid w:val="00372375"/>
    <w:rsid w:val="00372F80"/>
    <w:rsid w:val="00373009"/>
    <w:rsid w:val="00373144"/>
    <w:rsid w:val="003741B5"/>
    <w:rsid w:val="00374CDF"/>
    <w:rsid w:val="00374F5A"/>
    <w:rsid w:val="00376F50"/>
    <w:rsid w:val="003777C7"/>
    <w:rsid w:val="003778EB"/>
    <w:rsid w:val="003814A5"/>
    <w:rsid w:val="003818D8"/>
    <w:rsid w:val="00383E6F"/>
    <w:rsid w:val="00383FA1"/>
    <w:rsid w:val="0038401B"/>
    <w:rsid w:val="00385975"/>
    <w:rsid w:val="003878CA"/>
    <w:rsid w:val="00387954"/>
    <w:rsid w:val="00390C0B"/>
    <w:rsid w:val="00391B9A"/>
    <w:rsid w:val="00392012"/>
    <w:rsid w:val="00392C58"/>
    <w:rsid w:val="00393573"/>
    <w:rsid w:val="00394614"/>
    <w:rsid w:val="00394730"/>
    <w:rsid w:val="003A34F2"/>
    <w:rsid w:val="003A43A8"/>
    <w:rsid w:val="003A4425"/>
    <w:rsid w:val="003A4B26"/>
    <w:rsid w:val="003A6619"/>
    <w:rsid w:val="003A67DD"/>
    <w:rsid w:val="003B02AD"/>
    <w:rsid w:val="003B090B"/>
    <w:rsid w:val="003B1C28"/>
    <w:rsid w:val="003B26DD"/>
    <w:rsid w:val="003B2804"/>
    <w:rsid w:val="003B5622"/>
    <w:rsid w:val="003B5FE5"/>
    <w:rsid w:val="003B74E3"/>
    <w:rsid w:val="003B7C38"/>
    <w:rsid w:val="003C24A0"/>
    <w:rsid w:val="003C3A8E"/>
    <w:rsid w:val="003C511D"/>
    <w:rsid w:val="003C66F9"/>
    <w:rsid w:val="003C6B31"/>
    <w:rsid w:val="003C6EE6"/>
    <w:rsid w:val="003C736D"/>
    <w:rsid w:val="003C7656"/>
    <w:rsid w:val="003D0994"/>
    <w:rsid w:val="003D326D"/>
    <w:rsid w:val="003D59F0"/>
    <w:rsid w:val="003D5FB7"/>
    <w:rsid w:val="003D6542"/>
    <w:rsid w:val="003E002D"/>
    <w:rsid w:val="003E1201"/>
    <w:rsid w:val="003E1ADB"/>
    <w:rsid w:val="003E4793"/>
    <w:rsid w:val="003E4B47"/>
    <w:rsid w:val="003E4E78"/>
    <w:rsid w:val="003E5043"/>
    <w:rsid w:val="003E5AD0"/>
    <w:rsid w:val="003F3066"/>
    <w:rsid w:val="003F3908"/>
    <w:rsid w:val="003F5151"/>
    <w:rsid w:val="003F51A7"/>
    <w:rsid w:val="003F764F"/>
    <w:rsid w:val="003F76B7"/>
    <w:rsid w:val="004006AC"/>
    <w:rsid w:val="004006BF"/>
    <w:rsid w:val="00400D61"/>
    <w:rsid w:val="0040324D"/>
    <w:rsid w:val="00411E8C"/>
    <w:rsid w:val="00413953"/>
    <w:rsid w:val="004140F5"/>
    <w:rsid w:val="00414909"/>
    <w:rsid w:val="004150A1"/>
    <w:rsid w:val="0042057D"/>
    <w:rsid w:val="00420744"/>
    <w:rsid w:val="00420D88"/>
    <w:rsid w:val="004213EB"/>
    <w:rsid w:val="00422139"/>
    <w:rsid w:val="00422D99"/>
    <w:rsid w:val="00423215"/>
    <w:rsid w:val="00423B68"/>
    <w:rsid w:val="00425C62"/>
    <w:rsid w:val="00426873"/>
    <w:rsid w:val="00430810"/>
    <w:rsid w:val="0043138D"/>
    <w:rsid w:val="004316E7"/>
    <w:rsid w:val="00433B65"/>
    <w:rsid w:val="00434B7A"/>
    <w:rsid w:val="004357A0"/>
    <w:rsid w:val="0043592C"/>
    <w:rsid w:val="00436326"/>
    <w:rsid w:val="004365F3"/>
    <w:rsid w:val="004368F6"/>
    <w:rsid w:val="0044137A"/>
    <w:rsid w:val="0044153A"/>
    <w:rsid w:val="0044182A"/>
    <w:rsid w:val="00441FA1"/>
    <w:rsid w:val="004424D6"/>
    <w:rsid w:val="00444D07"/>
    <w:rsid w:val="00445811"/>
    <w:rsid w:val="00446A24"/>
    <w:rsid w:val="004527BA"/>
    <w:rsid w:val="00453097"/>
    <w:rsid w:val="004541F4"/>
    <w:rsid w:val="004562B8"/>
    <w:rsid w:val="004567B9"/>
    <w:rsid w:val="0045784B"/>
    <w:rsid w:val="00460B22"/>
    <w:rsid w:val="00461696"/>
    <w:rsid w:val="00462048"/>
    <w:rsid w:val="0046278B"/>
    <w:rsid w:val="004636AE"/>
    <w:rsid w:val="004646A3"/>
    <w:rsid w:val="00465F6A"/>
    <w:rsid w:val="00466892"/>
    <w:rsid w:val="004669F0"/>
    <w:rsid w:val="00466A69"/>
    <w:rsid w:val="004709D3"/>
    <w:rsid w:val="00472ABC"/>
    <w:rsid w:val="004748FE"/>
    <w:rsid w:val="004777CC"/>
    <w:rsid w:val="0047789C"/>
    <w:rsid w:val="00480562"/>
    <w:rsid w:val="00480EAF"/>
    <w:rsid w:val="0048122F"/>
    <w:rsid w:val="0048137E"/>
    <w:rsid w:val="0048231E"/>
    <w:rsid w:val="004857D4"/>
    <w:rsid w:val="00485BB3"/>
    <w:rsid w:val="004927C9"/>
    <w:rsid w:val="004930D9"/>
    <w:rsid w:val="00493F37"/>
    <w:rsid w:val="00495020"/>
    <w:rsid w:val="00495790"/>
    <w:rsid w:val="00496982"/>
    <w:rsid w:val="004969AA"/>
    <w:rsid w:val="00497F38"/>
    <w:rsid w:val="004A08BE"/>
    <w:rsid w:val="004A1F95"/>
    <w:rsid w:val="004A2813"/>
    <w:rsid w:val="004A2D66"/>
    <w:rsid w:val="004A52F3"/>
    <w:rsid w:val="004A570F"/>
    <w:rsid w:val="004A6577"/>
    <w:rsid w:val="004A7AF1"/>
    <w:rsid w:val="004B03F7"/>
    <w:rsid w:val="004B197D"/>
    <w:rsid w:val="004B2993"/>
    <w:rsid w:val="004B2B76"/>
    <w:rsid w:val="004B2E0C"/>
    <w:rsid w:val="004B3A60"/>
    <w:rsid w:val="004B3ACF"/>
    <w:rsid w:val="004B5424"/>
    <w:rsid w:val="004B626E"/>
    <w:rsid w:val="004B6655"/>
    <w:rsid w:val="004C0182"/>
    <w:rsid w:val="004C07E4"/>
    <w:rsid w:val="004C0D46"/>
    <w:rsid w:val="004C1AAA"/>
    <w:rsid w:val="004C2287"/>
    <w:rsid w:val="004C52D5"/>
    <w:rsid w:val="004C746A"/>
    <w:rsid w:val="004C7B83"/>
    <w:rsid w:val="004D3725"/>
    <w:rsid w:val="004D3B7B"/>
    <w:rsid w:val="004D3FB1"/>
    <w:rsid w:val="004D4A71"/>
    <w:rsid w:val="004D6146"/>
    <w:rsid w:val="004D74BA"/>
    <w:rsid w:val="004E0365"/>
    <w:rsid w:val="004E0A1C"/>
    <w:rsid w:val="004E0F0E"/>
    <w:rsid w:val="004E166E"/>
    <w:rsid w:val="004E55B5"/>
    <w:rsid w:val="004E69B7"/>
    <w:rsid w:val="004E76CC"/>
    <w:rsid w:val="004F1038"/>
    <w:rsid w:val="004F1A6A"/>
    <w:rsid w:val="004F2D52"/>
    <w:rsid w:val="004F3394"/>
    <w:rsid w:val="004F4018"/>
    <w:rsid w:val="004F51D3"/>
    <w:rsid w:val="004F6258"/>
    <w:rsid w:val="004F6A33"/>
    <w:rsid w:val="00500174"/>
    <w:rsid w:val="00500B04"/>
    <w:rsid w:val="00501207"/>
    <w:rsid w:val="005028F0"/>
    <w:rsid w:val="00510D32"/>
    <w:rsid w:val="00511284"/>
    <w:rsid w:val="005114E0"/>
    <w:rsid w:val="00511D05"/>
    <w:rsid w:val="00511E8F"/>
    <w:rsid w:val="00511FB7"/>
    <w:rsid w:val="005142C8"/>
    <w:rsid w:val="005156AA"/>
    <w:rsid w:val="005159DA"/>
    <w:rsid w:val="00515BF4"/>
    <w:rsid w:val="00516AF3"/>
    <w:rsid w:val="00516CC0"/>
    <w:rsid w:val="005171FA"/>
    <w:rsid w:val="005175BC"/>
    <w:rsid w:val="00517A43"/>
    <w:rsid w:val="00517D03"/>
    <w:rsid w:val="005225D5"/>
    <w:rsid w:val="00524323"/>
    <w:rsid w:val="005245E8"/>
    <w:rsid w:val="005266D1"/>
    <w:rsid w:val="00527CEE"/>
    <w:rsid w:val="005308EB"/>
    <w:rsid w:val="00532AE3"/>
    <w:rsid w:val="00534308"/>
    <w:rsid w:val="00534473"/>
    <w:rsid w:val="0053569B"/>
    <w:rsid w:val="00535874"/>
    <w:rsid w:val="005358BF"/>
    <w:rsid w:val="0053618C"/>
    <w:rsid w:val="005410B3"/>
    <w:rsid w:val="00541AA4"/>
    <w:rsid w:val="0054235F"/>
    <w:rsid w:val="00542639"/>
    <w:rsid w:val="00544376"/>
    <w:rsid w:val="0054482E"/>
    <w:rsid w:val="0054533E"/>
    <w:rsid w:val="00546BD4"/>
    <w:rsid w:val="00547753"/>
    <w:rsid w:val="00550A9C"/>
    <w:rsid w:val="00551043"/>
    <w:rsid w:val="00552C1B"/>
    <w:rsid w:val="00553B79"/>
    <w:rsid w:val="00554592"/>
    <w:rsid w:val="00554632"/>
    <w:rsid w:val="00554C50"/>
    <w:rsid w:val="005550E0"/>
    <w:rsid w:val="00555769"/>
    <w:rsid w:val="00556420"/>
    <w:rsid w:val="00557EA5"/>
    <w:rsid w:val="0056038E"/>
    <w:rsid w:val="005604B8"/>
    <w:rsid w:val="00560620"/>
    <w:rsid w:val="00561744"/>
    <w:rsid w:val="00562E4F"/>
    <w:rsid w:val="0056367B"/>
    <w:rsid w:val="00564197"/>
    <w:rsid w:val="0056430E"/>
    <w:rsid w:val="0056774F"/>
    <w:rsid w:val="00570225"/>
    <w:rsid w:val="00571456"/>
    <w:rsid w:val="0057168D"/>
    <w:rsid w:val="00571A4B"/>
    <w:rsid w:val="00574C4A"/>
    <w:rsid w:val="00575204"/>
    <w:rsid w:val="005761F7"/>
    <w:rsid w:val="0057709E"/>
    <w:rsid w:val="005803F3"/>
    <w:rsid w:val="005810B8"/>
    <w:rsid w:val="00582B40"/>
    <w:rsid w:val="00583DE4"/>
    <w:rsid w:val="00585283"/>
    <w:rsid w:val="00585CF4"/>
    <w:rsid w:val="00586D89"/>
    <w:rsid w:val="0058779F"/>
    <w:rsid w:val="00590D52"/>
    <w:rsid w:val="00591B02"/>
    <w:rsid w:val="00592F2E"/>
    <w:rsid w:val="0059463E"/>
    <w:rsid w:val="00595D3D"/>
    <w:rsid w:val="00595E8C"/>
    <w:rsid w:val="00596269"/>
    <w:rsid w:val="005A02B7"/>
    <w:rsid w:val="005A0A5F"/>
    <w:rsid w:val="005A0E5F"/>
    <w:rsid w:val="005A33EE"/>
    <w:rsid w:val="005A5E7C"/>
    <w:rsid w:val="005A5FDE"/>
    <w:rsid w:val="005A62AC"/>
    <w:rsid w:val="005A6C28"/>
    <w:rsid w:val="005B1D12"/>
    <w:rsid w:val="005B2976"/>
    <w:rsid w:val="005B2F10"/>
    <w:rsid w:val="005B41E6"/>
    <w:rsid w:val="005B48F6"/>
    <w:rsid w:val="005B6D2C"/>
    <w:rsid w:val="005B7293"/>
    <w:rsid w:val="005C3B9B"/>
    <w:rsid w:val="005C4E23"/>
    <w:rsid w:val="005C5F9D"/>
    <w:rsid w:val="005C6204"/>
    <w:rsid w:val="005C63AB"/>
    <w:rsid w:val="005D0074"/>
    <w:rsid w:val="005D18B9"/>
    <w:rsid w:val="005D27C3"/>
    <w:rsid w:val="005D3B21"/>
    <w:rsid w:val="005D4118"/>
    <w:rsid w:val="005D5627"/>
    <w:rsid w:val="005D5B15"/>
    <w:rsid w:val="005D603E"/>
    <w:rsid w:val="005D67E6"/>
    <w:rsid w:val="005D6FD7"/>
    <w:rsid w:val="005D71A6"/>
    <w:rsid w:val="005D7B42"/>
    <w:rsid w:val="005E12B6"/>
    <w:rsid w:val="005E2891"/>
    <w:rsid w:val="005E4EB9"/>
    <w:rsid w:val="005E5E79"/>
    <w:rsid w:val="005E5F1C"/>
    <w:rsid w:val="005E616C"/>
    <w:rsid w:val="005E63ED"/>
    <w:rsid w:val="005E6909"/>
    <w:rsid w:val="005E6A24"/>
    <w:rsid w:val="005E72CF"/>
    <w:rsid w:val="005F2F21"/>
    <w:rsid w:val="005F3352"/>
    <w:rsid w:val="005F4FFE"/>
    <w:rsid w:val="0060245D"/>
    <w:rsid w:val="006028FB"/>
    <w:rsid w:val="00603B5B"/>
    <w:rsid w:val="006041E2"/>
    <w:rsid w:val="00604C57"/>
    <w:rsid w:val="00605F4B"/>
    <w:rsid w:val="0060785C"/>
    <w:rsid w:val="00610CCB"/>
    <w:rsid w:val="006112FF"/>
    <w:rsid w:val="0061238C"/>
    <w:rsid w:val="00612C3A"/>
    <w:rsid w:val="00612D68"/>
    <w:rsid w:val="00614FB7"/>
    <w:rsid w:val="00615AB5"/>
    <w:rsid w:val="0061672B"/>
    <w:rsid w:val="00616DDB"/>
    <w:rsid w:val="006201D8"/>
    <w:rsid w:val="006222B0"/>
    <w:rsid w:val="0062382F"/>
    <w:rsid w:val="0062389D"/>
    <w:rsid w:val="006248E1"/>
    <w:rsid w:val="00625EB8"/>
    <w:rsid w:val="00626CF9"/>
    <w:rsid w:val="00627925"/>
    <w:rsid w:val="00630B4E"/>
    <w:rsid w:val="00630B9D"/>
    <w:rsid w:val="00630BEA"/>
    <w:rsid w:val="006315D8"/>
    <w:rsid w:val="00631717"/>
    <w:rsid w:val="00633B18"/>
    <w:rsid w:val="006346D8"/>
    <w:rsid w:val="00636264"/>
    <w:rsid w:val="006411FC"/>
    <w:rsid w:val="00642BED"/>
    <w:rsid w:val="006446F2"/>
    <w:rsid w:val="006452E1"/>
    <w:rsid w:val="00645357"/>
    <w:rsid w:val="00646E0E"/>
    <w:rsid w:val="006507DB"/>
    <w:rsid w:val="0065249F"/>
    <w:rsid w:val="0065598B"/>
    <w:rsid w:val="00656C64"/>
    <w:rsid w:val="0065710B"/>
    <w:rsid w:val="0066022A"/>
    <w:rsid w:val="00660A68"/>
    <w:rsid w:val="00661A90"/>
    <w:rsid w:val="00662610"/>
    <w:rsid w:val="0066287C"/>
    <w:rsid w:val="00662CEC"/>
    <w:rsid w:val="0066371E"/>
    <w:rsid w:val="006643D5"/>
    <w:rsid w:val="00664E39"/>
    <w:rsid w:val="00670BF4"/>
    <w:rsid w:val="006716CD"/>
    <w:rsid w:val="00671E35"/>
    <w:rsid w:val="00672150"/>
    <w:rsid w:val="00672279"/>
    <w:rsid w:val="006724EC"/>
    <w:rsid w:val="0067602A"/>
    <w:rsid w:val="006763C3"/>
    <w:rsid w:val="00683865"/>
    <w:rsid w:val="00684CC1"/>
    <w:rsid w:val="00684D06"/>
    <w:rsid w:val="00684DD6"/>
    <w:rsid w:val="0068555A"/>
    <w:rsid w:val="006859C4"/>
    <w:rsid w:val="00685EEE"/>
    <w:rsid w:val="0068697F"/>
    <w:rsid w:val="006912BF"/>
    <w:rsid w:val="006927DB"/>
    <w:rsid w:val="00693E13"/>
    <w:rsid w:val="00694B04"/>
    <w:rsid w:val="00694C50"/>
    <w:rsid w:val="00695EA9"/>
    <w:rsid w:val="00695F51"/>
    <w:rsid w:val="00696364"/>
    <w:rsid w:val="00696FB3"/>
    <w:rsid w:val="00697063"/>
    <w:rsid w:val="00697762"/>
    <w:rsid w:val="006A000C"/>
    <w:rsid w:val="006A081E"/>
    <w:rsid w:val="006A087A"/>
    <w:rsid w:val="006A0981"/>
    <w:rsid w:val="006A30F8"/>
    <w:rsid w:val="006A38FB"/>
    <w:rsid w:val="006A4F9E"/>
    <w:rsid w:val="006B0221"/>
    <w:rsid w:val="006B2B89"/>
    <w:rsid w:val="006B4B13"/>
    <w:rsid w:val="006B4E47"/>
    <w:rsid w:val="006B54C9"/>
    <w:rsid w:val="006B668F"/>
    <w:rsid w:val="006B750D"/>
    <w:rsid w:val="006C040E"/>
    <w:rsid w:val="006C1473"/>
    <w:rsid w:val="006C15C7"/>
    <w:rsid w:val="006C2163"/>
    <w:rsid w:val="006C2643"/>
    <w:rsid w:val="006C26D4"/>
    <w:rsid w:val="006C3654"/>
    <w:rsid w:val="006C3793"/>
    <w:rsid w:val="006C37FF"/>
    <w:rsid w:val="006C389A"/>
    <w:rsid w:val="006C6010"/>
    <w:rsid w:val="006C7236"/>
    <w:rsid w:val="006D000E"/>
    <w:rsid w:val="006D02A6"/>
    <w:rsid w:val="006D05F1"/>
    <w:rsid w:val="006D1B2A"/>
    <w:rsid w:val="006D3F8C"/>
    <w:rsid w:val="006D43B5"/>
    <w:rsid w:val="006D7490"/>
    <w:rsid w:val="006D7877"/>
    <w:rsid w:val="006E0368"/>
    <w:rsid w:val="006E3578"/>
    <w:rsid w:val="006E4658"/>
    <w:rsid w:val="006E4BA1"/>
    <w:rsid w:val="006E4F55"/>
    <w:rsid w:val="006E6140"/>
    <w:rsid w:val="006E6BF6"/>
    <w:rsid w:val="006E7407"/>
    <w:rsid w:val="006F2A44"/>
    <w:rsid w:val="006F3403"/>
    <w:rsid w:val="006F3745"/>
    <w:rsid w:val="006F4064"/>
    <w:rsid w:val="006F40F5"/>
    <w:rsid w:val="006F6066"/>
    <w:rsid w:val="006F79DF"/>
    <w:rsid w:val="006F7E2A"/>
    <w:rsid w:val="00700B96"/>
    <w:rsid w:val="00700C75"/>
    <w:rsid w:val="0070127D"/>
    <w:rsid w:val="007012B7"/>
    <w:rsid w:val="00701650"/>
    <w:rsid w:val="00701745"/>
    <w:rsid w:val="00707D9F"/>
    <w:rsid w:val="00710149"/>
    <w:rsid w:val="00712285"/>
    <w:rsid w:val="00713698"/>
    <w:rsid w:val="007149FB"/>
    <w:rsid w:val="00715A5D"/>
    <w:rsid w:val="007167C6"/>
    <w:rsid w:val="00716DE8"/>
    <w:rsid w:val="00717438"/>
    <w:rsid w:val="007178EE"/>
    <w:rsid w:val="00720146"/>
    <w:rsid w:val="00720210"/>
    <w:rsid w:val="0072154A"/>
    <w:rsid w:val="007218EB"/>
    <w:rsid w:val="0072272A"/>
    <w:rsid w:val="0072476A"/>
    <w:rsid w:val="00726E45"/>
    <w:rsid w:val="007274B7"/>
    <w:rsid w:val="007279AB"/>
    <w:rsid w:val="00730013"/>
    <w:rsid w:val="0073174C"/>
    <w:rsid w:val="00732E5B"/>
    <w:rsid w:val="00733935"/>
    <w:rsid w:val="00736614"/>
    <w:rsid w:val="00736A04"/>
    <w:rsid w:val="00736AE9"/>
    <w:rsid w:val="00737089"/>
    <w:rsid w:val="007376C8"/>
    <w:rsid w:val="0074009E"/>
    <w:rsid w:val="00740368"/>
    <w:rsid w:val="00740B83"/>
    <w:rsid w:val="0074101B"/>
    <w:rsid w:val="00741A72"/>
    <w:rsid w:val="007422FB"/>
    <w:rsid w:val="007449B9"/>
    <w:rsid w:val="00744BAB"/>
    <w:rsid w:val="007452FD"/>
    <w:rsid w:val="0074537D"/>
    <w:rsid w:val="0074665F"/>
    <w:rsid w:val="00746D54"/>
    <w:rsid w:val="007506AD"/>
    <w:rsid w:val="00750F0E"/>
    <w:rsid w:val="0075173F"/>
    <w:rsid w:val="00752812"/>
    <w:rsid w:val="007543C9"/>
    <w:rsid w:val="00756D67"/>
    <w:rsid w:val="00757A68"/>
    <w:rsid w:val="00757AB4"/>
    <w:rsid w:val="00757D26"/>
    <w:rsid w:val="00760191"/>
    <w:rsid w:val="00760822"/>
    <w:rsid w:val="007627D7"/>
    <w:rsid w:val="00762B00"/>
    <w:rsid w:val="00763488"/>
    <w:rsid w:val="0076407B"/>
    <w:rsid w:val="0076742B"/>
    <w:rsid w:val="00767915"/>
    <w:rsid w:val="00771F64"/>
    <w:rsid w:val="0077235F"/>
    <w:rsid w:val="00772433"/>
    <w:rsid w:val="00772B19"/>
    <w:rsid w:val="007752E6"/>
    <w:rsid w:val="00775F0F"/>
    <w:rsid w:val="007765F3"/>
    <w:rsid w:val="00776FB3"/>
    <w:rsid w:val="0077769A"/>
    <w:rsid w:val="00780F98"/>
    <w:rsid w:val="00784AB0"/>
    <w:rsid w:val="00785232"/>
    <w:rsid w:val="00787161"/>
    <w:rsid w:val="00787667"/>
    <w:rsid w:val="00787C59"/>
    <w:rsid w:val="0079427A"/>
    <w:rsid w:val="007961CD"/>
    <w:rsid w:val="00796273"/>
    <w:rsid w:val="007963FA"/>
    <w:rsid w:val="007A386B"/>
    <w:rsid w:val="007A3D46"/>
    <w:rsid w:val="007A4032"/>
    <w:rsid w:val="007A4078"/>
    <w:rsid w:val="007A4CC0"/>
    <w:rsid w:val="007A7312"/>
    <w:rsid w:val="007A760A"/>
    <w:rsid w:val="007A7929"/>
    <w:rsid w:val="007B0A4A"/>
    <w:rsid w:val="007B105B"/>
    <w:rsid w:val="007B1EDB"/>
    <w:rsid w:val="007B50F2"/>
    <w:rsid w:val="007B61CA"/>
    <w:rsid w:val="007B6AD3"/>
    <w:rsid w:val="007B6E03"/>
    <w:rsid w:val="007B6E62"/>
    <w:rsid w:val="007B77AD"/>
    <w:rsid w:val="007C1565"/>
    <w:rsid w:val="007C2102"/>
    <w:rsid w:val="007C3F49"/>
    <w:rsid w:val="007C474B"/>
    <w:rsid w:val="007C5042"/>
    <w:rsid w:val="007C5805"/>
    <w:rsid w:val="007C5D0F"/>
    <w:rsid w:val="007C72E1"/>
    <w:rsid w:val="007D00E3"/>
    <w:rsid w:val="007D0DFC"/>
    <w:rsid w:val="007D114A"/>
    <w:rsid w:val="007D15C8"/>
    <w:rsid w:val="007D26D4"/>
    <w:rsid w:val="007D2991"/>
    <w:rsid w:val="007D2A5C"/>
    <w:rsid w:val="007D3DF1"/>
    <w:rsid w:val="007D3E86"/>
    <w:rsid w:val="007D40AB"/>
    <w:rsid w:val="007D4151"/>
    <w:rsid w:val="007D54C6"/>
    <w:rsid w:val="007D58F5"/>
    <w:rsid w:val="007D5DDE"/>
    <w:rsid w:val="007D64F4"/>
    <w:rsid w:val="007D730B"/>
    <w:rsid w:val="007E02C0"/>
    <w:rsid w:val="007E0D66"/>
    <w:rsid w:val="007E14F1"/>
    <w:rsid w:val="007E19EF"/>
    <w:rsid w:val="007E21D8"/>
    <w:rsid w:val="007E40D8"/>
    <w:rsid w:val="007E426A"/>
    <w:rsid w:val="007E44CA"/>
    <w:rsid w:val="007E524B"/>
    <w:rsid w:val="007E5C76"/>
    <w:rsid w:val="007E6418"/>
    <w:rsid w:val="007E6695"/>
    <w:rsid w:val="007E6C61"/>
    <w:rsid w:val="007F0224"/>
    <w:rsid w:val="007F10E4"/>
    <w:rsid w:val="007F1842"/>
    <w:rsid w:val="007F37DE"/>
    <w:rsid w:val="007F3A7C"/>
    <w:rsid w:val="00800D13"/>
    <w:rsid w:val="0080181F"/>
    <w:rsid w:val="008019D1"/>
    <w:rsid w:val="00801D58"/>
    <w:rsid w:val="00802637"/>
    <w:rsid w:val="00802659"/>
    <w:rsid w:val="008030DD"/>
    <w:rsid w:val="00803663"/>
    <w:rsid w:val="0080401C"/>
    <w:rsid w:val="00804E13"/>
    <w:rsid w:val="00806A5B"/>
    <w:rsid w:val="00807D54"/>
    <w:rsid w:val="00810329"/>
    <w:rsid w:val="00811560"/>
    <w:rsid w:val="00811FDD"/>
    <w:rsid w:val="00813CC2"/>
    <w:rsid w:val="00814223"/>
    <w:rsid w:val="0081438D"/>
    <w:rsid w:val="00814FEE"/>
    <w:rsid w:val="008152E4"/>
    <w:rsid w:val="00815890"/>
    <w:rsid w:val="00815C5D"/>
    <w:rsid w:val="0082060F"/>
    <w:rsid w:val="0082197C"/>
    <w:rsid w:val="00821A7F"/>
    <w:rsid w:val="008220EC"/>
    <w:rsid w:val="00823AC8"/>
    <w:rsid w:val="00824665"/>
    <w:rsid w:val="008246F9"/>
    <w:rsid w:val="008259C8"/>
    <w:rsid w:val="00826051"/>
    <w:rsid w:val="00826313"/>
    <w:rsid w:val="00830193"/>
    <w:rsid w:val="0083077E"/>
    <w:rsid w:val="00833993"/>
    <w:rsid w:val="00833F04"/>
    <w:rsid w:val="00834BE9"/>
    <w:rsid w:val="00840DDD"/>
    <w:rsid w:val="00840F27"/>
    <w:rsid w:val="008411DD"/>
    <w:rsid w:val="0084195A"/>
    <w:rsid w:val="008427AE"/>
    <w:rsid w:val="008429FD"/>
    <w:rsid w:val="008437D0"/>
    <w:rsid w:val="008442F3"/>
    <w:rsid w:val="00845415"/>
    <w:rsid w:val="00847AC0"/>
    <w:rsid w:val="0085034C"/>
    <w:rsid w:val="008507E0"/>
    <w:rsid w:val="00851FFD"/>
    <w:rsid w:val="0085266B"/>
    <w:rsid w:val="00852788"/>
    <w:rsid w:val="00852B8A"/>
    <w:rsid w:val="00852D5C"/>
    <w:rsid w:val="00854460"/>
    <w:rsid w:val="008552E2"/>
    <w:rsid w:val="00855D58"/>
    <w:rsid w:val="00856062"/>
    <w:rsid w:val="008565E8"/>
    <w:rsid w:val="00856747"/>
    <w:rsid w:val="008569F1"/>
    <w:rsid w:val="0085775C"/>
    <w:rsid w:val="00857CE7"/>
    <w:rsid w:val="00861E20"/>
    <w:rsid w:val="008629C5"/>
    <w:rsid w:val="00863180"/>
    <w:rsid w:val="0086367A"/>
    <w:rsid w:val="00863A0D"/>
    <w:rsid w:val="00863CCE"/>
    <w:rsid w:val="008644EF"/>
    <w:rsid w:val="00864C96"/>
    <w:rsid w:val="0086611C"/>
    <w:rsid w:val="0086735B"/>
    <w:rsid w:val="00871CF9"/>
    <w:rsid w:val="00872331"/>
    <w:rsid w:val="00872481"/>
    <w:rsid w:val="00872669"/>
    <w:rsid w:val="008750D8"/>
    <w:rsid w:val="00875BFC"/>
    <w:rsid w:val="008767D9"/>
    <w:rsid w:val="0087685B"/>
    <w:rsid w:val="008768FB"/>
    <w:rsid w:val="0087692B"/>
    <w:rsid w:val="00880A5E"/>
    <w:rsid w:val="00881090"/>
    <w:rsid w:val="0088113C"/>
    <w:rsid w:val="008816EA"/>
    <w:rsid w:val="0088290D"/>
    <w:rsid w:val="00883EB2"/>
    <w:rsid w:val="00884ABC"/>
    <w:rsid w:val="00885312"/>
    <w:rsid w:val="00887DF7"/>
    <w:rsid w:val="00890434"/>
    <w:rsid w:val="00891452"/>
    <w:rsid w:val="008922FD"/>
    <w:rsid w:val="008930D7"/>
    <w:rsid w:val="008939CF"/>
    <w:rsid w:val="00893CA8"/>
    <w:rsid w:val="00894986"/>
    <w:rsid w:val="008A04D8"/>
    <w:rsid w:val="008A0522"/>
    <w:rsid w:val="008A0693"/>
    <w:rsid w:val="008A4760"/>
    <w:rsid w:val="008A4871"/>
    <w:rsid w:val="008A5F34"/>
    <w:rsid w:val="008A68D3"/>
    <w:rsid w:val="008A773F"/>
    <w:rsid w:val="008B075D"/>
    <w:rsid w:val="008B380C"/>
    <w:rsid w:val="008B4163"/>
    <w:rsid w:val="008B41A5"/>
    <w:rsid w:val="008B614B"/>
    <w:rsid w:val="008B669A"/>
    <w:rsid w:val="008B6852"/>
    <w:rsid w:val="008B717B"/>
    <w:rsid w:val="008C0DD8"/>
    <w:rsid w:val="008C181E"/>
    <w:rsid w:val="008C1C4C"/>
    <w:rsid w:val="008C2B73"/>
    <w:rsid w:val="008C3CE8"/>
    <w:rsid w:val="008C4015"/>
    <w:rsid w:val="008C4746"/>
    <w:rsid w:val="008D0596"/>
    <w:rsid w:val="008D0CAE"/>
    <w:rsid w:val="008D1288"/>
    <w:rsid w:val="008D3558"/>
    <w:rsid w:val="008D4977"/>
    <w:rsid w:val="008D49C0"/>
    <w:rsid w:val="008D53B2"/>
    <w:rsid w:val="008D69CD"/>
    <w:rsid w:val="008D701C"/>
    <w:rsid w:val="008D72A6"/>
    <w:rsid w:val="008E0390"/>
    <w:rsid w:val="008E0ABB"/>
    <w:rsid w:val="008E23A3"/>
    <w:rsid w:val="008E3947"/>
    <w:rsid w:val="008E4357"/>
    <w:rsid w:val="008E4A8C"/>
    <w:rsid w:val="008E5BA7"/>
    <w:rsid w:val="008E6659"/>
    <w:rsid w:val="008F01A4"/>
    <w:rsid w:val="008F146A"/>
    <w:rsid w:val="008F1E74"/>
    <w:rsid w:val="008F2480"/>
    <w:rsid w:val="008F264C"/>
    <w:rsid w:val="008F2A6C"/>
    <w:rsid w:val="008F4686"/>
    <w:rsid w:val="008F6AA9"/>
    <w:rsid w:val="008F7589"/>
    <w:rsid w:val="008F7BED"/>
    <w:rsid w:val="008F7FEC"/>
    <w:rsid w:val="009017D5"/>
    <w:rsid w:val="009058DF"/>
    <w:rsid w:val="00912032"/>
    <w:rsid w:val="0091208B"/>
    <w:rsid w:val="00912252"/>
    <w:rsid w:val="00912598"/>
    <w:rsid w:val="00912A72"/>
    <w:rsid w:val="00912B2B"/>
    <w:rsid w:val="0091318E"/>
    <w:rsid w:val="009138AC"/>
    <w:rsid w:val="00914E82"/>
    <w:rsid w:val="00915CD7"/>
    <w:rsid w:val="009206F9"/>
    <w:rsid w:val="009216B4"/>
    <w:rsid w:val="00921E78"/>
    <w:rsid w:val="00922645"/>
    <w:rsid w:val="00924065"/>
    <w:rsid w:val="00924164"/>
    <w:rsid w:val="00925579"/>
    <w:rsid w:val="00925BC1"/>
    <w:rsid w:val="00926042"/>
    <w:rsid w:val="009260C0"/>
    <w:rsid w:val="00930262"/>
    <w:rsid w:val="009302C7"/>
    <w:rsid w:val="00930911"/>
    <w:rsid w:val="00931C68"/>
    <w:rsid w:val="00931E2D"/>
    <w:rsid w:val="009331C3"/>
    <w:rsid w:val="009332B1"/>
    <w:rsid w:val="0094111E"/>
    <w:rsid w:val="0094134F"/>
    <w:rsid w:val="0094286A"/>
    <w:rsid w:val="0094338D"/>
    <w:rsid w:val="009455C8"/>
    <w:rsid w:val="00945E16"/>
    <w:rsid w:val="0094664C"/>
    <w:rsid w:val="0094671E"/>
    <w:rsid w:val="0094756B"/>
    <w:rsid w:val="00947725"/>
    <w:rsid w:val="00950615"/>
    <w:rsid w:val="0095138B"/>
    <w:rsid w:val="00952982"/>
    <w:rsid w:val="00953B3C"/>
    <w:rsid w:val="00953F15"/>
    <w:rsid w:val="0095432A"/>
    <w:rsid w:val="0095437F"/>
    <w:rsid w:val="009547A3"/>
    <w:rsid w:val="00957A96"/>
    <w:rsid w:val="00957AF6"/>
    <w:rsid w:val="00957CB9"/>
    <w:rsid w:val="00961709"/>
    <w:rsid w:val="00962DAF"/>
    <w:rsid w:val="00963886"/>
    <w:rsid w:val="0096443C"/>
    <w:rsid w:val="009665DC"/>
    <w:rsid w:val="00967712"/>
    <w:rsid w:val="0097195A"/>
    <w:rsid w:val="00971A22"/>
    <w:rsid w:val="0097264E"/>
    <w:rsid w:val="00972A53"/>
    <w:rsid w:val="00973ECA"/>
    <w:rsid w:val="00974EC6"/>
    <w:rsid w:val="0097643E"/>
    <w:rsid w:val="009768E1"/>
    <w:rsid w:val="00976BE9"/>
    <w:rsid w:val="00976C4B"/>
    <w:rsid w:val="00983338"/>
    <w:rsid w:val="0098476F"/>
    <w:rsid w:val="00987BE5"/>
    <w:rsid w:val="00990FFC"/>
    <w:rsid w:val="00991B41"/>
    <w:rsid w:val="00992F44"/>
    <w:rsid w:val="00994DD2"/>
    <w:rsid w:val="00995FB2"/>
    <w:rsid w:val="009962E6"/>
    <w:rsid w:val="009965FA"/>
    <w:rsid w:val="00996740"/>
    <w:rsid w:val="00997383"/>
    <w:rsid w:val="009A2150"/>
    <w:rsid w:val="009A375C"/>
    <w:rsid w:val="009A55BB"/>
    <w:rsid w:val="009A5A07"/>
    <w:rsid w:val="009A6795"/>
    <w:rsid w:val="009B0125"/>
    <w:rsid w:val="009B2552"/>
    <w:rsid w:val="009B70B7"/>
    <w:rsid w:val="009B721F"/>
    <w:rsid w:val="009B74CC"/>
    <w:rsid w:val="009C0CD4"/>
    <w:rsid w:val="009C0FF0"/>
    <w:rsid w:val="009C31E8"/>
    <w:rsid w:val="009C4027"/>
    <w:rsid w:val="009C407A"/>
    <w:rsid w:val="009C5006"/>
    <w:rsid w:val="009C7DA5"/>
    <w:rsid w:val="009D0987"/>
    <w:rsid w:val="009D3B38"/>
    <w:rsid w:val="009D4764"/>
    <w:rsid w:val="009D4E99"/>
    <w:rsid w:val="009D50AD"/>
    <w:rsid w:val="009D57D8"/>
    <w:rsid w:val="009D57E1"/>
    <w:rsid w:val="009D5F95"/>
    <w:rsid w:val="009D6FE6"/>
    <w:rsid w:val="009E05A5"/>
    <w:rsid w:val="009E5B88"/>
    <w:rsid w:val="009E7AD4"/>
    <w:rsid w:val="009F091F"/>
    <w:rsid w:val="009F279F"/>
    <w:rsid w:val="009F312D"/>
    <w:rsid w:val="009F4995"/>
    <w:rsid w:val="009F4AFC"/>
    <w:rsid w:val="009F5CBA"/>
    <w:rsid w:val="009F67DE"/>
    <w:rsid w:val="009F7179"/>
    <w:rsid w:val="00A01139"/>
    <w:rsid w:val="00A02FE0"/>
    <w:rsid w:val="00A0568D"/>
    <w:rsid w:val="00A126BC"/>
    <w:rsid w:val="00A12ED6"/>
    <w:rsid w:val="00A14A7B"/>
    <w:rsid w:val="00A150B5"/>
    <w:rsid w:val="00A15536"/>
    <w:rsid w:val="00A158C8"/>
    <w:rsid w:val="00A21C64"/>
    <w:rsid w:val="00A21DC8"/>
    <w:rsid w:val="00A22588"/>
    <w:rsid w:val="00A22AF6"/>
    <w:rsid w:val="00A246B9"/>
    <w:rsid w:val="00A2509A"/>
    <w:rsid w:val="00A254B2"/>
    <w:rsid w:val="00A25559"/>
    <w:rsid w:val="00A258CF"/>
    <w:rsid w:val="00A26486"/>
    <w:rsid w:val="00A27B17"/>
    <w:rsid w:val="00A27FCF"/>
    <w:rsid w:val="00A30683"/>
    <w:rsid w:val="00A3236D"/>
    <w:rsid w:val="00A34A24"/>
    <w:rsid w:val="00A3575E"/>
    <w:rsid w:val="00A4023B"/>
    <w:rsid w:val="00A40746"/>
    <w:rsid w:val="00A409F3"/>
    <w:rsid w:val="00A412E6"/>
    <w:rsid w:val="00A41F5B"/>
    <w:rsid w:val="00A45705"/>
    <w:rsid w:val="00A45A7D"/>
    <w:rsid w:val="00A46A46"/>
    <w:rsid w:val="00A46F2B"/>
    <w:rsid w:val="00A47F42"/>
    <w:rsid w:val="00A51CCB"/>
    <w:rsid w:val="00A522B1"/>
    <w:rsid w:val="00A53D6E"/>
    <w:rsid w:val="00A5471A"/>
    <w:rsid w:val="00A54C91"/>
    <w:rsid w:val="00A55871"/>
    <w:rsid w:val="00A57271"/>
    <w:rsid w:val="00A57710"/>
    <w:rsid w:val="00A63E21"/>
    <w:rsid w:val="00A63F3C"/>
    <w:rsid w:val="00A655C2"/>
    <w:rsid w:val="00A6588D"/>
    <w:rsid w:val="00A65CC4"/>
    <w:rsid w:val="00A7278B"/>
    <w:rsid w:val="00A727F5"/>
    <w:rsid w:val="00A75320"/>
    <w:rsid w:val="00A76037"/>
    <w:rsid w:val="00A774E5"/>
    <w:rsid w:val="00A77CA4"/>
    <w:rsid w:val="00A804E5"/>
    <w:rsid w:val="00A82B95"/>
    <w:rsid w:val="00A82E3A"/>
    <w:rsid w:val="00A84497"/>
    <w:rsid w:val="00A847AC"/>
    <w:rsid w:val="00A85731"/>
    <w:rsid w:val="00A8596E"/>
    <w:rsid w:val="00A86B9E"/>
    <w:rsid w:val="00A90EA7"/>
    <w:rsid w:val="00A918CB"/>
    <w:rsid w:val="00A91C18"/>
    <w:rsid w:val="00A92240"/>
    <w:rsid w:val="00A92F37"/>
    <w:rsid w:val="00A94683"/>
    <w:rsid w:val="00A9494E"/>
    <w:rsid w:val="00A96147"/>
    <w:rsid w:val="00A9654F"/>
    <w:rsid w:val="00A96555"/>
    <w:rsid w:val="00A96DB1"/>
    <w:rsid w:val="00AA39E3"/>
    <w:rsid w:val="00AA3EE8"/>
    <w:rsid w:val="00AA58B0"/>
    <w:rsid w:val="00AA5C9B"/>
    <w:rsid w:val="00AB1D11"/>
    <w:rsid w:val="00AB38B3"/>
    <w:rsid w:val="00AC03CF"/>
    <w:rsid w:val="00AC14C3"/>
    <w:rsid w:val="00AC268A"/>
    <w:rsid w:val="00AC42ED"/>
    <w:rsid w:val="00AC5E94"/>
    <w:rsid w:val="00AC6577"/>
    <w:rsid w:val="00AC6C41"/>
    <w:rsid w:val="00AC6E0D"/>
    <w:rsid w:val="00AC77B9"/>
    <w:rsid w:val="00AC78DF"/>
    <w:rsid w:val="00AC7E18"/>
    <w:rsid w:val="00AD0A52"/>
    <w:rsid w:val="00AD0F9F"/>
    <w:rsid w:val="00AD1829"/>
    <w:rsid w:val="00AD2310"/>
    <w:rsid w:val="00AD2536"/>
    <w:rsid w:val="00AD2CCD"/>
    <w:rsid w:val="00AD5CAB"/>
    <w:rsid w:val="00AD6B3B"/>
    <w:rsid w:val="00AD7F27"/>
    <w:rsid w:val="00AE0181"/>
    <w:rsid w:val="00AE0FBF"/>
    <w:rsid w:val="00AE1A8E"/>
    <w:rsid w:val="00AE295B"/>
    <w:rsid w:val="00AE3237"/>
    <w:rsid w:val="00AE38AF"/>
    <w:rsid w:val="00AE625D"/>
    <w:rsid w:val="00AE6E10"/>
    <w:rsid w:val="00AF0871"/>
    <w:rsid w:val="00AF3823"/>
    <w:rsid w:val="00AF55EB"/>
    <w:rsid w:val="00AF5CEC"/>
    <w:rsid w:val="00AF7164"/>
    <w:rsid w:val="00AF7E69"/>
    <w:rsid w:val="00B01791"/>
    <w:rsid w:val="00B0189E"/>
    <w:rsid w:val="00B01ECD"/>
    <w:rsid w:val="00B0305A"/>
    <w:rsid w:val="00B03DD8"/>
    <w:rsid w:val="00B03F68"/>
    <w:rsid w:val="00B04CF2"/>
    <w:rsid w:val="00B06227"/>
    <w:rsid w:val="00B103F7"/>
    <w:rsid w:val="00B110C3"/>
    <w:rsid w:val="00B11A8B"/>
    <w:rsid w:val="00B127EE"/>
    <w:rsid w:val="00B127FD"/>
    <w:rsid w:val="00B13F2F"/>
    <w:rsid w:val="00B147DE"/>
    <w:rsid w:val="00B16E04"/>
    <w:rsid w:val="00B20DC8"/>
    <w:rsid w:val="00B222CF"/>
    <w:rsid w:val="00B22E12"/>
    <w:rsid w:val="00B22E19"/>
    <w:rsid w:val="00B259FE"/>
    <w:rsid w:val="00B25C29"/>
    <w:rsid w:val="00B2710C"/>
    <w:rsid w:val="00B278C5"/>
    <w:rsid w:val="00B27B2A"/>
    <w:rsid w:val="00B30695"/>
    <w:rsid w:val="00B3163E"/>
    <w:rsid w:val="00B319FC"/>
    <w:rsid w:val="00B32635"/>
    <w:rsid w:val="00B33956"/>
    <w:rsid w:val="00B33B14"/>
    <w:rsid w:val="00B356C9"/>
    <w:rsid w:val="00B40020"/>
    <w:rsid w:val="00B42D97"/>
    <w:rsid w:val="00B42F6F"/>
    <w:rsid w:val="00B433D4"/>
    <w:rsid w:val="00B45E3E"/>
    <w:rsid w:val="00B46BC8"/>
    <w:rsid w:val="00B50664"/>
    <w:rsid w:val="00B51E92"/>
    <w:rsid w:val="00B51F5A"/>
    <w:rsid w:val="00B523AC"/>
    <w:rsid w:val="00B52720"/>
    <w:rsid w:val="00B52B11"/>
    <w:rsid w:val="00B5480B"/>
    <w:rsid w:val="00B55AB2"/>
    <w:rsid w:val="00B56887"/>
    <w:rsid w:val="00B63786"/>
    <w:rsid w:val="00B64760"/>
    <w:rsid w:val="00B654CF"/>
    <w:rsid w:val="00B65507"/>
    <w:rsid w:val="00B65A5E"/>
    <w:rsid w:val="00B65FB4"/>
    <w:rsid w:val="00B66783"/>
    <w:rsid w:val="00B67A5F"/>
    <w:rsid w:val="00B711B7"/>
    <w:rsid w:val="00B7165F"/>
    <w:rsid w:val="00B73330"/>
    <w:rsid w:val="00B74707"/>
    <w:rsid w:val="00B74E46"/>
    <w:rsid w:val="00B753C1"/>
    <w:rsid w:val="00B756E9"/>
    <w:rsid w:val="00B80459"/>
    <w:rsid w:val="00B81FD5"/>
    <w:rsid w:val="00B833B3"/>
    <w:rsid w:val="00B84589"/>
    <w:rsid w:val="00B848D4"/>
    <w:rsid w:val="00B84B87"/>
    <w:rsid w:val="00B8525B"/>
    <w:rsid w:val="00B864F5"/>
    <w:rsid w:val="00B91616"/>
    <w:rsid w:val="00B92514"/>
    <w:rsid w:val="00B92E97"/>
    <w:rsid w:val="00B93A88"/>
    <w:rsid w:val="00B944CE"/>
    <w:rsid w:val="00B953A7"/>
    <w:rsid w:val="00B957C7"/>
    <w:rsid w:val="00B95A3A"/>
    <w:rsid w:val="00B973CD"/>
    <w:rsid w:val="00BA1862"/>
    <w:rsid w:val="00BA18AD"/>
    <w:rsid w:val="00BA2881"/>
    <w:rsid w:val="00BA3036"/>
    <w:rsid w:val="00BA4D73"/>
    <w:rsid w:val="00BA74A0"/>
    <w:rsid w:val="00BA7A63"/>
    <w:rsid w:val="00BA7D31"/>
    <w:rsid w:val="00BB0E39"/>
    <w:rsid w:val="00BB1820"/>
    <w:rsid w:val="00BB2177"/>
    <w:rsid w:val="00BB2377"/>
    <w:rsid w:val="00BB269B"/>
    <w:rsid w:val="00BB3AB8"/>
    <w:rsid w:val="00BB41C9"/>
    <w:rsid w:val="00BB5577"/>
    <w:rsid w:val="00BB5D54"/>
    <w:rsid w:val="00BB5FC9"/>
    <w:rsid w:val="00BB6900"/>
    <w:rsid w:val="00BB782C"/>
    <w:rsid w:val="00BB7B67"/>
    <w:rsid w:val="00BC29A4"/>
    <w:rsid w:val="00BC2B8A"/>
    <w:rsid w:val="00BC4D02"/>
    <w:rsid w:val="00BC5B45"/>
    <w:rsid w:val="00BD0F8E"/>
    <w:rsid w:val="00BD3FDA"/>
    <w:rsid w:val="00BD3FF9"/>
    <w:rsid w:val="00BD4FB5"/>
    <w:rsid w:val="00BD6ABD"/>
    <w:rsid w:val="00BD6AC3"/>
    <w:rsid w:val="00BD6AF5"/>
    <w:rsid w:val="00BD73D8"/>
    <w:rsid w:val="00BD78E8"/>
    <w:rsid w:val="00BE10B2"/>
    <w:rsid w:val="00BE16B6"/>
    <w:rsid w:val="00BE35A5"/>
    <w:rsid w:val="00BE43A5"/>
    <w:rsid w:val="00BE57EC"/>
    <w:rsid w:val="00BE62B8"/>
    <w:rsid w:val="00BE65A4"/>
    <w:rsid w:val="00BE672E"/>
    <w:rsid w:val="00BF08DF"/>
    <w:rsid w:val="00BF1A0D"/>
    <w:rsid w:val="00BF1B11"/>
    <w:rsid w:val="00BF2907"/>
    <w:rsid w:val="00BF32CC"/>
    <w:rsid w:val="00BF4C7B"/>
    <w:rsid w:val="00BF5246"/>
    <w:rsid w:val="00BF55E5"/>
    <w:rsid w:val="00BF5F73"/>
    <w:rsid w:val="00BF7AD6"/>
    <w:rsid w:val="00C00C65"/>
    <w:rsid w:val="00C00DD2"/>
    <w:rsid w:val="00C00EDB"/>
    <w:rsid w:val="00C032A6"/>
    <w:rsid w:val="00C038F8"/>
    <w:rsid w:val="00C03EC5"/>
    <w:rsid w:val="00C060CA"/>
    <w:rsid w:val="00C066EE"/>
    <w:rsid w:val="00C06A1F"/>
    <w:rsid w:val="00C100B9"/>
    <w:rsid w:val="00C12478"/>
    <w:rsid w:val="00C149E2"/>
    <w:rsid w:val="00C15CD1"/>
    <w:rsid w:val="00C166FE"/>
    <w:rsid w:val="00C220E4"/>
    <w:rsid w:val="00C223CE"/>
    <w:rsid w:val="00C22E04"/>
    <w:rsid w:val="00C230F0"/>
    <w:rsid w:val="00C23181"/>
    <w:rsid w:val="00C23CFD"/>
    <w:rsid w:val="00C23F94"/>
    <w:rsid w:val="00C24695"/>
    <w:rsid w:val="00C255F4"/>
    <w:rsid w:val="00C276BA"/>
    <w:rsid w:val="00C27A9F"/>
    <w:rsid w:val="00C27F87"/>
    <w:rsid w:val="00C33053"/>
    <w:rsid w:val="00C34332"/>
    <w:rsid w:val="00C3481D"/>
    <w:rsid w:val="00C3497A"/>
    <w:rsid w:val="00C34DAE"/>
    <w:rsid w:val="00C3708F"/>
    <w:rsid w:val="00C40026"/>
    <w:rsid w:val="00C40EB9"/>
    <w:rsid w:val="00C41918"/>
    <w:rsid w:val="00C4337B"/>
    <w:rsid w:val="00C45EDF"/>
    <w:rsid w:val="00C46220"/>
    <w:rsid w:val="00C462D1"/>
    <w:rsid w:val="00C4673F"/>
    <w:rsid w:val="00C46A3C"/>
    <w:rsid w:val="00C52410"/>
    <w:rsid w:val="00C52615"/>
    <w:rsid w:val="00C52B2E"/>
    <w:rsid w:val="00C53DD6"/>
    <w:rsid w:val="00C54DAB"/>
    <w:rsid w:val="00C54EAD"/>
    <w:rsid w:val="00C54FF2"/>
    <w:rsid w:val="00C56441"/>
    <w:rsid w:val="00C56F62"/>
    <w:rsid w:val="00C57CDC"/>
    <w:rsid w:val="00C603E4"/>
    <w:rsid w:val="00C624A0"/>
    <w:rsid w:val="00C63805"/>
    <w:rsid w:val="00C64005"/>
    <w:rsid w:val="00C67447"/>
    <w:rsid w:val="00C678BF"/>
    <w:rsid w:val="00C67CEC"/>
    <w:rsid w:val="00C70228"/>
    <w:rsid w:val="00C71504"/>
    <w:rsid w:val="00C71785"/>
    <w:rsid w:val="00C72BD0"/>
    <w:rsid w:val="00C749E3"/>
    <w:rsid w:val="00C75569"/>
    <w:rsid w:val="00C757D5"/>
    <w:rsid w:val="00C774D3"/>
    <w:rsid w:val="00C8094F"/>
    <w:rsid w:val="00C820A0"/>
    <w:rsid w:val="00C8250E"/>
    <w:rsid w:val="00C825E3"/>
    <w:rsid w:val="00C8319B"/>
    <w:rsid w:val="00C83335"/>
    <w:rsid w:val="00C83FDD"/>
    <w:rsid w:val="00C84217"/>
    <w:rsid w:val="00C857C7"/>
    <w:rsid w:val="00C9010E"/>
    <w:rsid w:val="00C9041E"/>
    <w:rsid w:val="00C90675"/>
    <w:rsid w:val="00C91595"/>
    <w:rsid w:val="00C916AC"/>
    <w:rsid w:val="00C91ED6"/>
    <w:rsid w:val="00C92F4C"/>
    <w:rsid w:val="00C95A48"/>
    <w:rsid w:val="00C96ABA"/>
    <w:rsid w:val="00C97802"/>
    <w:rsid w:val="00C97BBD"/>
    <w:rsid w:val="00CA009A"/>
    <w:rsid w:val="00CA26D3"/>
    <w:rsid w:val="00CA2781"/>
    <w:rsid w:val="00CA3EAF"/>
    <w:rsid w:val="00CA6055"/>
    <w:rsid w:val="00CA6E1E"/>
    <w:rsid w:val="00CA71A9"/>
    <w:rsid w:val="00CB0183"/>
    <w:rsid w:val="00CB0CE8"/>
    <w:rsid w:val="00CB2F63"/>
    <w:rsid w:val="00CB3DC6"/>
    <w:rsid w:val="00CB3ED6"/>
    <w:rsid w:val="00CB6AEA"/>
    <w:rsid w:val="00CB7D10"/>
    <w:rsid w:val="00CC2EA3"/>
    <w:rsid w:val="00CC3422"/>
    <w:rsid w:val="00CC42E2"/>
    <w:rsid w:val="00CC47F8"/>
    <w:rsid w:val="00CC5852"/>
    <w:rsid w:val="00CC5C1D"/>
    <w:rsid w:val="00CC5C92"/>
    <w:rsid w:val="00CC675F"/>
    <w:rsid w:val="00CD0156"/>
    <w:rsid w:val="00CD1165"/>
    <w:rsid w:val="00CD3819"/>
    <w:rsid w:val="00CD3E3D"/>
    <w:rsid w:val="00CD3FB2"/>
    <w:rsid w:val="00CD592C"/>
    <w:rsid w:val="00CD6819"/>
    <w:rsid w:val="00CD7FA4"/>
    <w:rsid w:val="00CE0845"/>
    <w:rsid w:val="00CE252A"/>
    <w:rsid w:val="00CE26A4"/>
    <w:rsid w:val="00CE337E"/>
    <w:rsid w:val="00CE38CE"/>
    <w:rsid w:val="00CE440A"/>
    <w:rsid w:val="00CE45A6"/>
    <w:rsid w:val="00CE4F5C"/>
    <w:rsid w:val="00CE581B"/>
    <w:rsid w:val="00CE6701"/>
    <w:rsid w:val="00CE6C39"/>
    <w:rsid w:val="00CE72BD"/>
    <w:rsid w:val="00CE75CB"/>
    <w:rsid w:val="00CE7A3D"/>
    <w:rsid w:val="00CE7BBF"/>
    <w:rsid w:val="00CE7E73"/>
    <w:rsid w:val="00CF01AC"/>
    <w:rsid w:val="00CF0B03"/>
    <w:rsid w:val="00CF1872"/>
    <w:rsid w:val="00CF19B8"/>
    <w:rsid w:val="00CF2012"/>
    <w:rsid w:val="00CF4C85"/>
    <w:rsid w:val="00CF70C6"/>
    <w:rsid w:val="00CF7F8F"/>
    <w:rsid w:val="00D00916"/>
    <w:rsid w:val="00D01B52"/>
    <w:rsid w:val="00D01E94"/>
    <w:rsid w:val="00D021D1"/>
    <w:rsid w:val="00D02734"/>
    <w:rsid w:val="00D028F5"/>
    <w:rsid w:val="00D0394C"/>
    <w:rsid w:val="00D048E7"/>
    <w:rsid w:val="00D05407"/>
    <w:rsid w:val="00D0698D"/>
    <w:rsid w:val="00D06E73"/>
    <w:rsid w:val="00D07E64"/>
    <w:rsid w:val="00D13969"/>
    <w:rsid w:val="00D13BAA"/>
    <w:rsid w:val="00D15B35"/>
    <w:rsid w:val="00D162B9"/>
    <w:rsid w:val="00D166E5"/>
    <w:rsid w:val="00D16751"/>
    <w:rsid w:val="00D21953"/>
    <w:rsid w:val="00D21A02"/>
    <w:rsid w:val="00D22378"/>
    <w:rsid w:val="00D2326E"/>
    <w:rsid w:val="00D26747"/>
    <w:rsid w:val="00D2748A"/>
    <w:rsid w:val="00D277AC"/>
    <w:rsid w:val="00D30EAA"/>
    <w:rsid w:val="00D317AD"/>
    <w:rsid w:val="00D31AE0"/>
    <w:rsid w:val="00D334C2"/>
    <w:rsid w:val="00D33824"/>
    <w:rsid w:val="00D34D39"/>
    <w:rsid w:val="00D40455"/>
    <w:rsid w:val="00D410F1"/>
    <w:rsid w:val="00D42E42"/>
    <w:rsid w:val="00D43119"/>
    <w:rsid w:val="00D4345C"/>
    <w:rsid w:val="00D44A84"/>
    <w:rsid w:val="00D460FF"/>
    <w:rsid w:val="00D461F7"/>
    <w:rsid w:val="00D507CA"/>
    <w:rsid w:val="00D5174F"/>
    <w:rsid w:val="00D5212D"/>
    <w:rsid w:val="00D55A57"/>
    <w:rsid w:val="00D55D2F"/>
    <w:rsid w:val="00D562A8"/>
    <w:rsid w:val="00D609BB"/>
    <w:rsid w:val="00D61B57"/>
    <w:rsid w:val="00D6356C"/>
    <w:rsid w:val="00D63D48"/>
    <w:rsid w:val="00D65E54"/>
    <w:rsid w:val="00D669FD"/>
    <w:rsid w:val="00D66D9D"/>
    <w:rsid w:val="00D67A32"/>
    <w:rsid w:val="00D70A47"/>
    <w:rsid w:val="00D71433"/>
    <w:rsid w:val="00D7282B"/>
    <w:rsid w:val="00D73058"/>
    <w:rsid w:val="00D7306C"/>
    <w:rsid w:val="00D741AF"/>
    <w:rsid w:val="00D75A19"/>
    <w:rsid w:val="00D75DCA"/>
    <w:rsid w:val="00D76C21"/>
    <w:rsid w:val="00D81155"/>
    <w:rsid w:val="00D81546"/>
    <w:rsid w:val="00D819DF"/>
    <w:rsid w:val="00D81DDD"/>
    <w:rsid w:val="00D81F84"/>
    <w:rsid w:val="00D8288C"/>
    <w:rsid w:val="00D854BC"/>
    <w:rsid w:val="00D86C04"/>
    <w:rsid w:val="00D86E02"/>
    <w:rsid w:val="00D87111"/>
    <w:rsid w:val="00D91B28"/>
    <w:rsid w:val="00D91B52"/>
    <w:rsid w:val="00D91F5E"/>
    <w:rsid w:val="00D92654"/>
    <w:rsid w:val="00D93460"/>
    <w:rsid w:val="00D93A76"/>
    <w:rsid w:val="00D9715D"/>
    <w:rsid w:val="00D97878"/>
    <w:rsid w:val="00D97D8D"/>
    <w:rsid w:val="00D97DFF"/>
    <w:rsid w:val="00DA0116"/>
    <w:rsid w:val="00DA09A4"/>
    <w:rsid w:val="00DA0ADB"/>
    <w:rsid w:val="00DA0B68"/>
    <w:rsid w:val="00DA2A36"/>
    <w:rsid w:val="00DA336A"/>
    <w:rsid w:val="00DA3C7A"/>
    <w:rsid w:val="00DA3E72"/>
    <w:rsid w:val="00DA4968"/>
    <w:rsid w:val="00DA62EA"/>
    <w:rsid w:val="00DA757F"/>
    <w:rsid w:val="00DB1733"/>
    <w:rsid w:val="00DB226E"/>
    <w:rsid w:val="00DB2E85"/>
    <w:rsid w:val="00DB4000"/>
    <w:rsid w:val="00DB4225"/>
    <w:rsid w:val="00DB42ED"/>
    <w:rsid w:val="00DB67E5"/>
    <w:rsid w:val="00DC0F65"/>
    <w:rsid w:val="00DC28A9"/>
    <w:rsid w:val="00DC31F5"/>
    <w:rsid w:val="00DC365F"/>
    <w:rsid w:val="00DC423D"/>
    <w:rsid w:val="00DC51A2"/>
    <w:rsid w:val="00DC7E29"/>
    <w:rsid w:val="00DC7E4E"/>
    <w:rsid w:val="00DD0954"/>
    <w:rsid w:val="00DD0955"/>
    <w:rsid w:val="00DD1DCC"/>
    <w:rsid w:val="00DD220D"/>
    <w:rsid w:val="00DD2253"/>
    <w:rsid w:val="00DD25B1"/>
    <w:rsid w:val="00DD2657"/>
    <w:rsid w:val="00DD2929"/>
    <w:rsid w:val="00DD2F5A"/>
    <w:rsid w:val="00DD3AD0"/>
    <w:rsid w:val="00DD46A3"/>
    <w:rsid w:val="00DD5A2E"/>
    <w:rsid w:val="00DE0D68"/>
    <w:rsid w:val="00DE0EA8"/>
    <w:rsid w:val="00DE10DE"/>
    <w:rsid w:val="00DE2764"/>
    <w:rsid w:val="00DE4BD3"/>
    <w:rsid w:val="00DE6801"/>
    <w:rsid w:val="00DF000C"/>
    <w:rsid w:val="00DF0957"/>
    <w:rsid w:val="00DF2102"/>
    <w:rsid w:val="00DF23CF"/>
    <w:rsid w:val="00DF2827"/>
    <w:rsid w:val="00DF30D5"/>
    <w:rsid w:val="00DF3A44"/>
    <w:rsid w:val="00DF49BB"/>
    <w:rsid w:val="00DF6AD5"/>
    <w:rsid w:val="00DF7ABA"/>
    <w:rsid w:val="00E01A8F"/>
    <w:rsid w:val="00E02788"/>
    <w:rsid w:val="00E04F87"/>
    <w:rsid w:val="00E0521D"/>
    <w:rsid w:val="00E056DD"/>
    <w:rsid w:val="00E05E73"/>
    <w:rsid w:val="00E06EE9"/>
    <w:rsid w:val="00E0707A"/>
    <w:rsid w:val="00E110CF"/>
    <w:rsid w:val="00E11BF4"/>
    <w:rsid w:val="00E128E4"/>
    <w:rsid w:val="00E130CF"/>
    <w:rsid w:val="00E13F6E"/>
    <w:rsid w:val="00E13F7B"/>
    <w:rsid w:val="00E15A0E"/>
    <w:rsid w:val="00E15A64"/>
    <w:rsid w:val="00E16178"/>
    <w:rsid w:val="00E202A4"/>
    <w:rsid w:val="00E2091C"/>
    <w:rsid w:val="00E2109F"/>
    <w:rsid w:val="00E2145B"/>
    <w:rsid w:val="00E21A0F"/>
    <w:rsid w:val="00E227B2"/>
    <w:rsid w:val="00E229AE"/>
    <w:rsid w:val="00E22AB3"/>
    <w:rsid w:val="00E22F77"/>
    <w:rsid w:val="00E26698"/>
    <w:rsid w:val="00E30955"/>
    <w:rsid w:val="00E32349"/>
    <w:rsid w:val="00E32AAC"/>
    <w:rsid w:val="00E32F18"/>
    <w:rsid w:val="00E34A31"/>
    <w:rsid w:val="00E34F91"/>
    <w:rsid w:val="00E357C8"/>
    <w:rsid w:val="00E35AD6"/>
    <w:rsid w:val="00E35BBB"/>
    <w:rsid w:val="00E35E22"/>
    <w:rsid w:val="00E35E8B"/>
    <w:rsid w:val="00E376E2"/>
    <w:rsid w:val="00E40448"/>
    <w:rsid w:val="00E406DC"/>
    <w:rsid w:val="00E416E5"/>
    <w:rsid w:val="00E426A0"/>
    <w:rsid w:val="00E42D6A"/>
    <w:rsid w:val="00E45863"/>
    <w:rsid w:val="00E45DC3"/>
    <w:rsid w:val="00E46720"/>
    <w:rsid w:val="00E46C5D"/>
    <w:rsid w:val="00E50879"/>
    <w:rsid w:val="00E51E83"/>
    <w:rsid w:val="00E52B03"/>
    <w:rsid w:val="00E53D4B"/>
    <w:rsid w:val="00E55D92"/>
    <w:rsid w:val="00E5796D"/>
    <w:rsid w:val="00E608E3"/>
    <w:rsid w:val="00E621B4"/>
    <w:rsid w:val="00E64BC1"/>
    <w:rsid w:val="00E64DCB"/>
    <w:rsid w:val="00E65C4E"/>
    <w:rsid w:val="00E6642D"/>
    <w:rsid w:val="00E677EF"/>
    <w:rsid w:val="00E679E8"/>
    <w:rsid w:val="00E70128"/>
    <w:rsid w:val="00E7061A"/>
    <w:rsid w:val="00E722B4"/>
    <w:rsid w:val="00E72AFF"/>
    <w:rsid w:val="00E73D2D"/>
    <w:rsid w:val="00E753BE"/>
    <w:rsid w:val="00E75C97"/>
    <w:rsid w:val="00E76C2B"/>
    <w:rsid w:val="00E76DCA"/>
    <w:rsid w:val="00E8146F"/>
    <w:rsid w:val="00E82BFD"/>
    <w:rsid w:val="00E83154"/>
    <w:rsid w:val="00E8377C"/>
    <w:rsid w:val="00E84A58"/>
    <w:rsid w:val="00E84AAE"/>
    <w:rsid w:val="00E85275"/>
    <w:rsid w:val="00E85C97"/>
    <w:rsid w:val="00E867DF"/>
    <w:rsid w:val="00E87843"/>
    <w:rsid w:val="00E90050"/>
    <w:rsid w:val="00E90E67"/>
    <w:rsid w:val="00E91422"/>
    <w:rsid w:val="00E924D9"/>
    <w:rsid w:val="00E92BA8"/>
    <w:rsid w:val="00E92C7C"/>
    <w:rsid w:val="00E965F9"/>
    <w:rsid w:val="00EA3CA7"/>
    <w:rsid w:val="00EA3D34"/>
    <w:rsid w:val="00EA4C9D"/>
    <w:rsid w:val="00EA6802"/>
    <w:rsid w:val="00EA6FA7"/>
    <w:rsid w:val="00EB0A78"/>
    <w:rsid w:val="00EB1D04"/>
    <w:rsid w:val="00EB27BB"/>
    <w:rsid w:val="00EC1ADF"/>
    <w:rsid w:val="00EC21F4"/>
    <w:rsid w:val="00EC41CF"/>
    <w:rsid w:val="00EC4214"/>
    <w:rsid w:val="00EC5C76"/>
    <w:rsid w:val="00ED1FAD"/>
    <w:rsid w:val="00ED3173"/>
    <w:rsid w:val="00ED3BDA"/>
    <w:rsid w:val="00ED5D42"/>
    <w:rsid w:val="00ED7440"/>
    <w:rsid w:val="00EE1D5E"/>
    <w:rsid w:val="00EE210D"/>
    <w:rsid w:val="00EE26A8"/>
    <w:rsid w:val="00EE2DA3"/>
    <w:rsid w:val="00EE3333"/>
    <w:rsid w:val="00EE4602"/>
    <w:rsid w:val="00EE4905"/>
    <w:rsid w:val="00EE6A5D"/>
    <w:rsid w:val="00EE727B"/>
    <w:rsid w:val="00EE7AAC"/>
    <w:rsid w:val="00EF03DA"/>
    <w:rsid w:val="00EF1C09"/>
    <w:rsid w:val="00EF273F"/>
    <w:rsid w:val="00EF2AA3"/>
    <w:rsid w:val="00EF32A3"/>
    <w:rsid w:val="00EF483A"/>
    <w:rsid w:val="00EF57CD"/>
    <w:rsid w:val="00EF5BBB"/>
    <w:rsid w:val="00EF6307"/>
    <w:rsid w:val="00EF6565"/>
    <w:rsid w:val="00EF66D0"/>
    <w:rsid w:val="00F00821"/>
    <w:rsid w:val="00F02BFC"/>
    <w:rsid w:val="00F0319F"/>
    <w:rsid w:val="00F035FE"/>
    <w:rsid w:val="00F03832"/>
    <w:rsid w:val="00F03B4C"/>
    <w:rsid w:val="00F03C48"/>
    <w:rsid w:val="00F05D1D"/>
    <w:rsid w:val="00F05F72"/>
    <w:rsid w:val="00F06AA4"/>
    <w:rsid w:val="00F06F8F"/>
    <w:rsid w:val="00F07F45"/>
    <w:rsid w:val="00F116AC"/>
    <w:rsid w:val="00F12050"/>
    <w:rsid w:val="00F12FC7"/>
    <w:rsid w:val="00F13573"/>
    <w:rsid w:val="00F14B93"/>
    <w:rsid w:val="00F14DAA"/>
    <w:rsid w:val="00F204C0"/>
    <w:rsid w:val="00F21670"/>
    <w:rsid w:val="00F21A82"/>
    <w:rsid w:val="00F24B5C"/>
    <w:rsid w:val="00F253D0"/>
    <w:rsid w:val="00F307CC"/>
    <w:rsid w:val="00F3153A"/>
    <w:rsid w:val="00F31FF2"/>
    <w:rsid w:val="00F33490"/>
    <w:rsid w:val="00F35503"/>
    <w:rsid w:val="00F3595D"/>
    <w:rsid w:val="00F3603F"/>
    <w:rsid w:val="00F3613B"/>
    <w:rsid w:val="00F36FDC"/>
    <w:rsid w:val="00F4193B"/>
    <w:rsid w:val="00F428B4"/>
    <w:rsid w:val="00F42B83"/>
    <w:rsid w:val="00F430B2"/>
    <w:rsid w:val="00F43D66"/>
    <w:rsid w:val="00F45376"/>
    <w:rsid w:val="00F45741"/>
    <w:rsid w:val="00F45CF0"/>
    <w:rsid w:val="00F463AB"/>
    <w:rsid w:val="00F46D7D"/>
    <w:rsid w:val="00F47276"/>
    <w:rsid w:val="00F474BC"/>
    <w:rsid w:val="00F47CA4"/>
    <w:rsid w:val="00F51732"/>
    <w:rsid w:val="00F5269B"/>
    <w:rsid w:val="00F528A5"/>
    <w:rsid w:val="00F52E6C"/>
    <w:rsid w:val="00F5400C"/>
    <w:rsid w:val="00F548D0"/>
    <w:rsid w:val="00F55ABE"/>
    <w:rsid w:val="00F56378"/>
    <w:rsid w:val="00F575DA"/>
    <w:rsid w:val="00F57CBB"/>
    <w:rsid w:val="00F60B2D"/>
    <w:rsid w:val="00F6353F"/>
    <w:rsid w:val="00F643F8"/>
    <w:rsid w:val="00F64460"/>
    <w:rsid w:val="00F65C7F"/>
    <w:rsid w:val="00F66824"/>
    <w:rsid w:val="00F66A2E"/>
    <w:rsid w:val="00F6778F"/>
    <w:rsid w:val="00F67AA9"/>
    <w:rsid w:val="00F70329"/>
    <w:rsid w:val="00F72608"/>
    <w:rsid w:val="00F72EBB"/>
    <w:rsid w:val="00F73128"/>
    <w:rsid w:val="00F73B88"/>
    <w:rsid w:val="00F74D2D"/>
    <w:rsid w:val="00F74DCD"/>
    <w:rsid w:val="00F74EDE"/>
    <w:rsid w:val="00F75697"/>
    <w:rsid w:val="00F76C81"/>
    <w:rsid w:val="00F76F17"/>
    <w:rsid w:val="00F771E6"/>
    <w:rsid w:val="00F77398"/>
    <w:rsid w:val="00F80725"/>
    <w:rsid w:val="00F80A1C"/>
    <w:rsid w:val="00F83254"/>
    <w:rsid w:val="00F84FF3"/>
    <w:rsid w:val="00F8525F"/>
    <w:rsid w:val="00F856E2"/>
    <w:rsid w:val="00F857DE"/>
    <w:rsid w:val="00F86E8C"/>
    <w:rsid w:val="00F87BC2"/>
    <w:rsid w:val="00F910EC"/>
    <w:rsid w:val="00F91649"/>
    <w:rsid w:val="00F92A84"/>
    <w:rsid w:val="00F94914"/>
    <w:rsid w:val="00F96F0D"/>
    <w:rsid w:val="00F97FBE"/>
    <w:rsid w:val="00FA0D7D"/>
    <w:rsid w:val="00FA38CA"/>
    <w:rsid w:val="00FA5278"/>
    <w:rsid w:val="00FA64A5"/>
    <w:rsid w:val="00FA6DF5"/>
    <w:rsid w:val="00FB1108"/>
    <w:rsid w:val="00FB1A77"/>
    <w:rsid w:val="00FB280C"/>
    <w:rsid w:val="00FB288C"/>
    <w:rsid w:val="00FB346D"/>
    <w:rsid w:val="00FB3B26"/>
    <w:rsid w:val="00FB4072"/>
    <w:rsid w:val="00FB4953"/>
    <w:rsid w:val="00FB5C0E"/>
    <w:rsid w:val="00FB6399"/>
    <w:rsid w:val="00FB6690"/>
    <w:rsid w:val="00FB700D"/>
    <w:rsid w:val="00FC0A05"/>
    <w:rsid w:val="00FC1B7A"/>
    <w:rsid w:val="00FC4707"/>
    <w:rsid w:val="00FC5156"/>
    <w:rsid w:val="00FC54D7"/>
    <w:rsid w:val="00FC56F1"/>
    <w:rsid w:val="00FC5768"/>
    <w:rsid w:val="00FD1B22"/>
    <w:rsid w:val="00FD308D"/>
    <w:rsid w:val="00FD4237"/>
    <w:rsid w:val="00FD4430"/>
    <w:rsid w:val="00FD63BE"/>
    <w:rsid w:val="00FE0C44"/>
    <w:rsid w:val="00FE12AD"/>
    <w:rsid w:val="00FE1A34"/>
    <w:rsid w:val="00FE2CCA"/>
    <w:rsid w:val="00FE5432"/>
    <w:rsid w:val="00FE55AF"/>
    <w:rsid w:val="00FE59DC"/>
    <w:rsid w:val="00FE62FF"/>
    <w:rsid w:val="00FE64ED"/>
    <w:rsid w:val="00FE6F76"/>
    <w:rsid w:val="00FF1AD6"/>
    <w:rsid w:val="00FF2F85"/>
    <w:rsid w:val="00FF3F9B"/>
    <w:rsid w:val="00FF4AEA"/>
    <w:rsid w:val="00FF5A89"/>
    <w:rsid w:val="00FF6B5D"/>
    <w:rsid w:val="00FF76DB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."/>
  <w:listSeparator w:val=";"/>
  <w14:docId w14:val="3631BA38"/>
  <w15:chartTrackingRefBased/>
  <w15:docId w15:val="{69C5946F-3534-4F25-843A-AECBF325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987BE5"/>
    <w:pPr>
      <w:keepNext/>
      <w:keepLines/>
      <w:spacing w:before="240" w:line="259" w:lineRule="auto"/>
      <w:outlineLvl w:val="0"/>
    </w:pPr>
    <w:rPr>
      <w:rFonts w:eastAsiaTheme="majorEastAsia" w:cstheme="majorBidi"/>
      <w:sz w:val="24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30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987BE5"/>
    <w:rPr>
      <w:rFonts w:ascii="Times New Roman" w:eastAsiaTheme="majorEastAsia" w:hAnsi="Times New Roman" w:cstheme="majorBidi"/>
      <w:sz w:val="24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30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e">
    <w:name w:val="Emphasis"/>
    <w:basedOn w:val="Fontepargpadro"/>
    <w:uiPriority w:val="20"/>
    <w:qFormat/>
    <w:rsid w:val="000E479E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4646A3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97063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F6A33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DC36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C365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365F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36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365F"/>
    <w:rPr>
      <w:rFonts w:ascii="Times New Roman" w:eastAsia="Times New Roman" w:hAnsi="Times New Roman"/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06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0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pesouza440@gmail.com" TargetMode="External"/><Relationship Id="rId13" Type="http://schemas.openxmlformats.org/officeDocument/2006/relationships/image" Target="media/image2.e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emf"/><Relationship Id="rId25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image" Target="media/image7.emf"/><Relationship Id="rId28" Type="http://schemas.openxmlformats.org/officeDocument/2006/relationships/header" Target="header1.xml"/><Relationship Id="rId10" Type="http://schemas.openxmlformats.org/officeDocument/2006/relationships/hyperlink" Target="mailto:antonio.junior@uepa.com" TargetMode="External"/><Relationship Id="rId19" Type="http://schemas.openxmlformats.org/officeDocument/2006/relationships/image" Target="media/image5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atanazare.g@gmail.com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hyperlink" Target="http://mtc-m21b.sid.inpe.br/col/sid.inpe.br/mtc-m21b/2015/08.03.16.13/doc/Camila%20Quadros.pdf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0.jpg"/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03A25-9E49-470C-99F3-6A8BC3AC0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3330</Words>
  <Characters>17988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21276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Felipe</cp:lastModifiedBy>
  <cp:revision>27</cp:revision>
  <cp:lastPrinted>2015-06-04T18:07:00Z</cp:lastPrinted>
  <dcterms:created xsi:type="dcterms:W3CDTF">2018-11-09T22:48:00Z</dcterms:created>
  <dcterms:modified xsi:type="dcterms:W3CDTF">2018-11-10T14:05:00Z</dcterms:modified>
</cp:coreProperties>
</file>