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0B" w:rsidRDefault="00D332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COLEÇÃO DE ESPÉCIES AMEAÇADAS DO HERBÁRIO MFS PROF</w:t>
      </w:r>
      <w:r w:rsidR="001F5A26">
        <w:rPr>
          <w:b/>
          <w:sz w:val="24"/>
          <w:szCs w:val="24"/>
        </w:rPr>
        <w:t>.</w:t>
      </w:r>
      <w:r w:rsidR="001F5A26">
        <w:rPr>
          <w:b/>
          <w:sz w:val="24"/>
          <w:szCs w:val="24"/>
          <w:vertAlign w:val="superscript"/>
        </w:rPr>
        <w:t>a</w:t>
      </w:r>
      <w:r w:rsidR="0084098C"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Dr</w:t>
      </w:r>
      <w:r w:rsidR="001F5A26">
        <w:rPr>
          <w:b/>
          <w:sz w:val="24"/>
          <w:szCs w:val="24"/>
        </w:rPr>
        <w:t>.</w:t>
      </w:r>
      <w:r w:rsidR="001F5A26">
        <w:rPr>
          <w:b/>
          <w:sz w:val="24"/>
          <w:szCs w:val="24"/>
          <w:vertAlign w:val="superscript"/>
        </w:rPr>
        <w:t>a</w:t>
      </w:r>
      <w:r>
        <w:rPr>
          <w:b/>
          <w:sz w:val="24"/>
          <w:szCs w:val="24"/>
        </w:rPr>
        <w:t xml:space="preserve"> MARLENE FREITAS DA SILVA</w:t>
      </w:r>
    </w:p>
    <w:p w:rsidR="00FA410B" w:rsidRDefault="00FA410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A410B" w:rsidRDefault="00D33272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Lorena de Almeida Machado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</w:t>
      </w:r>
      <w:r w:rsidR="0084098C">
        <w:rPr>
          <w:sz w:val="24"/>
          <w:szCs w:val="24"/>
        </w:rPr>
        <w:t xml:space="preserve"> </w:t>
      </w:r>
      <w:r>
        <w:rPr>
          <w:sz w:val="24"/>
          <w:szCs w:val="24"/>
        </w:rPr>
        <w:t>Joel Levy Monteiro Maciel</w:t>
      </w:r>
      <w:r w:rsidR="0084098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Matheus Lima Cavalcante</w:t>
      </w:r>
      <w:r w:rsidR="0084098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Flávia Cristina Araújo Lucas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Ulliane de Oliveira Mesquita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FA410B" w:rsidRDefault="00FA410B">
      <w:pPr>
        <w:jc w:val="center"/>
        <w:rPr>
          <w:sz w:val="24"/>
          <w:szCs w:val="24"/>
        </w:rPr>
      </w:pPr>
    </w:p>
    <w:p w:rsidR="00FA410B" w:rsidRDefault="00D3327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Graduando de Ciências Naturais. Universidade do Estado do Pará. nenamachado0@gmail.com; jm0766918@gmail.com; matheus_lca13@yahoo.com.br.</w:t>
      </w:r>
    </w:p>
    <w:p w:rsidR="00FA410B" w:rsidRDefault="00D33272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Doutora em Ciências Biológicas (Botânica). Universidade do Estado do Pará. copaldoc@yahoo.com.br.</w:t>
      </w:r>
    </w:p>
    <w:p w:rsidR="00FA410B" w:rsidRDefault="00D33272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Mestranda do Programa de Pós-Graduação em Ciências Ambientais. Universidade do Estado do Para. ullianemesquita@hotmail.com</w:t>
      </w:r>
    </w:p>
    <w:p w:rsidR="00FA410B" w:rsidRDefault="00FA410B">
      <w:pPr>
        <w:jc w:val="center"/>
        <w:rPr>
          <w:sz w:val="24"/>
          <w:szCs w:val="24"/>
        </w:rPr>
      </w:pPr>
    </w:p>
    <w:p w:rsidR="00FA410B" w:rsidRDefault="00D332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:rsidR="00FA410B" w:rsidRDefault="00D33272">
      <w:pPr>
        <w:spacing w:before="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filo das Tracheophytas (plantas que possuem vasos condutores de seiva ou tecidos especializados para o transporte de soluto) existem 25279 espécies ameaçadas que precisam de ações de preservação. Os herbários se enquadram </w:t>
      </w:r>
      <w:r w:rsidR="002D0525">
        <w:rPr>
          <w:color w:val="000000"/>
          <w:sz w:val="24"/>
          <w:szCs w:val="24"/>
        </w:rPr>
        <w:t xml:space="preserve">como </w:t>
      </w:r>
      <w:r>
        <w:rPr>
          <w:color w:val="000000"/>
          <w:sz w:val="24"/>
          <w:szCs w:val="24"/>
        </w:rPr>
        <w:t xml:space="preserve">depositórios de conservação </w:t>
      </w:r>
      <w:r>
        <w:rPr>
          <w:i/>
          <w:color w:val="000000"/>
          <w:sz w:val="24"/>
          <w:szCs w:val="24"/>
        </w:rPr>
        <w:t>ex situ</w:t>
      </w:r>
      <w:r>
        <w:rPr>
          <w:color w:val="000000"/>
          <w:sz w:val="24"/>
          <w:szCs w:val="24"/>
        </w:rPr>
        <w:t xml:space="preserve">, sendo </w:t>
      </w:r>
      <w:r w:rsidR="00901E53">
        <w:rPr>
          <w:color w:val="000000"/>
          <w:sz w:val="24"/>
          <w:szCs w:val="24"/>
        </w:rPr>
        <w:t>considerados importantes</w:t>
      </w:r>
      <w:r>
        <w:rPr>
          <w:color w:val="000000"/>
          <w:sz w:val="24"/>
          <w:szCs w:val="24"/>
        </w:rPr>
        <w:t xml:space="preserve"> ferramentas de salvaguarda de materiais biológicos. O objetivo do presente trabalho foi realizar um levantamento das Angiospermas ameaçadas, pertencentes ao acervo do Herbário MFS Prof</w:t>
      </w:r>
      <w:r w:rsidR="006C0276">
        <w:rPr>
          <w:color w:val="000000"/>
          <w:sz w:val="24"/>
          <w:szCs w:val="24"/>
        </w:rPr>
        <w:t>.</w:t>
      </w:r>
      <w:r w:rsidR="006C0276">
        <w:rPr>
          <w:color w:val="000000"/>
          <w:sz w:val="24"/>
          <w:szCs w:val="24"/>
          <w:vertAlign w:val="superscript"/>
        </w:rPr>
        <w:t>a</w:t>
      </w:r>
      <w:r>
        <w:rPr>
          <w:color w:val="000000"/>
          <w:sz w:val="24"/>
          <w:szCs w:val="24"/>
        </w:rPr>
        <w:t>Dra</w:t>
      </w:r>
      <w:r w:rsidR="006C0276">
        <w:rPr>
          <w:color w:val="000000"/>
          <w:sz w:val="24"/>
          <w:szCs w:val="24"/>
        </w:rPr>
        <w:t>.</w:t>
      </w:r>
      <w:r w:rsidR="006C0276">
        <w:rPr>
          <w:color w:val="000000"/>
          <w:sz w:val="24"/>
          <w:szCs w:val="24"/>
          <w:vertAlign w:val="superscript"/>
        </w:rPr>
        <w:t>a</w:t>
      </w:r>
      <w:r>
        <w:rPr>
          <w:color w:val="000000"/>
          <w:sz w:val="24"/>
          <w:szCs w:val="24"/>
        </w:rPr>
        <w:t xml:space="preserve"> Marlene Freitas da Silva, a fim de ampliar os conhecimentos das espécies da flora regional que se encontram em graus de ameaça na natureza. Filtros foram realizados para obtenção de dados qualitativos e quantitativos, no software </w:t>
      </w:r>
      <w:r>
        <w:rPr>
          <w:i/>
          <w:color w:val="000000"/>
          <w:sz w:val="24"/>
          <w:szCs w:val="24"/>
        </w:rPr>
        <w:t>Botanical</w:t>
      </w:r>
      <w:r w:rsidR="00901E53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Research</w:t>
      </w:r>
      <w:r w:rsidR="00901E53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and</w:t>
      </w:r>
      <w:r w:rsidR="00901E53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Herbarium Management Systems</w:t>
      </w:r>
      <w:r>
        <w:rPr>
          <w:color w:val="000000"/>
          <w:sz w:val="24"/>
          <w:szCs w:val="24"/>
        </w:rPr>
        <w:t xml:space="preserve"> (BRAHMS), sobre os nomes científicos das espécies, para posterior verificação do status de conservação das mesmas nas plataformas IUCN e CNCFlora. As famílias botânicas com maior número de espécies ameaçadas foram: Fabaceae</w:t>
      </w:r>
      <w:r w:rsidR="00901E53">
        <w:rPr>
          <w:color w:val="000000"/>
          <w:sz w:val="24"/>
          <w:szCs w:val="24"/>
        </w:rPr>
        <w:t xml:space="preserve"> </w:t>
      </w:r>
      <w:r>
        <w:rPr>
          <w:color w:val="001100"/>
          <w:sz w:val="24"/>
          <w:szCs w:val="24"/>
          <w:highlight w:val="white"/>
        </w:rPr>
        <w:t>Lindl. (</w:t>
      </w:r>
      <w:r>
        <w:rPr>
          <w:color w:val="000000"/>
          <w:sz w:val="24"/>
          <w:szCs w:val="24"/>
        </w:rPr>
        <w:t>36), Cyperaceae</w:t>
      </w:r>
      <w:r w:rsidR="00901E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Juss. (14) e Poaceae</w:t>
      </w:r>
      <w:r w:rsidR="00901E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Barnhart. (11). </w:t>
      </w:r>
      <w:r>
        <w:rPr>
          <w:i/>
          <w:color w:val="000000"/>
          <w:sz w:val="24"/>
          <w:szCs w:val="24"/>
        </w:rPr>
        <w:t>Cyperus</w:t>
      </w:r>
      <w:r>
        <w:rPr>
          <w:color w:val="000000"/>
          <w:sz w:val="24"/>
          <w:szCs w:val="24"/>
        </w:rPr>
        <w:t xml:space="preserve"> L. (5</w:t>
      </w:r>
      <w:r w:rsidR="0084098C">
        <w:rPr>
          <w:color w:val="000000"/>
          <w:sz w:val="24"/>
          <w:szCs w:val="24"/>
        </w:rPr>
        <w:t xml:space="preserve">), </w:t>
      </w:r>
      <w:r>
        <w:rPr>
          <w:i/>
          <w:color w:val="000000"/>
          <w:sz w:val="24"/>
          <w:szCs w:val="24"/>
        </w:rPr>
        <w:t>Bauhinia</w:t>
      </w:r>
      <w:r>
        <w:rPr>
          <w:color w:val="000000"/>
          <w:sz w:val="24"/>
          <w:szCs w:val="24"/>
        </w:rPr>
        <w:t xml:space="preserve"> L. (4) e </w:t>
      </w:r>
      <w:r>
        <w:rPr>
          <w:i/>
          <w:color w:val="000000"/>
          <w:sz w:val="24"/>
          <w:szCs w:val="24"/>
        </w:rPr>
        <w:t>Inga</w:t>
      </w:r>
      <w:r w:rsidR="00901E53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Mill. (4) são os gêneros mais encontrados em ameaça. Na coleção foram </w:t>
      </w:r>
      <w:r w:rsidR="002D0525">
        <w:rPr>
          <w:color w:val="000000"/>
          <w:sz w:val="24"/>
          <w:szCs w:val="24"/>
        </w:rPr>
        <w:t>identificadas</w:t>
      </w:r>
      <w:r>
        <w:rPr>
          <w:color w:val="000000"/>
          <w:sz w:val="24"/>
          <w:szCs w:val="24"/>
        </w:rPr>
        <w:t xml:space="preserve"> 07 categorias da lista vermelha, entre elas foram LC – Pouco Preocupante (82) e VU – Vulnerável (12) as com números de exemplares superior</w:t>
      </w:r>
      <w:r w:rsidR="001F5A26">
        <w:rPr>
          <w:color w:val="000000"/>
          <w:sz w:val="24"/>
          <w:szCs w:val="24"/>
        </w:rPr>
        <w:t>es</w:t>
      </w:r>
      <w:r w:rsidR="00901E53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As espécies com maior grau de risco são</w:t>
      </w:r>
      <w:r w:rsidR="00901E53"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Brugmansia</w:t>
      </w:r>
      <w:r w:rsidR="00901E53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suaveolens</w:t>
      </w:r>
      <w:r w:rsidR="00901E53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“trombeteira” (Willd.) Bercht. &amp;J.Presl</w:t>
      </w:r>
      <w:r w:rsidR="00901E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(EW - Extinta na natureza), </w:t>
      </w:r>
      <w:r>
        <w:rPr>
          <w:i/>
          <w:color w:val="000000"/>
          <w:sz w:val="24"/>
          <w:szCs w:val="24"/>
        </w:rPr>
        <w:t xml:space="preserve">Vouacapoua americana </w:t>
      </w:r>
      <w:r>
        <w:rPr>
          <w:color w:val="000000"/>
          <w:sz w:val="24"/>
          <w:szCs w:val="24"/>
        </w:rPr>
        <w:t xml:space="preserve">Aubl. “acapu” (CR – Criticamente em perigo) e </w:t>
      </w:r>
      <w:r>
        <w:rPr>
          <w:i/>
          <w:color w:val="000000"/>
          <w:sz w:val="24"/>
          <w:szCs w:val="24"/>
        </w:rPr>
        <w:t>Virola surinamensis</w:t>
      </w:r>
      <w:r>
        <w:rPr>
          <w:color w:val="000000"/>
          <w:sz w:val="24"/>
          <w:szCs w:val="24"/>
        </w:rPr>
        <w:t xml:space="preserve"> “ucuuba” (Rol. exRottb.) Warb. (EN – Em Perigo). No herbário MFS há um número considerável de espécies preservadas, que contribuem com dados de expressivo valor para a conservação e manejo da flora regional.</w:t>
      </w:r>
    </w:p>
    <w:p w:rsidR="00FA410B" w:rsidRDefault="00FA410B">
      <w:pPr>
        <w:rPr>
          <w:b/>
          <w:sz w:val="24"/>
          <w:szCs w:val="24"/>
        </w:rPr>
      </w:pPr>
    </w:p>
    <w:p w:rsidR="00FA410B" w:rsidRDefault="00D33272">
      <w:pPr>
        <w:rPr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Flora regional. Acervo Universitário. Status de Conservação.</w:t>
      </w:r>
    </w:p>
    <w:p w:rsidR="00FA410B" w:rsidRDefault="00FA41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A410B" w:rsidRPr="00901E53" w:rsidRDefault="00D33272" w:rsidP="00901E53">
      <w:pPr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Biodiversidade.</w:t>
      </w:r>
    </w:p>
    <w:sectPr w:rsidR="00FA410B" w:rsidRPr="00901E53" w:rsidSect="00441E60">
      <w:headerReference w:type="default" r:id="rId6"/>
      <w:footerReference w:type="default" r:id="rId7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9D" w:rsidRDefault="00F4749D">
      <w:r>
        <w:separator/>
      </w:r>
    </w:p>
  </w:endnote>
  <w:endnote w:type="continuationSeparator" w:id="1">
    <w:p w:rsidR="00F4749D" w:rsidRDefault="00F47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0B" w:rsidRDefault="00D332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867400" cy="581025"/>
          <wp:effectExtent l="0" t="0" r="0" b="0"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9D" w:rsidRDefault="00F4749D">
      <w:r>
        <w:separator/>
      </w:r>
    </w:p>
  </w:footnote>
  <w:footnote w:type="continuationSeparator" w:id="1">
    <w:p w:rsidR="00F4749D" w:rsidRDefault="00F47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0B" w:rsidRDefault="00441E6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441E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2" o:spid="_x0000_s2050" type="#_x0000_t202" style="position:absolute;margin-left:-27.65pt;margin-top:-20.35pt;width:181.4pt;height:48.2pt;z-index:-251658240;visibility:visible;mso-wrap-style:non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" stroked="f">
          <v:textbox>
            <w:txbxContent>
              <w:p w:rsidR="001001BB" w:rsidRDefault="00D33272">
                <w:r w:rsidRPr="001001BB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 w:rsidRPr="00441E60">
      <w:rPr>
        <w:noProof/>
      </w:rPr>
      <w:pict>
        <v:shape id="Caixa de texto 13" o:spid="_x0000_s2049" type="#_x0000_t202" style="position:absolute;margin-left:232.7pt;margin-top:-12.1pt;width:238.6pt;height:32.9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" filled="f" stroked="f">
          <v:textbox>
            <w:txbxContent>
              <w:p w:rsidR="0095437F" w:rsidRPr="001001BB" w:rsidRDefault="00D33272" w:rsidP="007422FB">
                <w:pPr>
                  <w:pStyle w:val="Rodap"/>
                  <w:spacing w:line="276" w:lineRule="auto"/>
                  <w:jc w:val="right"/>
                </w:pPr>
                <w:r>
                  <w:t xml:space="preserve">Belém (PA), 28a 30 </w:t>
                </w:r>
                <w:r w:rsidRPr="001001BB">
                  <w:t>de novembro 201</w:t>
                </w:r>
                <w:r>
                  <w:t>8</w:t>
                </w:r>
              </w:p>
              <w:p w:rsidR="0095437F" w:rsidRPr="001001BB" w:rsidRDefault="00D33272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</w:txbxContent>
          </v:textbox>
          <w10:wrap anchorx="margin"/>
        </v:shape>
      </w:pict>
    </w:r>
  </w:p>
  <w:p w:rsidR="00FA410B" w:rsidRDefault="00FA410B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A410B" w:rsidRDefault="00FA410B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410B"/>
    <w:rsid w:val="001F5A26"/>
    <w:rsid w:val="00210001"/>
    <w:rsid w:val="002D0525"/>
    <w:rsid w:val="00361A2A"/>
    <w:rsid w:val="00441E60"/>
    <w:rsid w:val="006C0276"/>
    <w:rsid w:val="007E382C"/>
    <w:rsid w:val="0084098C"/>
    <w:rsid w:val="00901E53"/>
    <w:rsid w:val="00D33272"/>
    <w:rsid w:val="00D96E21"/>
    <w:rsid w:val="00F4749D"/>
    <w:rsid w:val="00FA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</w:style>
  <w:style w:type="paragraph" w:styleId="Ttulo1">
    <w:name w:val="heading 1"/>
    <w:basedOn w:val="Normal"/>
    <w:next w:val="Normal"/>
    <w:rsid w:val="00441E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41E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41E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41E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41E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41E6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41E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41E6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C70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70C8"/>
    <w:pPr>
      <w:spacing w:after="160"/>
    </w:pPr>
    <w:rPr>
      <w:rFonts w:asciiTheme="minorHAnsi" w:eastAsiaTheme="minorEastAsia" w:hAnsiTheme="minorHAnsi" w:cstheme="minorBid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70C8"/>
    <w:rPr>
      <w:rFonts w:asciiTheme="minorHAnsi" w:eastAsiaTheme="minorEastAsia" w:hAnsiTheme="minorHAnsi" w:cstheme="minorBid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086C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086C"/>
    <w:rPr>
      <w:rFonts w:ascii="Times New Roman" w:eastAsia="Times New Roman" w:hAnsi="Times New Roman" w:cstheme="minorBidi"/>
      <w:b/>
      <w:bCs/>
    </w:rPr>
  </w:style>
  <w:style w:type="character" w:styleId="nfase">
    <w:name w:val="Emphasis"/>
    <w:basedOn w:val="Fontepargpadro"/>
    <w:uiPriority w:val="20"/>
    <w:qFormat/>
    <w:rsid w:val="00B91B2B"/>
    <w:rPr>
      <w:i/>
      <w:iCs/>
    </w:rPr>
  </w:style>
  <w:style w:type="paragraph" w:styleId="Subttulo">
    <w:name w:val="Subtitle"/>
    <w:basedOn w:val="Normal"/>
    <w:next w:val="Normal"/>
    <w:rsid w:val="00441E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C70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70C8"/>
    <w:pPr>
      <w:spacing w:after="160"/>
    </w:pPr>
    <w:rPr>
      <w:rFonts w:asciiTheme="minorHAnsi" w:eastAsiaTheme="minorEastAsia" w:hAnsiTheme="minorHAnsi" w:cstheme="minorBid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70C8"/>
    <w:rPr>
      <w:rFonts w:asciiTheme="minorHAnsi" w:eastAsiaTheme="minorEastAsia" w:hAnsiTheme="minorHAnsi" w:cstheme="minorBid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086C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086C"/>
    <w:rPr>
      <w:rFonts w:ascii="Times New Roman" w:eastAsia="Times New Roman" w:hAnsi="Times New Roman" w:cstheme="minorBidi"/>
      <w:b/>
      <w:bCs/>
    </w:rPr>
  </w:style>
  <w:style w:type="character" w:styleId="nfase">
    <w:name w:val="Emphasis"/>
    <w:basedOn w:val="Fontepargpadro"/>
    <w:uiPriority w:val="20"/>
    <w:qFormat/>
    <w:rsid w:val="00B91B2B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Lucas</dc:creator>
  <cp:lastModifiedBy>Flávia Lucas</cp:lastModifiedBy>
  <cp:revision>2</cp:revision>
  <dcterms:created xsi:type="dcterms:W3CDTF">2018-11-09T18:29:00Z</dcterms:created>
  <dcterms:modified xsi:type="dcterms:W3CDTF">2018-11-09T18:29:00Z</dcterms:modified>
</cp:coreProperties>
</file>