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2F1A5C" w14:textId="77777777" w:rsidR="00D0394C" w:rsidRDefault="00D0394C" w:rsidP="0012462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20133ABA" w14:textId="77777777" w:rsidR="0012462E" w:rsidRPr="00FE5CD9" w:rsidRDefault="00841582" w:rsidP="00841582">
      <w:pPr>
        <w:jc w:val="center"/>
        <w:rPr>
          <w:b/>
          <w:i/>
          <w:color w:val="000000" w:themeColor="text1"/>
          <w:sz w:val="24"/>
          <w:szCs w:val="24"/>
        </w:rPr>
      </w:pPr>
      <w:r w:rsidRPr="00FE5CD9">
        <w:rPr>
          <w:b/>
          <w:color w:val="000000" w:themeColor="text1"/>
          <w:sz w:val="24"/>
          <w:szCs w:val="24"/>
        </w:rPr>
        <w:t>DETERMINAÇÃO DO PERFIL QUÍMICO DE EXTRATOS DE PLANTAS MEDICINAIS D</w:t>
      </w:r>
      <w:r w:rsidR="00D57E44" w:rsidRPr="00FE5CD9">
        <w:rPr>
          <w:b/>
          <w:color w:val="000000" w:themeColor="text1"/>
          <w:sz w:val="24"/>
          <w:szCs w:val="24"/>
        </w:rPr>
        <w:t xml:space="preserve">O MUNICÍPIO DE </w:t>
      </w:r>
      <w:r w:rsidRPr="00FE5CD9">
        <w:rPr>
          <w:b/>
          <w:color w:val="000000" w:themeColor="text1"/>
          <w:sz w:val="24"/>
          <w:szCs w:val="24"/>
        </w:rPr>
        <w:t>SALVATERRA</w:t>
      </w:r>
      <w:r w:rsidR="00523CBE" w:rsidRPr="00FE5CD9">
        <w:rPr>
          <w:b/>
          <w:color w:val="000000" w:themeColor="text1"/>
          <w:sz w:val="24"/>
          <w:szCs w:val="24"/>
        </w:rPr>
        <w:t xml:space="preserve"> - </w:t>
      </w:r>
      <w:r w:rsidR="00D57E44" w:rsidRPr="00FE5CD9">
        <w:rPr>
          <w:b/>
          <w:color w:val="000000" w:themeColor="text1"/>
          <w:sz w:val="24"/>
          <w:szCs w:val="24"/>
        </w:rPr>
        <w:t>ILHA DE MARAJÓ</w:t>
      </w:r>
      <w:r w:rsidR="00523CBE" w:rsidRPr="00FE5CD9">
        <w:rPr>
          <w:b/>
          <w:color w:val="000000" w:themeColor="text1"/>
          <w:sz w:val="24"/>
          <w:szCs w:val="24"/>
        </w:rPr>
        <w:t xml:space="preserve"> - </w:t>
      </w:r>
      <w:r w:rsidRPr="00FE5CD9">
        <w:rPr>
          <w:b/>
          <w:color w:val="000000" w:themeColor="text1"/>
          <w:sz w:val="24"/>
          <w:szCs w:val="24"/>
        </w:rPr>
        <w:t>PA</w:t>
      </w:r>
      <w:r w:rsidR="00523CBE" w:rsidRPr="00FE5CD9">
        <w:rPr>
          <w:b/>
          <w:color w:val="000000" w:themeColor="text1"/>
          <w:sz w:val="24"/>
          <w:szCs w:val="24"/>
        </w:rPr>
        <w:t>RÁ</w:t>
      </w:r>
    </w:p>
    <w:p w14:paraId="1CC0BC6D" w14:textId="77777777" w:rsidR="006B4A71" w:rsidRPr="00FE5CD9" w:rsidRDefault="006B4A71" w:rsidP="0012462E">
      <w:pPr>
        <w:jc w:val="center"/>
        <w:rPr>
          <w:color w:val="FF0000"/>
          <w:sz w:val="24"/>
          <w:szCs w:val="24"/>
        </w:rPr>
      </w:pPr>
    </w:p>
    <w:p w14:paraId="290966AF" w14:textId="77777777" w:rsidR="00B51729" w:rsidRPr="00FE5CD9" w:rsidRDefault="00523CBE" w:rsidP="00B51729">
      <w:pPr>
        <w:widowControl w:val="0"/>
        <w:autoSpaceDE w:val="0"/>
        <w:autoSpaceDN w:val="0"/>
        <w:adjustRightInd w:val="0"/>
        <w:jc w:val="center"/>
        <w:rPr>
          <w:color w:val="FF0000"/>
          <w:sz w:val="24"/>
          <w:szCs w:val="24"/>
        </w:rPr>
      </w:pPr>
      <w:r w:rsidRPr="00FE5CD9">
        <w:rPr>
          <w:color w:val="000000" w:themeColor="text1"/>
          <w:sz w:val="24"/>
          <w:szCs w:val="24"/>
        </w:rPr>
        <w:t>José Diogo Evangelista Reis</w:t>
      </w:r>
      <w:r w:rsidR="00E35348" w:rsidRPr="00FE5CD9">
        <w:rPr>
          <w:color w:val="000000" w:themeColor="text1"/>
          <w:sz w:val="24"/>
          <w:szCs w:val="24"/>
          <w:vertAlign w:val="superscript"/>
        </w:rPr>
        <w:t>1</w:t>
      </w:r>
      <w:r w:rsidR="00A14A7B" w:rsidRPr="00FE5CD9">
        <w:rPr>
          <w:color w:val="000000" w:themeColor="text1"/>
          <w:sz w:val="24"/>
          <w:szCs w:val="24"/>
        </w:rPr>
        <w:t>;</w:t>
      </w:r>
      <w:r w:rsidR="003A4B26" w:rsidRPr="00FE5CD9">
        <w:rPr>
          <w:color w:val="FF0000"/>
          <w:sz w:val="24"/>
          <w:szCs w:val="24"/>
        </w:rPr>
        <w:t xml:space="preserve"> </w:t>
      </w:r>
      <w:r w:rsidR="00C14D03" w:rsidRPr="00FE5CD9">
        <w:rPr>
          <w:color w:val="000000" w:themeColor="text1"/>
          <w:sz w:val="24"/>
          <w:szCs w:val="24"/>
        </w:rPr>
        <w:t>Dehmy Jeanny Pedrosa de Barros</w:t>
      </w:r>
      <w:r w:rsidR="00914B8F" w:rsidRPr="00FE5CD9">
        <w:rPr>
          <w:color w:val="000000" w:themeColor="text1"/>
          <w:sz w:val="24"/>
          <w:szCs w:val="24"/>
          <w:vertAlign w:val="superscript"/>
        </w:rPr>
        <w:t>2</w:t>
      </w:r>
      <w:r w:rsidR="00914B8F" w:rsidRPr="00FE5CD9">
        <w:rPr>
          <w:color w:val="000000" w:themeColor="text1"/>
          <w:sz w:val="24"/>
          <w:szCs w:val="24"/>
        </w:rPr>
        <w:t xml:space="preserve">; </w:t>
      </w:r>
      <w:r w:rsidR="001E4CE9" w:rsidRPr="00FE5CD9">
        <w:rPr>
          <w:color w:val="000000" w:themeColor="text1"/>
          <w:sz w:val="24"/>
          <w:szCs w:val="24"/>
        </w:rPr>
        <w:t>Amilton dos Santos Barbosa Júnior</w:t>
      </w:r>
      <w:r w:rsidR="00966CB9" w:rsidRPr="00FE5CD9">
        <w:rPr>
          <w:color w:val="000000" w:themeColor="text1"/>
          <w:sz w:val="24"/>
          <w:szCs w:val="24"/>
          <w:vertAlign w:val="superscript"/>
        </w:rPr>
        <w:t>3</w:t>
      </w:r>
      <w:r w:rsidR="00693AA4" w:rsidRPr="00FE5CD9">
        <w:rPr>
          <w:color w:val="000000" w:themeColor="text1"/>
          <w:sz w:val="24"/>
          <w:szCs w:val="24"/>
        </w:rPr>
        <w:t xml:space="preserve">; </w:t>
      </w:r>
      <w:r w:rsidR="004D6CB5" w:rsidRPr="00FE5CD9">
        <w:rPr>
          <w:color w:val="000000" w:themeColor="text1"/>
          <w:sz w:val="24"/>
          <w:szCs w:val="24"/>
        </w:rPr>
        <w:t>Ronilson Freitas de Souza</w:t>
      </w:r>
      <w:r w:rsidR="001E4CE9" w:rsidRPr="00FE5CD9">
        <w:rPr>
          <w:color w:val="000000" w:themeColor="text1"/>
          <w:sz w:val="24"/>
          <w:szCs w:val="24"/>
          <w:vertAlign w:val="superscript"/>
        </w:rPr>
        <w:t>4</w:t>
      </w:r>
      <w:r w:rsidR="00693AA4" w:rsidRPr="00FE5CD9">
        <w:rPr>
          <w:color w:val="000000" w:themeColor="text1"/>
          <w:sz w:val="24"/>
          <w:szCs w:val="24"/>
        </w:rPr>
        <w:t>.</w:t>
      </w:r>
    </w:p>
    <w:p w14:paraId="68B50D2E" w14:textId="77777777" w:rsidR="00B51729" w:rsidRPr="00FE5CD9" w:rsidRDefault="00B51729" w:rsidP="00E0708A">
      <w:pPr>
        <w:jc w:val="center"/>
        <w:rPr>
          <w:color w:val="FF0000"/>
          <w:sz w:val="24"/>
          <w:szCs w:val="24"/>
          <w:vertAlign w:val="superscript"/>
        </w:rPr>
      </w:pPr>
    </w:p>
    <w:p w14:paraId="04C7941A" w14:textId="77777777" w:rsidR="00E0708A" w:rsidRPr="00FE5CD9" w:rsidRDefault="0012462E" w:rsidP="00E0708A">
      <w:pPr>
        <w:jc w:val="center"/>
        <w:rPr>
          <w:color w:val="000000" w:themeColor="text1"/>
          <w:sz w:val="24"/>
          <w:szCs w:val="24"/>
        </w:rPr>
      </w:pPr>
      <w:r w:rsidRPr="00FE5CD9">
        <w:rPr>
          <w:color w:val="000000" w:themeColor="text1"/>
          <w:sz w:val="24"/>
          <w:szCs w:val="24"/>
          <w:vertAlign w:val="superscript"/>
        </w:rPr>
        <w:t xml:space="preserve">1 </w:t>
      </w:r>
      <w:r w:rsidR="00523CBE" w:rsidRPr="00FE5CD9">
        <w:rPr>
          <w:color w:val="000000" w:themeColor="text1"/>
          <w:sz w:val="24"/>
          <w:szCs w:val="24"/>
        </w:rPr>
        <w:t>Graduando do curso de Licenciatura plena em Ciências Naturais – Química. Universidade do Estado do Pará (UEPA). reis.diogo190@gmail.com</w:t>
      </w:r>
      <w:r w:rsidR="00E0708A" w:rsidRPr="00FE5CD9">
        <w:rPr>
          <w:color w:val="000000" w:themeColor="text1"/>
          <w:sz w:val="24"/>
          <w:szCs w:val="24"/>
        </w:rPr>
        <w:t>.</w:t>
      </w:r>
    </w:p>
    <w:p w14:paraId="77895C9E" w14:textId="77777777" w:rsidR="00914B8F" w:rsidRPr="00FE5CD9" w:rsidRDefault="00966CB9" w:rsidP="00914B8F">
      <w:pPr>
        <w:jc w:val="center"/>
        <w:rPr>
          <w:color w:val="000000" w:themeColor="text1"/>
          <w:sz w:val="24"/>
          <w:szCs w:val="24"/>
        </w:rPr>
      </w:pPr>
      <w:r w:rsidRPr="00FE5CD9">
        <w:rPr>
          <w:color w:val="000000" w:themeColor="text1"/>
          <w:sz w:val="24"/>
          <w:szCs w:val="24"/>
          <w:vertAlign w:val="superscript"/>
        </w:rPr>
        <w:t>2</w:t>
      </w:r>
      <w:r w:rsidR="00914B8F" w:rsidRPr="00FE5CD9">
        <w:rPr>
          <w:color w:val="000000" w:themeColor="text1"/>
          <w:sz w:val="24"/>
          <w:szCs w:val="24"/>
          <w:vertAlign w:val="superscript"/>
        </w:rPr>
        <w:t xml:space="preserve"> </w:t>
      </w:r>
      <w:r w:rsidR="00914B8F" w:rsidRPr="00FE5CD9">
        <w:rPr>
          <w:color w:val="000000" w:themeColor="text1"/>
          <w:sz w:val="24"/>
          <w:szCs w:val="24"/>
        </w:rPr>
        <w:t>Graduand</w:t>
      </w:r>
      <w:r w:rsidR="001E4CE9" w:rsidRPr="00FE5CD9">
        <w:rPr>
          <w:color w:val="000000" w:themeColor="text1"/>
          <w:sz w:val="24"/>
          <w:szCs w:val="24"/>
        </w:rPr>
        <w:t>a</w:t>
      </w:r>
      <w:r w:rsidR="00914B8F" w:rsidRPr="00FE5CD9">
        <w:rPr>
          <w:color w:val="000000" w:themeColor="text1"/>
          <w:sz w:val="24"/>
          <w:szCs w:val="24"/>
        </w:rPr>
        <w:t xml:space="preserve"> do curso de Licenciatura plena em Ciências Naturais – </w:t>
      </w:r>
      <w:r w:rsidRPr="00FE5CD9">
        <w:rPr>
          <w:color w:val="000000" w:themeColor="text1"/>
          <w:sz w:val="24"/>
          <w:szCs w:val="24"/>
        </w:rPr>
        <w:t>Química</w:t>
      </w:r>
      <w:r w:rsidR="00914B8F" w:rsidRPr="00FE5CD9">
        <w:rPr>
          <w:color w:val="000000" w:themeColor="text1"/>
          <w:sz w:val="24"/>
          <w:szCs w:val="24"/>
        </w:rPr>
        <w:t xml:space="preserve">. Universidade do Estado do Pará (UEPA). </w:t>
      </w:r>
      <w:r w:rsidR="001E4CE9" w:rsidRPr="00FE5CD9">
        <w:rPr>
          <w:color w:val="000000" w:themeColor="text1"/>
          <w:sz w:val="24"/>
          <w:szCs w:val="24"/>
        </w:rPr>
        <w:t>deh.jeanny09@gmail.com</w:t>
      </w:r>
      <w:r w:rsidR="00914B8F" w:rsidRPr="00FE5CD9">
        <w:rPr>
          <w:color w:val="000000" w:themeColor="text1"/>
          <w:sz w:val="24"/>
          <w:szCs w:val="24"/>
        </w:rPr>
        <w:t>.</w:t>
      </w:r>
    </w:p>
    <w:p w14:paraId="6BB31BEC" w14:textId="77777777" w:rsidR="00B51729" w:rsidRPr="00FE5CD9" w:rsidRDefault="00966CB9" w:rsidP="00B51729">
      <w:pPr>
        <w:jc w:val="center"/>
        <w:rPr>
          <w:color w:val="000000" w:themeColor="text1"/>
          <w:sz w:val="24"/>
          <w:szCs w:val="24"/>
        </w:rPr>
      </w:pPr>
      <w:r w:rsidRPr="00FE5CD9">
        <w:rPr>
          <w:color w:val="FF0000"/>
          <w:sz w:val="24"/>
          <w:szCs w:val="24"/>
          <w:vertAlign w:val="superscript"/>
        </w:rPr>
        <w:t>3</w:t>
      </w:r>
      <w:r w:rsidR="00B51729" w:rsidRPr="00FE5CD9">
        <w:rPr>
          <w:color w:val="FF0000"/>
          <w:sz w:val="24"/>
          <w:szCs w:val="24"/>
          <w:vertAlign w:val="superscript"/>
        </w:rPr>
        <w:t xml:space="preserve"> </w:t>
      </w:r>
      <w:r w:rsidR="00523CBE" w:rsidRPr="00FE5CD9">
        <w:rPr>
          <w:color w:val="000000" w:themeColor="text1"/>
          <w:sz w:val="24"/>
          <w:szCs w:val="24"/>
        </w:rPr>
        <w:t xml:space="preserve">Graduando do </w:t>
      </w:r>
      <w:r w:rsidR="001E4CE9" w:rsidRPr="00FE5CD9">
        <w:rPr>
          <w:color w:val="000000" w:themeColor="text1"/>
          <w:sz w:val="24"/>
          <w:szCs w:val="24"/>
        </w:rPr>
        <w:t>c</w:t>
      </w:r>
      <w:r w:rsidR="00523CBE" w:rsidRPr="00FE5CD9">
        <w:rPr>
          <w:color w:val="000000" w:themeColor="text1"/>
          <w:sz w:val="24"/>
          <w:szCs w:val="24"/>
        </w:rPr>
        <w:t xml:space="preserve">urso de Licenciatura plena em Ciências Naturais – Química. Universidade do Estado do Pará (UEPA). </w:t>
      </w:r>
      <w:r w:rsidR="004D6CB5" w:rsidRPr="00FE5CD9">
        <w:rPr>
          <w:color w:val="000000" w:themeColor="text1"/>
          <w:sz w:val="24"/>
          <w:szCs w:val="24"/>
        </w:rPr>
        <w:t>amiltonbarbosajr@gmail.com</w:t>
      </w:r>
      <w:r w:rsidR="00523CBE" w:rsidRPr="00FE5CD9">
        <w:rPr>
          <w:color w:val="000000" w:themeColor="text1"/>
          <w:sz w:val="24"/>
          <w:szCs w:val="24"/>
        </w:rPr>
        <w:t>.</w:t>
      </w:r>
    </w:p>
    <w:p w14:paraId="514316C2" w14:textId="77777777" w:rsidR="00B51729" w:rsidRPr="00FE5CD9" w:rsidRDefault="00914B8F" w:rsidP="00B51729">
      <w:pPr>
        <w:jc w:val="center"/>
        <w:rPr>
          <w:color w:val="000000" w:themeColor="text1"/>
          <w:sz w:val="24"/>
          <w:szCs w:val="24"/>
        </w:rPr>
      </w:pPr>
      <w:r w:rsidRPr="00FE5CD9">
        <w:rPr>
          <w:color w:val="000000" w:themeColor="text1"/>
          <w:sz w:val="24"/>
          <w:szCs w:val="24"/>
          <w:vertAlign w:val="superscript"/>
        </w:rPr>
        <w:t>5</w:t>
      </w:r>
      <w:r w:rsidR="00B51729" w:rsidRPr="00FE5CD9">
        <w:rPr>
          <w:color w:val="000000" w:themeColor="text1"/>
          <w:sz w:val="24"/>
          <w:szCs w:val="24"/>
          <w:vertAlign w:val="superscript"/>
        </w:rPr>
        <w:t xml:space="preserve"> </w:t>
      </w:r>
      <w:r w:rsidR="00101A06" w:rsidRPr="00FE5CD9">
        <w:rPr>
          <w:color w:val="000000" w:themeColor="text1"/>
          <w:sz w:val="24"/>
          <w:szCs w:val="24"/>
        </w:rPr>
        <w:t>Doutor em Química</w:t>
      </w:r>
      <w:r w:rsidR="00636B1F" w:rsidRPr="00FE5CD9">
        <w:rPr>
          <w:color w:val="000000" w:themeColor="text1"/>
          <w:sz w:val="24"/>
          <w:szCs w:val="24"/>
        </w:rPr>
        <w:t xml:space="preserve">. </w:t>
      </w:r>
      <w:r w:rsidR="00101A06" w:rsidRPr="00FE5CD9">
        <w:rPr>
          <w:color w:val="000000" w:themeColor="text1"/>
          <w:sz w:val="24"/>
          <w:szCs w:val="24"/>
        </w:rPr>
        <w:t>Universidade Federal do Pará (UFPA)</w:t>
      </w:r>
      <w:r w:rsidR="00636B1F" w:rsidRPr="00FE5CD9">
        <w:rPr>
          <w:color w:val="000000" w:themeColor="text1"/>
          <w:sz w:val="24"/>
          <w:szCs w:val="24"/>
        </w:rPr>
        <w:t>.</w:t>
      </w:r>
      <w:r w:rsidR="005857DE" w:rsidRPr="00FE5CD9">
        <w:rPr>
          <w:color w:val="000000" w:themeColor="text1"/>
          <w:sz w:val="24"/>
          <w:szCs w:val="24"/>
        </w:rPr>
        <w:t xml:space="preserve"> </w:t>
      </w:r>
      <w:r w:rsidR="004D6CB5" w:rsidRPr="00FE5CD9">
        <w:rPr>
          <w:color w:val="000000" w:themeColor="text1"/>
          <w:sz w:val="24"/>
          <w:szCs w:val="24"/>
        </w:rPr>
        <w:t>ronilson@uepa.br</w:t>
      </w:r>
      <w:r w:rsidR="005857DE" w:rsidRPr="00FE5CD9">
        <w:rPr>
          <w:color w:val="000000" w:themeColor="text1"/>
          <w:sz w:val="24"/>
          <w:szCs w:val="24"/>
        </w:rPr>
        <w:t>.</w:t>
      </w:r>
    </w:p>
    <w:p w14:paraId="15CCEB38" w14:textId="77777777" w:rsidR="0012462E" w:rsidRPr="00FE5CD9" w:rsidRDefault="0012462E" w:rsidP="0012462E">
      <w:pPr>
        <w:jc w:val="center"/>
        <w:rPr>
          <w:color w:val="FF0000"/>
          <w:sz w:val="24"/>
          <w:szCs w:val="24"/>
        </w:rPr>
      </w:pPr>
    </w:p>
    <w:p w14:paraId="7168758B" w14:textId="77777777" w:rsidR="0012462E" w:rsidRPr="00FE5CD9" w:rsidRDefault="0012462E" w:rsidP="0012462E">
      <w:pPr>
        <w:jc w:val="center"/>
        <w:rPr>
          <w:b/>
          <w:color w:val="FF0000"/>
          <w:sz w:val="24"/>
          <w:szCs w:val="24"/>
        </w:rPr>
      </w:pPr>
    </w:p>
    <w:p w14:paraId="4F724A29" w14:textId="77777777" w:rsidR="0012462E" w:rsidRPr="00FE5CD9" w:rsidRDefault="0012462E" w:rsidP="0012462E">
      <w:pPr>
        <w:jc w:val="center"/>
        <w:rPr>
          <w:b/>
          <w:color w:val="000000" w:themeColor="text1"/>
          <w:sz w:val="24"/>
          <w:szCs w:val="24"/>
        </w:rPr>
      </w:pPr>
      <w:r w:rsidRPr="00FE5CD9">
        <w:rPr>
          <w:b/>
          <w:color w:val="000000" w:themeColor="text1"/>
          <w:sz w:val="24"/>
          <w:szCs w:val="24"/>
        </w:rPr>
        <w:t xml:space="preserve">RESUMO </w:t>
      </w:r>
    </w:p>
    <w:p w14:paraId="6E93D9B0" w14:textId="77777777" w:rsidR="0012462E" w:rsidRPr="00FE5CD9" w:rsidRDefault="0012462E" w:rsidP="0012462E">
      <w:pPr>
        <w:jc w:val="both"/>
        <w:rPr>
          <w:bCs/>
          <w:color w:val="FF0000"/>
          <w:sz w:val="24"/>
          <w:szCs w:val="24"/>
        </w:rPr>
      </w:pPr>
    </w:p>
    <w:p w14:paraId="39132A20" w14:textId="62C7EFD6" w:rsidR="00F20123" w:rsidRPr="00FE5CD9" w:rsidRDefault="00467FAA" w:rsidP="000C3840">
      <w:pPr>
        <w:jc w:val="both"/>
        <w:rPr>
          <w:color w:val="000000" w:themeColor="text1"/>
          <w:sz w:val="24"/>
          <w:szCs w:val="24"/>
        </w:rPr>
      </w:pPr>
      <w:r w:rsidRPr="00FE5CD9">
        <w:rPr>
          <w:bCs/>
          <w:color w:val="000000" w:themeColor="text1"/>
          <w:sz w:val="24"/>
          <w:szCs w:val="24"/>
        </w:rPr>
        <w:t>O conhecimento acerca do poder curativo das plantas vem sendo passado de geração em geração e foi ganhando mais prestígio por seus resultados positivos em relação à cura de enfermidades</w:t>
      </w:r>
      <w:r w:rsidR="004A7510" w:rsidRPr="00FE5CD9">
        <w:rPr>
          <w:bCs/>
          <w:color w:val="000000" w:themeColor="text1"/>
          <w:sz w:val="24"/>
          <w:szCs w:val="24"/>
        </w:rPr>
        <w:t>, por isso foram denominadas plantas medicinais</w:t>
      </w:r>
      <w:r w:rsidR="0012462E" w:rsidRPr="00FE5CD9">
        <w:rPr>
          <w:i/>
          <w:color w:val="000000" w:themeColor="text1"/>
          <w:sz w:val="24"/>
          <w:szCs w:val="24"/>
        </w:rPr>
        <w:t>.</w:t>
      </w:r>
      <w:r w:rsidR="0012462E" w:rsidRPr="00FE5CD9">
        <w:rPr>
          <w:color w:val="000000" w:themeColor="text1"/>
          <w:sz w:val="24"/>
          <w:szCs w:val="24"/>
        </w:rPr>
        <w:t xml:space="preserve"> </w:t>
      </w:r>
      <w:r w:rsidR="000742E4" w:rsidRPr="00FE5CD9">
        <w:rPr>
          <w:color w:val="000000" w:themeColor="text1"/>
          <w:sz w:val="24"/>
          <w:szCs w:val="24"/>
        </w:rPr>
        <w:t>O</w:t>
      </w:r>
      <w:r w:rsidR="00AF3C1E" w:rsidRPr="00FE5CD9">
        <w:rPr>
          <w:color w:val="000000" w:themeColor="text1"/>
          <w:sz w:val="24"/>
          <w:szCs w:val="24"/>
        </w:rPr>
        <w:t xml:space="preserve"> acúmulo dos conhecimentos empíricos passados ao longo do tempo é o que possibilita o estudo dos princípios ativos das plantas a partir da extração de substâncias farmacologicamente ativas, podendo ser direcionadas para os mais diversos males. </w:t>
      </w:r>
      <w:r w:rsidR="009D5868" w:rsidRPr="00FE5CD9">
        <w:rPr>
          <w:bCs/>
          <w:color w:val="000000" w:themeColor="text1"/>
          <w:sz w:val="24"/>
          <w:szCs w:val="24"/>
        </w:rPr>
        <w:t xml:space="preserve">Com base nesses dados, este trabalho teve como objetivo realizar uma triagem fitoquímica de extratos de plantas medicinais utilizadas no município de Salvaterra-PA: </w:t>
      </w:r>
      <w:r w:rsidR="009D5868" w:rsidRPr="00FE5CD9">
        <w:rPr>
          <w:i/>
          <w:color w:val="000000" w:themeColor="text1"/>
          <w:sz w:val="24"/>
          <w:szCs w:val="24"/>
        </w:rPr>
        <w:t xml:space="preserve">L. ferrea </w:t>
      </w:r>
      <w:r w:rsidR="009D5868" w:rsidRPr="00FE5CD9">
        <w:rPr>
          <w:color w:val="000000" w:themeColor="text1"/>
          <w:sz w:val="24"/>
          <w:szCs w:val="24"/>
        </w:rPr>
        <w:t>(Mart. ex Tul.) L.P. Queiroz</w:t>
      </w:r>
      <w:r w:rsidR="009D5868" w:rsidRPr="00FE5CD9">
        <w:rPr>
          <w:i/>
          <w:color w:val="000000" w:themeColor="text1"/>
          <w:sz w:val="24"/>
          <w:szCs w:val="24"/>
        </w:rPr>
        <w:t xml:space="preserve"> </w:t>
      </w:r>
      <w:r w:rsidR="009D5868" w:rsidRPr="00FE5CD9">
        <w:rPr>
          <w:color w:val="000000" w:themeColor="text1"/>
          <w:sz w:val="24"/>
          <w:szCs w:val="24"/>
        </w:rPr>
        <w:t xml:space="preserve">(jucá), </w:t>
      </w:r>
      <w:r w:rsidR="009D5868" w:rsidRPr="00FE5CD9">
        <w:rPr>
          <w:i/>
          <w:color w:val="000000" w:themeColor="text1"/>
          <w:sz w:val="24"/>
          <w:szCs w:val="24"/>
        </w:rPr>
        <w:t>H. crenata</w:t>
      </w:r>
      <w:r w:rsidR="009D5868" w:rsidRPr="00FE5CD9">
        <w:rPr>
          <w:color w:val="000000" w:themeColor="text1"/>
          <w:sz w:val="24"/>
          <w:szCs w:val="24"/>
        </w:rPr>
        <w:t xml:space="preserve"> Pohl. (sálvia-comum), </w:t>
      </w:r>
      <w:r w:rsidR="009D5868" w:rsidRPr="00FE5CD9">
        <w:rPr>
          <w:i/>
          <w:color w:val="000000" w:themeColor="text1"/>
          <w:sz w:val="24"/>
          <w:szCs w:val="24"/>
        </w:rPr>
        <w:t xml:space="preserve">F. chica </w:t>
      </w:r>
      <w:r w:rsidR="009D5868" w:rsidRPr="00FE5CD9">
        <w:rPr>
          <w:color w:val="000000" w:themeColor="text1"/>
          <w:sz w:val="24"/>
          <w:szCs w:val="24"/>
        </w:rPr>
        <w:t>(Bonpl.) L.G.Lohmann</w:t>
      </w:r>
      <w:r w:rsidR="009D5868" w:rsidRPr="00FE5CD9">
        <w:rPr>
          <w:i/>
          <w:color w:val="000000" w:themeColor="text1"/>
          <w:sz w:val="24"/>
          <w:szCs w:val="24"/>
        </w:rPr>
        <w:t xml:space="preserve"> </w:t>
      </w:r>
      <w:r w:rsidR="009D5868" w:rsidRPr="00FE5CD9">
        <w:rPr>
          <w:color w:val="000000" w:themeColor="text1"/>
          <w:sz w:val="24"/>
          <w:szCs w:val="24"/>
        </w:rPr>
        <w:t xml:space="preserve">(pariri) e </w:t>
      </w:r>
      <w:r w:rsidR="009D5868" w:rsidRPr="00FE5CD9">
        <w:rPr>
          <w:i/>
          <w:color w:val="000000" w:themeColor="text1"/>
          <w:sz w:val="24"/>
          <w:szCs w:val="24"/>
        </w:rPr>
        <w:t xml:space="preserve">P. orbiculatus </w:t>
      </w:r>
      <w:r w:rsidR="009D5868" w:rsidRPr="00FE5CD9">
        <w:rPr>
          <w:color w:val="000000" w:themeColor="text1"/>
          <w:sz w:val="24"/>
          <w:szCs w:val="24"/>
        </w:rPr>
        <w:t>L.C. Rich.</w:t>
      </w:r>
      <w:r w:rsidR="009D5868" w:rsidRPr="00FE5CD9">
        <w:rPr>
          <w:i/>
          <w:color w:val="000000" w:themeColor="text1"/>
          <w:sz w:val="24"/>
          <w:szCs w:val="24"/>
        </w:rPr>
        <w:t xml:space="preserve"> </w:t>
      </w:r>
      <w:r w:rsidR="009D5868" w:rsidRPr="00FE5CD9">
        <w:rPr>
          <w:color w:val="000000" w:themeColor="text1"/>
          <w:sz w:val="24"/>
          <w:szCs w:val="24"/>
        </w:rPr>
        <w:t>(verônica)</w:t>
      </w:r>
      <w:r w:rsidR="009D5868" w:rsidRPr="00FE5CD9">
        <w:rPr>
          <w:bCs/>
          <w:color w:val="000000" w:themeColor="text1"/>
          <w:sz w:val="24"/>
          <w:szCs w:val="24"/>
        </w:rPr>
        <w:t xml:space="preserve">, por meio de análise por </w:t>
      </w:r>
      <w:r w:rsidR="009D5868" w:rsidRPr="00FE5CD9">
        <w:rPr>
          <w:color w:val="000000" w:themeColor="text1"/>
          <w:sz w:val="24"/>
          <w:szCs w:val="24"/>
          <w:shd w:val="clear" w:color="auto" w:fill="FFFFFF"/>
        </w:rPr>
        <w:t>Cromatografia em Camada Delgada de Alta Performance (</w:t>
      </w:r>
      <w:r w:rsidR="009D5868" w:rsidRPr="00FE5CD9">
        <w:rPr>
          <w:bCs/>
          <w:color w:val="000000" w:themeColor="text1"/>
          <w:sz w:val="24"/>
          <w:szCs w:val="24"/>
        </w:rPr>
        <w:t>HPTLC), visando à determinação das principais classes de metabólitos secundários existentes</w:t>
      </w:r>
      <w:r w:rsidR="00AF3C1E" w:rsidRPr="00FE5CD9">
        <w:rPr>
          <w:color w:val="000000" w:themeColor="text1"/>
          <w:sz w:val="24"/>
          <w:szCs w:val="24"/>
        </w:rPr>
        <w:t>.</w:t>
      </w:r>
      <w:r w:rsidR="004C2A8B" w:rsidRPr="004C2A8B">
        <w:t xml:space="preserve"> </w:t>
      </w:r>
      <w:r w:rsidR="004B7434" w:rsidRPr="004B7434">
        <w:rPr>
          <w:color w:val="000000" w:themeColor="text1"/>
          <w:sz w:val="24"/>
          <w:szCs w:val="24"/>
        </w:rPr>
        <w:t>A partir dos resultados obtidos na triagem fitoquímica qualitativa por HPTLC, caracterizada pela aplicação economicamente viável e ambientalmente correta dos recursos naturais amazônicos, pode-se concluir que as plantas medicinais oriundas do município de Salvaterra-PA apresentam metabólitos secundários</w:t>
      </w:r>
      <w:r w:rsidR="004B7434" w:rsidRPr="00D75461">
        <w:rPr>
          <w:color w:val="000000" w:themeColor="text1"/>
          <w:sz w:val="24"/>
          <w:szCs w:val="24"/>
        </w:rPr>
        <w:t xml:space="preserve">, como os compostos fenólicos, flavonoides, cumarinas e os taninos, </w:t>
      </w:r>
      <w:r w:rsidR="00E31A75">
        <w:rPr>
          <w:color w:val="000000" w:themeColor="text1"/>
          <w:sz w:val="24"/>
          <w:szCs w:val="24"/>
        </w:rPr>
        <w:t>que podem</w:t>
      </w:r>
      <w:r w:rsidR="004B7434" w:rsidRPr="00D75461">
        <w:rPr>
          <w:color w:val="000000" w:themeColor="text1"/>
          <w:sz w:val="24"/>
          <w:szCs w:val="24"/>
        </w:rPr>
        <w:t xml:space="preserve"> </w:t>
      </w:r>
      <w:r w:rsidR="00B00266">
        <w:rPr>
          <w:color w:val="000000" w:themeColor="text1"/>
          <w:sz w:val="24"/>
          <w:szCs w:val="24"/>
        </w:rPr>
        <w:t xml:space="preserve">ter aplicabilidade </w:t>
      </w:r>
      <w:r w:rsidR="004B7434" w:rsidRPr="00D75461">
        <w:rPr>
          <w:color w:val="000000" w:themeColor="text1"/>
          <w:sz w:val="24"/>
          <w:szCs w:val="24"/>
        </w:rPr>
        <w:t>na indústria farmacêutica e cosmética. Portanto, o prosseguimento dos estudos qu</w:t>
      </w:r>
      <w:r w:rsidR="004B7434" w:rsidRPr="004B7434">
        <w:rPr>
          <w:color w:val="000000" w:themeColor="text1"/>
          <w:sz w:val="24"/>
          <w:szCs w:val="24"/>
        </w:rPr>
        <w:t>ímicos acerca dessas espécies botânicas é necessário, a fim de que seja possível a identificação de compostos bioativos que possam ser utilizados na medicina e áreas afins.</w:t>
      </w:r>
    </w:p>
    <w:p w14:paraId="2F43EAC3" w14:textId="77777777" w:rsidR="000C3840" w:rsidRPr="00FE5CD9" w:rsidRDefault="000C3840" w:rsidP="000C3840">
      <w:pPr>
        <w:jc w:val="both"/>
        <w:rPr>
          <w:b/>
          <w:bCs/>
          <w:color w:val="FF0000"/>
          <w:sz w:val="24"/>
          <w:szCs w:val="24"/>
        </w:rPr>
      </w:pPr>
    </w:p>
    <w:p w14:paraId="5B920C36" w14:textId="77777777" w:rsidR="0012462E" w:rsidRPr="00FE5CD9" w:rsidRDefault="0012462E" w:rsidP="005545E9">
      <w:pPr>
        <w:rPr>
          <w:color w:val="000000" w:themeColor="text1"/>
          <w:sz w:val="24"/>
          <w:szCs w:val="24"/>
        </w:rPr>
      </w:pPr>
      <w:r w:rsidRPr="00FE5CD9">
        <w:rPr>
          <w:b/>
          <w:bCs/>
          <w:color w:val="000000" w:themeColor="text1"/>
          <w:sz w:val="24"/>
          <w:szCs w:val="24"/>
        </w:rPr>
        <w:t xml:space="preserve">Palavras-chave: </w:t>
      </w:r>
      <w:r w:rsidR="004D6CB5" w:rsidRPr="00FE5CD9">
        <w:rPr>
          <w:bCs/>
          <w:color w:val="000000" w:themeColor="text1"/>
          <w:sz w:val="24"/>
          <w:szCs w:val="24"/>
        </w:rPr>
        <w:t>Química de Produtos Naturais</w:t>
      </w:r>
      <w:r w:rsidR="005545E9" w:rsidRPr="00FE5CD9">
        <w:rPr>
          <w:bCs/>
          <w:color w:val="000000" w:themeColor="text1"/>
          <w:sz w:val="24"/>
          <w:szCs w:val="24"/>
        </w:rPr>
        <w:t xml:space="preserve">. </w:t>
      </w:r>
      <w:r w:rsidR="004D6CB5" w:rsidRPr="00FE5CD9">
        <w:rPr>
          <w:bCs/>
          <w:color w:val="000000" w:themeColor="text1"/>
          <w:sz w:val="24"/>
          <w:szCs w:val="24"/>
        </w:rPr>
        <w:t>Metabólitos secundários</w:t>
      </w:r>
      <w:r w:rsidR="005545E9" w:rsidRPr="00FE5CD9">
        <w:rPr>
          <w:bCs/>
          <w:color w:val="000000" w:themeColor="text1"/>
          <w:sz w:val="24"/>
          <w:szCs w:val="24"/>
        </w:rPr>
        <w:t>.</w:t>
      </w:r>
      <w:r w:rsidR="00260C42" w:rsidRPr="00FE5CD9">
        <w:rPr>
          <w:bCs/>
          <w:color w:val="000000" w:themeColor="text1"/>
          <w:sz w:val="24"/>
          <w:szCs w:val="24"/>
        </w:rPr>
        <w:t xml:space="preserve"> Análise fitoquímica</w:t>
      </w:r>
      <w:r w:rsidR="005545E9" w:rsidRPr="00FE5CD9">
        <w:rPr>
          <w:bCs/>
          <w:color w:val="000000" w:themeColor="text1"/>
          <w:sz w:val="24"/>
          <w:szCs w:val="24"/>
        </w:rPr>
        <w:t>.</w:t>
      </w:r>
    </w:p>
    <w:p w14:paraId="0CEB5780" w14:textId="77777777" w:rsidR="0012462E" w:rsidRPr="00FE5CD9" w:rsidRDefault="0012462E" w:rsidP="0012462E">
      <w:pPr>
        <w:jc w:val="center"/>
        <w:rPr>
          <w:sz w:val="24"/>
          <w:szCs w:val="28"/>
        </w:rPr>
      </w:pPr>
    </w:p>
    <w:p w14:paraId="3B8881D9" w14:textId="77777777" w:rsidR="0012462E" w:rsidRPr="00FE5CD9" w:rsidRDefault="0012462E" w:rsidP="0012462E">
      <w:pPr>
        <w:rPr>
          <w:sz w:val="24"/>
          <w:szCs w:val="24"/>
        </w:rPr>
      </w:pPr>
      <w:r w:rsidRPr="00FE5CD9">
        <w:rPr>
          <w:b/>
          <w:sz w:val="24"/>
          <w:szCs w:val="24"/>
        </w:rPr>
        <w:t>Área de Interesse do Simpósio</w:t>
      </w:r>
      <w:r w:rsidRPr="00FE5CD9">
        <w:rPr>
          <w:sz w:val="24"/>
          <w:szCs w:val="24"/>
        </w:rPr>
        <w:t xml:space="preserve">: </w:t>
      </w:r>
    </w:p>
    <w:p w14:paraId="7EEA2C15" w14:textId="77777777" w:rsidR="0012462E" w:rsidRPr="00FE5CD9" w:rsidRDefault="005545E9" w:rsidP="0012462E">
      <w:pPr>
        <w:rPr>
          <w:sz w:val="24"/>
          <w:szCs w:val="24"/>
        </w:rPr>
      </w:pPr>
      <w:bookmarkStart w:id="0" w:name="_Hlk529098456"/>
      <w:r w:rsidRPr="00FE5CD9">
        <w:rPr>
          <w:i/>
          <w:sz w:val="24"/>
          <w:szCs w:val="24"/>
          <w:lang w:val="en-US"/>
        </w:rPr>
        <w:t>Química de Produtos Naturais</w:t>
      </w:r>
    </w:p>
    <w:bookmarkEnd w:id="0"/>
    <w:p w14:paraId="78AA220E" w14:textId="77777777" w:rsidR="0012462E" w:rsidRDefault="0012462E" w:rsidP="0012462E">
      <w:pPr>
        <w:jc w:val="both"/>
        <w:rPr>
          <w:sz w:val="24"/>
          <w:szCs w:val="28"/>
        </w:rPr>
      </w:pPr>
    </w:p>
    <w:p w14:paraId="31E959D0" w14:textId="77777777" w:rsidR="00044E29" w:rsidRDefault="00044E29" w:rsidP="0012462E">
      <w:pPr>
        <w:jc w:val="both"/>
        <w:rPr>
          <w:sz w:val="24"/>
          <w:szCs w:val="28"/>
        </w:rPr>
      </w:pPr>
    </w:p>
    <w:p w14:paraId="60275B99" w14:textId="77777777" w:rsidR="00044E29" w:rsidRPr="00FE5CD9" w:rsidRDefault="00044E29" w:rsidP="0012462E">
      <w:pPr>
        <w:jc w:val="both"/>
        <w:rPr>
          <w:sz w:val="24"/>
          <w:szCs w:val="28"/>
        </w:rPr>
      </w:pPr>
    </w:p>
    <w:p w14:paraId="60F1F105" w14:textId="77777777" w:rsidR="0012462E" w:rsidRPr="00FE5CD9" w:rsidRDefault="0012462E" w:rsidP="0012462E">
      <w:pPr>
        <w:jc w:val="center"/>
        <w:rPr>
          <w:sz w:val="24"/>
          <w:szCs w:val="28"/>
        </w:rPr>
      </w:pPr>
    </w:p>
    <w:p w14:paraId="3CB830FF" w14:textId="77777777" w:rsidR="0012462E" w:rsidRPr="00FE5CD9" w:rsidRDefault="0012462E" w:rsidP="0012462E">
      <w:pPr>
        <w:tabs>
          <w:tab w:val="left" w:pos="1290"/>
        </w:tabs>
        <w:spacing w:after="360"/>
        <w:jc w:val="both"/>
        <w:rPr>
          <w:color w:val="FF0000"/>
          <w:sz w:val="24"/>
          <w:szCs w:val="28"/>
        </w:rPr>
      </w:pPr>
      <w:r w:rsidRPr="00FE5CD9">
        <w:rPr>
          <w:b/>
          <w:sz w:val="24"/>
          <w:szCs w:val="24"/>
        </w:rPr>
        <w:lastRenderedPageBreak/>
        <w:t xml:space="preserve">1. INTRODUÇÃO </w:t>
      </w:r>
    </w:p>
    <w:p w14:paraId="013C7ADC" w14:textId="77777777" w:rsidR="00DD5E05" w:rsidRPr="00FE5CD9" w:rsidRDefault="00DD5E05" w:rsidP="00DD5E05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1" w:name="_Hlk527901604"/>
      <w:r w:rsidRPr="00FE5CD9">
        <w:rPr>
          <w:rFonts w:ascii="Times New Roman" w:hAnsi="Times New Roman" w:cs="Times New Roman"/>
          <w:color w:val="000000" w:themeColor="text1"/>
        </w:rPr>
        <w:t xml:space="preserve">O homem das civilizações mais antigas aprendeu a se beneficiar das plantas e foram descobrindo um vasto conhecimento sobre suas propriedades curativas, suas capacidades terapêuticas de aliviar dores, combater doenças e cicatrizar feridas. </w:t>
      </w:r>
      <w:bookmarkStart w:id="2" w:name="_Hlk529098659"/>
      <w:r w:rsidRPr="00FE5CD9">
        <w:rPr>
          <w:rFonts w:ascii="Times New Roman" w:hAnsi="Times New Roman" w:cs="Times New Roman"/>
          <w:color w:val="000000" w:themeColor="text1"/>
        </w:rPr>
        <w:t xml:space="preserve">O conhecimento acerca do poder curativo das plantas vem sendo passado de geração em geração e foi ganhando mais prestígio por seus resultados positivos em relação à cura de enfermidades. </w:t>
      </w:r>
      <w:bookmarkStart w:id="3" w:name="_Hlk529098715"/>
      <w:bookmarkEnd w:id="2"/>
      <w:r w:rsidRPr="00FE5CD9">
        <w:rPr>
          <w:rFonts w:ascii="Times New Roman" w:hAnsi="Times New Roman" w:cs="Times New Roman"/>
          <w:color w:val="000000" w:themeColor="text1"/>
        </w:rPr>
        <w:t>Essas plantas foram denominadas plantas medicinais</w:t>
      </w:r>
      <w:bookmarkEnd w:id="3"/>
      <w:r w:rsidRPr="00FE5CD9">
        <w:rPr>
          <w:rFonts w:ascii="Times New Roman" w:hAnsi="Times New Roman" w:cs="Times New Roman"/>
          <w:color w:val="000000" w:themeColor="text1"/>
        </w:rPr>
        <w:t xml:space="preserve"> (GUIMARÃES, 2013).</w:t>
      </w:r>
    </w:p>
    <w:p w14:paraId="084203B2" w14:textId="77777777" w:rsidR="00DD5E05" w:rsidRPr="00FE5CD9" w:rsidRDefault="00DD5E05" w:rsidP="00DD5E05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FE5CD9">
        <w:rPr>
          <w:rFonts w:ascii="Times New Roman" w:hAnsi="Times New Roman" w:cs="Times New Roman"/>
          <w:color w:val="000000" w:themeColor="text1"/>
        </w:rPr>
        <w:t>A medicina moderna está bem desenvolvida em grande parte do mundo, porém, a OMS reconhece que atualmente, grande parte da população dos países subdesenvolvidos ou em desenvolvimento, como o Brasil, depende da medicina tradicional como um dos poucos recursos terapêuticos para tratar suas enfermidades mais frequentes, tendo em vista que 80% desta população utilizam práticas tradicionais nos seus cuidados básicos de saúde e 85% destes utilizam plantas medicinais ou preparações destas (BRASIL, 2006).</w:t>
      </w:r>
    </w:p>
    <w:p w14:paraId="679478DD" w14:textId="77777777" w:rsidR="00DD5E05" w:rsidRPr="00FE5CD9" w:rsidRDefault="00DD5E05" w:rsidP="00DD5E05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FE5CD9">
        <w:rPr>
          <w:rFonts w:ascii="Times New Roman" w:hAnsi="Times New Roman" w:cs="Times New Roman"/>
          <w:color w:val="000000" w:themeColor="text1"/>
        </w:rPr>
        <w:t xml:space="preserve">Segundo Costa (2012), </w:t>
      </w:r>
      <w:bookmarkStart w:id="4" w:name="_Hlk529098856"/>
      <w:r w:rsidRPr="00FE5CD9">
        <w:rPr>
          <w:rFonts w:ascii="Times New Roman" w:hAnsi="Times New Roman" w:cs="Times New Roman"/>
          <w:color w:val="000000" w:themeColor="text1"/>
        </w:rPr>
        <w:t>o acúmulo dos conhecimentos empíricos passados ao longo do tempo é o que possibilita o estudo dos princípios ativos das plantas a partir da extração de substâncias farmacologicamente ativas, podendo ser direcionadas para os mais diversos males, que podem ser usados sob a forma de infusão, decocção, maceração, tintura, estrato fluido, pomada, creme, gel, xarope, inalação, compressa, gargarejo ou bochecho, entre outros.</w:t>
      </w:r>
    </w:p>
    <w:bookmarkEnd w:id="4"/>
    <w:p w14:paraId="45ED9A47" w14:textId="77777777" w:rsidR="00DD5E05" w:rsidRPr="00FE5CD9" w:rsidRDefault="00DD5E05" w:rsidP="00DD5E05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FE5CD9">
        <w:rPr>
          <w:rFonts w:ascii="Times New Roman" w:hAnsi="Times New Roman" w:cs="Times New Roman"/>
          <w:color w:val="000000" w:themeColor="text1"/>
        </w:rPr>
        <w:t>O Brasil é considerado um país privilegiado, por ser detentor de uma grande variedade biológica de plantas. Sua biodiversidade é considerada uma das mais ricas do mundo, pois conta com inúmeras espécies vegetais com potencial medicinal. Esse grande ponto a favor, resultou no surgimento de comissões para o estudo e a aplicação de plantas medicinais (BRASIL, 1998).</w:t>
      </w:r>
    </w:p>
    <w:p w14:paraId="47446BCF" w14:textId="77777777" w:rsidR="00DD5E05" w:rsidRPr="00FE5CD9" w:rsidRDefault="00DD5E05" w:rsidP="00DD5E05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FE5CD9">
        <w:rPr>
          <w:rFonts w:ascii="Times New Roman" w:hAnsi="Times New Roman" w:cs="Times New Roman"/>
          <w:color w:val="000000" w:themeColor="text1"/>
        </w:rPr>
        <w:t>Devido a importância da fitoterapia dentro das possibilidades terapêuticas para a ciência médica, é necessária uma legislação que controle a qualidade e a segurança dos fitoterápicos, para que sua utilização e comercialização seja feita da maneira mais segura (BASTOS, 2010).</w:t>
      </w:r>
    </w:p>
    <w:p w14:paraId="26E8D21F" w14:textId="77777777" w:rsidR="00DD5E05" w:rsidRPr="00FE5CD9" w:rsidRDefault="00DD5E05" w:rsidP="00DD5E05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FE5CD9">
        <w:rPr>
          <w:rFonts w:ascii="Times New Roman" w:hAnsi="Times New Roman" w:cs="Times New Roman"/>
          <w:color w:val="000000" w:themeColor="text1"/>
        </w:rPr>
        <w:t xml:space="preserve">Para determinação das plantas a serem analisadas, foi utilizado o estudo desenvolvido por Monteiro; Santo (2017), que realizaram um levantamento das plantas utilizadas para fins terapêuticos por moradores de comunidades do município de Salvaterra-PA. Dentre as 108 etnoespécies citadas, </w:t>
      </w:r>
      <w:r w:rsidR="0009100D" w:rsidRPr="00FE5CD9">
        <w:rPr>
          <w:rFonts w:ascii="Times New Roman" w:hAnsi="Times New Roman" w:cs="Times New Roman"/>
          <w:color w:val="000000" w:themeColor="text1"/>
        </w:rPr>
        <w:t>quatro</w:t>
      </w:r>
      <w:r w:rsidRPr="00FE5CD9">
        <w:rPr>
          <w:rFonts w:ascii="Times New Roman" w:hAnsi="Times New Roman" w:cs="Times New Roman"/>
          <w:color w:val="000000" w:themeColor="text1"/>
        </w:rPr>
        <w:t xml:space="preserve"> foram selecionadas para serem estudas, sendo elas</w:t>
      </w:r>
      <w:r w:rsidR="00222ABF" w:rsidRPr="00FE5CD9">
        <w:rPr>
          <w:rFonts w:ascii="Times New Roman" w:hAnsi="Times New Roman" w:cs="Times New Roman"/>
          <w:color w:val="000000" w:themeColor="text1"/>
        </w:rPr>
        <w:t>:</w:t>
      </w:r>
      <w:r w:rsidRPr="00FE5CD9">
        <w:rPr>
          <w:rFonts w:ascii="Times New Roman" w:hAnsi="Times New Roman" w:cs="Times New Roman"/>
          <w:color w:val="000000" w:themeColor="text1"/>
        </w:rPr>
        <w:t xml:space="preserve"> </w:t>
      </w:r>
      <w:bookmarkStart w:id="5" w:name="_Hlk529030750"/>
      <w:r w:rsidR="00A00391" w:rsidRPr="00FE5CD9">
        <w:rPr>
          <w:rFonts w:ascii="Times New Roman" w:hAnsi="Times New Roman" w:cs="Times New Roman"/>
          <w:i/>
          <w:color w:val="000000" w:themeColor="text1"/>
        </w:rPr>
        <w:t xml:space="preserve">Libidibia ferrea </w:t>
      </w:r>
      <w:r w:rsidR="00A00391" w:rsidRPr="00FE5CD9">
        <w:rPr>
          <w:rFonts w:ascii="Times New Roman" w:hAnsi="Times New Roman" w:cs="Times New Roman"/>
          <w:color w:val="000000" w:themeColor="text1"/>
        </w:rPr>
        <w:lastRenderedPageBreak/>
        <w:t>(Mart. ex Tul.) L.P. Queiroz</w:t>
      </w:r>
      <w:r w:rsidR="00A00391" w:rsidRPr="00FE5CD9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FE5CD9">
        <w:rPr>
          <w:rFonts w:ascii="Times New Roman" w:hAnsi="Times New Roman" w:cs="Times New Roman"/>
          <w:color w:val="000000" w:themeColor="text1"/>
        </w:rPr>
        <w:t xml:space="preserve">(jucá), </w:t>
      </w:r>
      <w:r w:rsidR="00DD6A2B" w:rsidRPr="00FE5CD9">
        <w:rPr>
          <w:rFonts w:ascii="Times New Roman" w:hAnsi="Times New Roman" w:cs="Times New Roman"/>
          <w:i/>
          <w:color w:val="000000" w:themeColor="text1"/>
        </w:rPr>
        <w:t>Hyptis crenata</w:t>
      </w:r>
      <w:r w:rsidR="00DD6A2B" w:rsidRPr="00FE5CD9">
        <w:rPr>
          <w:rFonts w:ascii="Times New Roman" w:hAnsi="Times New Roman" w:cs="Times New Roman"/>
          <w:color w:val="000000" w:themeColor="text1"/>
        </w:rPr>
        <w:t xml:space="preserve"> Pohl. </w:t>
      </w:r>
      <w:r w:rsidRPr="00FE5CD9">
        <w:rPr>
          <w:rFonts w:ascii="Times New Roman" w:hAnsi="Times New Roman" w:cs="Times New Roman"/>
          <w:color w:val="000000" w:themeColor="text1"/>
        </w:rPr>
        <w:t xml:space="preserve">(sálvia-comum), </w:t>
      </w:r>
      <w:bookmarkStart w:id="6" w:name="_Hlk529099105"/>
      <w:r w:rsidR="0028787D" w:rsidRPr="00FE5CD9">
        <w:rPr>
          <w:rFonts w:ascii="Times New Roman" w:hAnsi="Times New Roman" w:cs="Times New Roman"/>
          <w:i/>
          <w:color w:val="000000" w:themeColor="text1"/>
        </w:rPr>
        <w:t xml:space="preserve">Fridericia chica </w:t>
      </w:r>
      <w:r w:rsidR="0028787D" w:rsidRPr="00FE5CD9">
        <w:rPr>
          <w:rFonts w:ascii="Times New Roman" w:hAnsi="Times New Roman" w:cs="Times New Roman"/>
          <w:color w:val="000000" w:themeColor="text1"/>
        </w:rPr>
        <w:t>(Bonpl.) L.G.Lohmann</w:t>
      </w:r>
      <w:r w:rsidR="0028787D" w:rsidRPr="00FE5CD9">
        <w:rPr>
          <w:rFonts w:ascii="Times New Roman" w:hAnsi="Times New Roman" w:cs="Times New Roman"/>
          <w:i/>
          <w:color w:val="000000" w:themeColor="text1"/>
        </w:rPr>
        <w:t xml:space="preserve"> </w:t>
      </w:r>
      <w:bookmarkEnd w:id="6"/>
      <w:r w:rsidRPr="00FE5CD9">
        <w:rPr>
          <w:rFonts w:ascii="Times New Roman" w:hAnsi="Times New Roman" w:cs="Times New Roman"/>
          <w:color w:val="000000" w:themeColor="text1"/>
        </w:rPr>
        <w:t>(pariri)</w:t>
      </w:r>
      <w:r w:rsidR="0009100D" w:rsidRPr="00FE5CD9">
        <w:rPr>
          <w:rFonts w:ascii="Times New Roman" w:hAnsi="Times New Roman" w:cs="Times New Roman"/>
          <w:color w:val="000000" w:themeColor="text1"/>
        </w:rPr>
        <w:t xml:space="preserve"> e</w:t>
      </w:r>
      <w:r w:rsidRPr="00FE5CD9">
        <w:rPr>
          <w:rFonts w:ascii="Times New Roman" w:hAnsi="Times New Roman" w:cs="Times New Roman"/>
          <w:color w:val="000000" w:themeColor="text1"/>
        </w:rPr>
        <w:t xml:space="preserve"> </w:t>
      </w:r>
      <w:r w:rsidR="009842FE" w:rsidRPr="00FE5CD9">
        <w:rPr>
          <w:rFonts w:ascii="Times New Roman" w:hAnsi="Times New Roman" w:cs="Times New Roman"/>
          <w:i/>
          <w:color w:val="000000" w:themeColor="text1"/>
        </w:rPr>
        <w:t xml:space="preserve">Phyllanthus orbiculatus </w:t>
      </w:r>
      <w:r w:rsidR="009842FE" w:rsidRPr="00FE5CD9">
        <w:rPr>
          <w:rFonts w:ascii="Times New Roman" w:hAnsi="Times New Roman" w:cs="Times New Roman"/>
          <w:color w:val="000000" w:themeColor="text1"/>
        </w:rPr>
        <w:t>L.C. Rich.</w:t>
      </w:r>
      <w:r w:rsidR="009842FE" w:rsidRPr="00FE5CD9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FE5CD9">
        <w:rPr>
          <w:rFonts w:ascii="Times New Roman" w:hAnsi="Times New Roman" w:cs="Times New Roman"/>
          <w:color w:val="000000" w:themeColor="text1"/>
        </w:rPr>
        <w:t>(verônica)</w:t>
      </w:r>
      <w:bookmarkEnd w:id="5"/>
      <w:r w:rsidRPr="00FE5CD9">
        <w:rPr>
          <w:rFonts w:ascii="Times New Roman" w:hAnsi="Times New Roman" w:cs="Times New Roman"/>
          <w:color w:val="000000" w:themeColor="text1"/>
        </w:rPr>
        <w:t>.</w:t>
      </w:r>
    </w:p>
    <w:p w14:paraId="4CD1B4A5" w14:textId="256196A6" w:rsidR="0060366D" w:rsidRPr="00FE5CD9" w:rsidRDefault="00DD5E05" w:rsidP="00937D08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bookmarkStart w:id="7" w:name="_Hlk529098797"/>
      <w:r w:rsidRPr="00FE5CD9">
        <w:rPr>
          <w:rFonts w:ascii="Times New Roman" w:hAnsi="Times New Roman" w:cs="Times New Roman"/>
          <w:color w:val="000000" w:themeColor="text1"/>
        </w:rPr>
        <w:t>Neste contexto, há necessidade de desenvolver métodos que sejam rápidos</w:t>
      </w:r>
      <w:r w:rsidR="0087539F">
        <w:rPr>
          <w:rFonts w:ascii="Times New Roman" w:hAnsi="Times New Roman" w:cs="Times New Roman"/>
          <w:color w:val="000000" w:themeColor="text1"/>
        </w:rPr>
        <w:t xml:space="preserve"> e </w:t>
      </w:r>
      <w:r w:rsidRPr="00FE5CD9">
        <w:rPr>
          <w:rFonts w:ascii="Times New Roman" w:hAnsi="Times New Roman" w:cs="Times New Roman"/>
          <w:color w:val="000000" w:themeColor="text1"/>
        </w:rPr>
        <w:t>eficientes</w:t>
      </w:r>
      <w:r w:rsidR="0087539F">
        <w:rPr>
          <w:rFonts w:ascii="Times New Roman" w:hAnsi="Times New Roman" w:cs="Times New Roman"/>
          <w:color w:val="000000" w:themeColor="text1"/>
        </w:rPr>
        <w:t xml:space="preserve"> </w:t>
      </w:r>
      <w:r w:rsidRPr="00FE5CD9">
        <w:rPr>
          <w:rFonts w:ascii="Times New Roman" w:hAnsi="Times New Roman" w:cs="Times New Roman"/>
          <w:color w:val="000000" w:themeColor="text1"/>
        </w:rPr>
        <w:t xml:space="preserve">para realizar a caracterização destas espécies vegetais. </w:t>
      </w:r>
      <w:bookmarkStart w:id="8" w:name="_Hlk529099323"/>
      <w:r w:rsidR="002E7327" w:rsidRPr="00FE5CD9">
        <w:rPr>
          <w:rFonts w:ascii="Times New Roman" w:hAnsi="Times New Roman" w:cs="Times New Roman"/>
          <w:bCs/>
        </w:rPr>
        <w:t xml:space="preserve">Com base nesses dados, este </w:t>
      </w:r>
      <w:r w:rsidR="00E55B04" w:rsidRPr="00FE5CD9">
        <w:rPr>
          <w:rFonts w:ascii="Times New Roman" w:hAnsi="Times New Roman" w:cs="Times New Roman"/>
          <w:bCs/>
        </w:rPr>
        <w:t>trabalho</w:t>
      </w:r>
      <w:r w:rsidR="002E7327" w:rsidRPr="00FE5CD9">
        <w:rPr>
          <w:rFonts w:ascii="Times New Roman" w:hAnsi="Times New Roman" w:cs="Times New Roman"/>
          <w:bCs/>
        </w:rPr>
        <w:t xml:space="preserve"> teve como objetivo </w:t>
      </w:r>
      <w:r w:rsidR="00E55B04" w:rsidRPr="00FE5CD9">
        <w:rPr>
          <w:rFonts w:ascii="Times New Roman" w:hAnsi="Times New Roman" w:cs="Times New Roman"/>
          <w:bCs/>
        </w:rPr>
        <w:t>realiza</w:t>
      </w:r>
      <w:r w:rsidR="002E7327" w:rsidRPr="00FE5CD9">
        <w:rPr>
          <w:rFonts w:ascii="Times New Roman" w:hAnsi="Times New Roman" w:cs="Times New Roman"/>
          <w:bCs/>
        </w:rPr>
        <w:t xml:space="preserve">r </w:t>
      </w:r>
      <w:r w:rsidR="00E55B04" w:rsidRPr="00FE5CD9">
        <w:rPr>
          <w:rFonts w:ascii="Times New Roman" w:hAnsi="Times New Roman" w:cs="Times New Roman"/>
          <w:bCs/>
        </w:rPr>
        <w:t>um</w:t>
      </w:r>
      <w:r w:rsidR="009326AA" w:rsidRPr="00FE5CD9">
        <w:rPr>
          <w:rFonts w:ascii="Times New Roman" w:hAnsi="Times New Roman" w:cs="Times New Roman"/>
          <w:bCs/>
        </w:rPr>
        <w:t xml:space="preserve">a triagem </w:t>
      </w:r>
      <w:r w:rsidR="00FD6E01" w:rsidRPr="00FE5CD9">
        <w:rPr>
          <w:rFonts w:ascii="Times New Roman" w:hAnsi="Times New Roman" w:cs="Times New Roman"/>
          <w:bCs/>
        </w:rPr>
        <w:t>fitoquímic</w:t>
      </w:r>
      <w:r w:rsidR="009326AA" w:rsidRPr="00FE5CD9">
        <w:rPr>
          <w:rFonts w:ascii="Times New Roman" w:hAnsi="Times New Roman" w:cs="Times New Roman"/>
          <w:bCs/>
        </w:rPr>
        <w:t>a</w:t>
      </w:r>
      <w:r w:rsidR="00FD6E01" w:rsidRPr="00FE5CD9">
        <w:rPr>
          <w:rFonts w:ascii="Times New Roman" w:hAnsi="Times New Roman" w:cs="Times New Roman"/>
          <w:bCs/>
        </w:rPr>
        <w:t xml:space="preserve"> </w:t>
      </w:r>
      <w:r w:rsidR="00B25867" w:rsidRPr="00FE5CD9">
        <w:rPr>
          <w:rFonts w:ascii="Times New Roman" w:hAnsi="Times New Roman" w:cs="Times New Roman"/>
          <w:bCs/>
        </w:rPr>
        <w:t>de extratos de plantas medicinais utilizadas no município de Salvaterra</w:t>
      </w:r>
      <w:r w:rsidR="003F2DE1" w:rsidRPr="00FE5CD9">
        <w:rPr>
          <w:rFonts w:ascii="Times New Roman" w:hAnsi="Times New Roman" w:cs="Times New Roman"/>
          <w:bCs/>
        </w:rPr>
        <w:t>-PA</w:t>
      </w:r>
      <w:r w:rsidR="00B25867" w:rsidRPr="00FE5CD9">
        <w:rPr>
          <w:rFonts w:ascii="Times New Roman" w:hAnsi="Times New Roman" w:cs="Times New Roman"/>
          <w:bCs/>
        </w:rPr>
        <w:t xml:space="preserve">: </w:t>
      </w:r>
      <w:r w:rsidR="00A00391" w:rsidRPr="00FE5CD9">
        <w:rPr>
          <w:rFonts w:ascii="Times New Roman" w:hAnsi="Times New Roman" w:cs="Times New Roman"/>
          <w:i/>
          <w:color w:val="000000" w:themeColor="text1"/>
        </w:rPr>
        <w:t xml:space="preserve">L. ferrea </w:t>
      </w:r>
      <w:r w:rsidR="00A00391" w:rsidRPr="00FE5CD9">
        <w:rPr>
          <w:rFonts w:ascii="Times New Roman" w:hAnsi="Times New Roman" w:cs="Times New Roman"/>
          <w:color w:val="000000" w:themeColor="text1"/>
        </w:rPr>
        <w:t>(Mart. ex Tul.) L.P. Queiroz</w:t>
      </w:r>
      <w:r w:rsidR="00A00391" w:rsidRPr="00FE5CD9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="00C7720A" w:rsidRPr="00FE5CD9">
        <w:rPr>
          <w:rFonts w:ascii="Times New Roman" w:hAnsi="Times New Roman" w:cs="Times New Roman"/>
          <w:color w:val="000000" w:themeColor="text1"/>
        </w:rPr>
        <w:t xml:space="preserve">(jucá), </w:t>
      </w:r>
      <w:r w:rsidR="00C7720A" w:rsidRPr="00FE5CD9">
        <w:rPr>
          <w:rFonts w:ascii="Times New Roman" w:hAnsi="Times New Roman" w:cs="Times New Roman"/>
          <w:i/>
          <w:color w:val="000000" w:themeColor="text1"/>
        </w:rPr>
        <w:t xml:space="preserve">H. </w:t>
      </w:r>
      <w:r w:rsidR="00DD6A2B" w:rsidRPr="00FE5CD9">
        <w:rPr>
          <w:rFonts w:ascii="Times New Roman" w:hAnsi="Times New Roman" w:cs="Times New Roman"/>
          <w:i/>
          <w:color w:val="000000" w:themeColor="text1"/>
        </w:rPr>
        <w:t>c</w:t>
      </w:r>
      <w:r w:rsidR="00C7720A" w:rsidRPr="00FE5CD9">
        <w:rPr>
          <w:rFonts w:ascii="Times New Roman" w:hAnsi="Times New Roman" w:cs="Times New Roman"/>
          <w:i/>
          <w:color w:val="000000" w:themeColor="text1"/>
        </w:rPr>
        <w:t>renata</w:t>
      </w:r>
      <w:r w:rsidR="00C7720A" w:rsidRPr="00FE5CD9">
        <w:rPr>
          <w:rFonts w:ascii="Times New Roman" w:hAnsi="Times New Roman" w:cs="Times New Roman"/>
          <w:color w:val="000000" w:themeColor="text1"/>
        </w:rPr>
        <w:t xml:space="preserve"> </w:t>
      </w:r>
      <w:r w:rsidR="00DD6A2B" w:rsidRPr="00FE5CD9">
        <w:rPr>
          <w:rFonts w:ascii="Times New Roman" w:hAnsi="Times New Roman" w:cs="Times New Roman"/>
          <w:color w:val="000000" w:themeColor="text1"/>
        </w:rPr>
        <w:t xml:space="preserve">Pohl. </w:t>
      </w:r>
      <w:r w:rsidR="00C7720A" w:rsidRPr="00FE5CD9">
        <w:rPr>
          <w:rFonts w:ascii="Times New Roman" w:hAnsi="Times New Roman" w:cs="Times New Roman"/>
          <w:color w:val="000000" w:themeColor="text1"/>
        </w:rPr>
        <w:t xml:space="preserve">(sálvia-comum), </w:t>
      </w:r>
      <w:r w:rsidR="0028787D" w:rsidRPr="00FE5CD9">
        <w:rPr>
          <w:rFonts w:ascii="Times New Roman" w:hAnsi="Times New Roman" w:cs="Times New Roman"/>
          <w:i/>
          <w:color w:val="000000" w:themeColor="text1"/>
        </w:rPr>
        <w:t>F</w:t>
      </w:r>
      <w:r w:rsidR="009842FE" w:rsidRPr="00FE5CD9">
        <w:rPr>
          <w:rFonts w:ascii="Times New Roman" w:hAnsi="Times New Roman" w:cs="Times New Roman"/>
          <w:i/>
          <w:color w:val="000000" w:themeColor="text1"/>
        </w:rPr>
        <w:t>.</w:t>
      </w:r>
      <w:r w:rsidR="0028787D" w:rsidRPr="00FE5CD9">
        <w:rPr>
          <w:rFonts w:ascii="Times New Roman" w:hAnsi="Times New Roman" w:cs="Times New Roman"/>
          <w:i/>
          <w:color w:val="000000" w:themeColor="text1"/>
        </w:rPr>
        <w:t xml:space="preserve"> chica </w:t>
      </w:r>
      <w:r w:rsidR="0028787D" w:rsidRPr="00FE5CD9">
        <w:rPr>
          <w:rFonts w:ascii="Times New Roman" w:hAnsi="Times New Roman" w:cs="Times New Roman"/>
          <w:color w:val="000000" w:themeColor="text1"/>
        </w:rPr>
        <w:t>(Bonpl.) L.G.Lohmann</w:t>
      </w:r>
      <w:r w:rsidR="0028787D" w:rsidRPr="00FE5CD9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="00C7720A" w:rsidRPr="00FE5CD9">
        <w:rPr>
          <w:rFonts w:ascii="Times New Roman" w:hAnsi="Times New Roman" w:cs="Times New Roman"/>
          <w:color w:val="000000" w:themeColor="text1"/>
        </w:rPr>
        <w:t xml:space="preserve">(pariri) e </w:t>
      </w:r>
      <w:r w:rsidR="009842FE" w:rsidRPr="00FE5CD9">
        <w:rPr>
          <w:rFonts w:ascii="Times New Roman" w:hAnsi="Times New Roman" w:cs="Times New Roman"/>
          <w:i/>
          <w:color w:val="000000" w:themeColor="text1"/>
        </w:rPr>
        <w:t xml:space="preserve">P. orbiculatus </w:t>
      </w:r>
      <w:r w:rsidR="009842FE" w:rsidRPr="00FE5CD9">
        <w:rPr>
          <w:rFonts w:ascii="Times New Roman" w:hAnsi="Times New Roman" w:cs="Times New Roman"/>
          <w:color w:val="000000" w:themeColor="text1"/>
        </w:rPr>
        <w:t>L.C. Rich.</w:t>
      </w:r>
      <w:r w:rsidR="009842FE" w:rsidRPr="00FE5CD9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="00C7720A" w:rsidRPr="00FE5CD9">
        <w:rPr>
          <w:rFonts w:ascii="Times New Roman" w:hAnsi="Times New Roman" w:cs="Times New Roman"/>
          <w:color w:val="000000" w:themeColor="text1"/>
        </w:rPr>
        <w:t>(verônica)</w:t>
      </w:r>
      <w:r w:rsidR="000F538E" w:rsidRPr="00FE5CD9">
        <w:rPr>
          <w:rFonts w:ascii="Times New Roman" w:hAnsi="Times New Roman" w:cs="Times New Roman"/>
          <w:bCs/>
        </w:rPr>
        <w:t xml:space="preserve">, </w:t>
      </w:r>
      <w:bookmarkEnd w:id="1"/>
      <w:r w:rsidR="00937D08" w:rsidRPr="00FE5CD9">
        <w:rPr>
          <w:rFonts w:ascii="Times New Roman" w:hAnsi="Times New Roman" w:cs="Times New Roman"/>
          <w:bCs/>
        </w:rPr>
        <w:t xml:space="preserve">por meio de análise por </w:t>
      </w:r>
      <w:r w:rsidR="00F30214" w:rsidRPr="00FE5CD9">
        <w:rPr>
          <w:rFonts w:ascii="Times New Roman" w:hAnsi="Times New Roman" w:cs="Times New Roman"/>
          <w:shd w:val="clear" w:color="auto" w:fill="FFFFFF"/>
        </w:rPr>
        <w:t>Cromatografia em Camada Delgada de Alta Performance</w:t>
      </w:r>
      <w:r w:rsidR="00B24200" w:rsidRPr="00FE5CD9">
        <w:rPr>
          <w:rFonts w:ascii="Times New Roman" w:hAnsi="Times New Roman" w:cs="Times New Roman"/>
          <w:shd w:val="clear" w:color="auto" w:fill="FFFFFF"/>
        </w:rPr>
        <w:t xml:space="preserve"> (</w:t>
      </w:r>
      <w:r w:rsidR="00937D08" w:rsidRPr="00FE5CD9">
        <w:rPr>
          <w:rFonts w:ascii="Times New Roman" w:hAnsi="Times New Roman" w:cs="Times New Roman"/>
          <w:bCs/>
        </w:rPr>
        <w:t>HPTLC</w:t>
      </w:r>
      <w:r w:rsidR="00B24200" w:rsidRPr="00FE5CD9">
        <w:rPr>
          <w:rFonts w:ascii="Times New Roman" w:hAnsi="Times New Roman" w:cs="Times New Roman"/>
          <w:bCs/>
        </w:rPr>
        <w:t>)</w:t>
      </w:r>
      <w:r w:rsidR="00937D08" w:rsidRPr="00FE5CD9">
        <w:rPr>
          <w:rFonts w:ascii="Times New Roman" w:hAnsi="Times New Roman" w:cs="Times New Roman"/>
          <w:bCs/>
        </w:rPr>
        <w:t>, visando à determinação das principais classes de metabólitos secundários existentes</w:t>
      </w:r>
      <w:r w:rsidR="00774E99" w:rsidRPr="00FE5CD9">
        <w:rPr>
          <w:rFonts w:ascii="Times New Roman" w:hAnsi="Times New Roman" w:cs="Times New Roman"/>
          <w:bCs/>
        </w:rPr>
        <w:t>.</w:t>
      </w:r>
      <w:bookmarkEnd w:id="8"/>
    </w:p>
    <w:bookmarkEnd w:id="7"/>
    <w:p w14:paraId="240BFF6D" w14:textId="77777777" w:rsidR="00937D08" w:rsidRPr="00FE5CD9" w:rsidRDefault="00937D08" w:rsidP="00937D08">
      <w:pPr>
        <w:pStyle w:val="Default"/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14:paraId="7B52B822" w14:textId="77777777" w:rsidR="00C535D2" w:rsidRPr="00FE5CD9" w:rsidRDefault="00AD599D" w:rsidP="00C535D2">
      <w:pPr>
        <w:pStyle w:val="Default"/>
        <w:widowControl w:val="0"/>
        <w:spacing w:line="360" w:lineRule="auto"/>
        <w:rPr>
          <w:rFonts w:ascii="Times New Roman" w:hAnsi="Times New Roman" w:cs="Times New Roman"/>
          <w:b/>
          <w:bCs/>
          <w:color w:val="auto"/>
        </w:rPr>
      </w:pPr>
      <w:r w:rsidRPr="00FE5CD9">
        <w:rPr>
          <w:rFonts w:ascii="Times New Roman" w:hAnsi="Times New Roman" w:cs="Times New Roman"/>
          <w:b/>
          <w:bCs/>
          <w:color w:val="auto"/>
        </w:rPr>
        <w:t>2</w:t>
      </w:r>
      <w:r w:rsidR="00EF7447" w:rsidRPr="00FE5CD9">
        <w:rPr>
          <w:rFonts w:ascii="Times New Roman" w:hAnsi="Times New Roman" w:cs="Times New Roman"/>
          <w:b/>
          <w:bCs/>
          <w:color w:val="auto"/>
        </w:rPr>
        <w:t>.</w:t>
      </w:r>
      <w:r w:rsidR="00C535D2" w:rsidRPr="00FE5CD9">
        <w:rPr>
          <w:rFonts w:ascii="Times New Roman" w:hAnsi="Times New Roman" w:cs="Times New Roman"/>
          <w:b/>
          <w:bCs/>
          <w:color w:val="auto"/>
        </w:rPr>
        <w:t xml:space="preserve"> METODOLOGIA</w:t>
      </w:r>
    </w:p>
    <w:p w14:paraId="2F6EF1C1" w14:textId="77777777" w:rsidR="00A44A1E" w:rsidRPr="00FE5CD9" w:rsidRDefault="00A44A1E" w:rsidP="00C535D2">
      <w:pPr>
        <w:pStyle w:val="Default"/>
        <w:widowControl w:val="0"/>
        <w:spacing w:line="360" w:lineRule="auto"/>
        <w:rPr>
          <w:rFonts w:ascii="Times New Roman" w:hAnsi="Times New Roman" w:cs="Times New Roman"/>
          <w:b/>
          <w:bCs/>
          <w:color w:val="auto"/>
        </w:rPr>
      </w:pPr>
    </w:p>
    <w:p w14:paraId="4E3D4743" w14:textId="77777777" w:rsidR="00E61D94" w:rsidRPr="00FE5CD9" w:rsidRDefault="00E61D94" w:rsidP="00E61D94">
      <w:pPr>
        <w:pStyle w:val="PargrafodaLista"/>
        <w:numPr>
          <w:ilvl w:val="0"/>
          <w:numId w:val="9"/>
        </w:numPr>
        <w:rPr>
          <w:rFonts w:ascii="Times New Roman" w:hAnsi="Times New Roman"/>
          <w:b/>
          <w:vanish/>
          <w:sz w:val="24"/>
          <w:szCs w:val="24"/>
        </w:rPr>
      </w:pPr>
    </w:p>
    <w:p w14:paraId="1FE3C07D" w14:textId="77777777" w:rsidR="00E61D94" w:rsidRPr="00FE5CD9" w:rsidRDefault="00E61D94" w:rsidP="00E61D94">
      <w:pPr>
        <w:pStyle w:val="PargrafodaLista"/>
        <w:numPr>
          <w:ilvl w:val="0"/>
          <w:numId w:val="9"/>
        </w:numPr>
        <w:rPr>
          <w:rFonts w:ascii="Times New Roman" w:hAnsi="Times New Roman"/>
          <w:b/>
          <w:vanish/>
          <w:sz w:val="24"/>
          <w:szCs w:val="24"/>
        </w:rPr>
      </w:pPr>
    </w:p>
    <w:p w14:paraId="7F5C4B81" w14:textId="77777777" w:rsidR="0060366D" w:rsidRPr="00FE5CD9" w:rsidRDefault="0060366D" w:rsidP="00C235AA">
      <w:pPr>
        <w:pStyle w:val="PargrafodaLista"/>
        <w:numPr>
          <w:ilvl w:val="1"/>
          <w:numId w:val="9"/>
        </w:numPr>
        <w:spacing w:after="0"/>
        <w:rPr>
          <w:rFonts w:ascii="Times New Roman" w:hAnsi="Times New Roman"/>
          <w:b/>
          <w:sz w:val="24"/>
          <w:szCs w:val="24"/>
        </w:rPr>
      </w:pPr>
      <w:r w:rsidRPr="00FE5CD9">
        <w:rPr>
          <w:rFonts w:ascii="Times New Roman" w:hAnsi="Times New Roman"/>
          <w:b/>
          <w:sz w:val="24"/>
          <w:szCs w:val="24"/>
        </w:rPr>
        <w:t>Coleta</w:t>
      </w:r>
      <w:r w:rsidR="002932D5" w:rsidRPr="00FE5CD9">
        <w:rPr>
          <w:rFonts w:ascii="Times New Roman" w:hAnsi="Times New Roman"/>
          <w:b/>
          <w:sz w:val="24"/>
          <w:szCs w:val="24"/>
        </w:rPr>
        <w:t xml:space="preserve"> e obtenção do </w:t>
      </w:r>
      <w:r w:rsidR="00062F6D" w:rsidRPr="00FE5CD9">
        <w:rPr>
          <w:rFonts w:ascii="Times New Roman" w:hAnsi="Times New Roman"/>
          <w:b/>
          <w:sz w:val="24"/>
          <w:szCs w:val="24"/>
        </w:rPr>
        <w:t>extrato etanólico</w:t>
      </w:r>
    </w:p>
    <w:p w14:paraId="12C99ABD" w14:textId="77777777" w:rsidR="00C235AA" w:rsidRPr="00FE5CD9" w:rsidRDefault="00C235AA" w:rsidP="00C235AA">
      <w:pPr>
        <w:pStyle w:val="PargrafodaLista"/>
        <w:spacing w:after="0"/>
        <w:ind w:left="405"/>
        <w:rPr>
          <w:rFonts w:ascii="Times New Roman" w:hAnsi="Times New Roman"/>
          <w:b/>
          <w:sz w:val="24"/>
          <w:szCs w:val="24"/>
        </w:rPr>
      </w:pPr>
    </w:p>
    <w:p w14:paraId="5B41F656" w14:textId="036549F9" w:rsidR="007954DD" w:rsidRPr="00FE5CD9" w:rsidRDefault="007954DD" w:rsidP="007954DD">
      <w:pPr>
        <w:adjustRightInd w:val="0"/>
        <w:spacing w:line="360" w:lineRule="auto"/>
        <w:ind w:firstLine="709"/>
        <w:jc w:val="both"/>
        <w:rPr>
          <w:rFonts w:eastAsia="Calibri"/>
          <w:bCs/>
          <w:sz w:val="24"/>
          <w:szCs w:val="24"/>
          <w:lang w:eastAsia="en-US"/>
        </w:rPr>
      </w:pPr>
      <w:r w:rsidRPr="00FE5CD9">
        <w:rPr>
          <w:rFonts w:eastAsia="Calibri"/>
          <w:bCs/>
          <w:sz w:val="24"/>
          <w:szCs w:val="24"/>
          <w:lang w:eastAsia="en-US"/>
        </w:rPr>
        <w:t>A coleta das espécies foi realizada no município de Salvaterra (00º 45' 12" S e 48º 31' 00" W), localizado no Arquipélago do Marajó/PA. Em seguida, o material foi encaminhado ao Laboratório Interdisciplinar de Ciências do Campus XIX - Salvaterra (UEPA), para ser devidamente etiquetado com os dados necessários à sua identificação botânica no Herbário MG do Museu Paraense Emílio Goeldi, situado na capital do Estado do Pará (Belém).</w:t>
      </w:r>
    </w:p>
    <w:p w14:paraId="0C942B7E" w14:textId="5266DCEB" w:rsidR="007954DD" w:rsidRPr="00FE5CD9" w:rsidRDefault="007954DD" w:rsidP="007954DD">
      <w:pPr>
        <w:adjustRightInd w:val="0"/>
        <w:spacing w:line="360" w:lineRule="auto"/>
        <w:ind w:firstLine="709"/>
        <w:jc w:val="both"/>
        <w:rPr>
          <w:rFonts w:eastAsia="Calibri"/>
          <w:bCs/>
          <w:sz w:val="24"/>
          <w:szCs w:val="24"/>
          <w:lang w:eastAsia="en-US"/>
        </w:rPr>
      </w:pPr>
      <w:r w:rsidRPr="00FE5CD9">
        <w:rPr>
          <w:rFonts w:eastAsia="Calibri"/>
          <w:bCs/>
          <w:sz w:val="24"/>
          <w:szCs w:val="24"/>
          <w:lang w:eastAsia="en-US"/>
        </w:rPr>
        <w:t>As partes aéreas e/ou sistemas radiculares das seis espécies pesquisadas (com quantidade suficiente à preparação dos extratos secos) foram submetidas a secagem em estufa à temperatura de 40ºC (±0,5), por um período de três dias, e trituradas em um microprocessador Wallita</w:t>
      </w:r>
      <w:r w:rsidRPr="00FE5CD9">
        <w:rPr>
          <w:rFonts w:eastAsia="Calibri"/>
          <w:bCs/>
          <w:sz w:val="24"/>
          <w:szCs w:val="24"/>
          <w:vertAlign w:val="superscript"/>
          <w:lang w:eastAsia="en-US"/>
        </w:rPr>
        <w:t>®</w:t>
      </w:r>
      <w:r w:rsidRPr="00FE5CD9">
        <w:rPr>
          <w:rFonts w:eastAsia="Calibri"/>
          <w:bCs/>
          <w:sz w:val="24"/>
          <w:szCs w:val="24"/>
          <w:lang w:eastAsia="en-US"/>
        </w:rPr>
        <w:t xml:space="preserve">, a fim de </w:t>
      </w:r>
      <w:r w:rsidR="001C29B1">
        <w:rPr>
          <w:rFonts w:eastAsia="Calibri"/>
          <w:bCs/>
          <w:sz w:val="24"/>
          <w:szCs w:val="24"/>
          <w:lang w:eastAsia="en-US"/>
        </w:rPr>
        <w:t xml:space="preserve">aumentar a superfície de contato </w:t>
      </w:r>
      <w:r w:rsidRPr="00FE5CD9">
        <w:rPr>
          <w:rFonts w:eastAsia="Calibri"/>
          <w:bCs/>
          <w:sz w:val="24"/>
          <w:szCs w:val="24"/>
          <w:lang w:eastAsia="en-US"/>
        </w:rPr>
        <w:t xml:space="preserve">com o solvente no processo de </w:t>
      </w:r>
      <w:r w:rsidR="000429C6">
        <w:rPr>
          <w:rFonts w:eastAsia="Calibri"/>
          <w:bCs/>
          <w:sz w:val="24"/>
          <w:szCs w:val="24"/>
          <w:lang w:eastAsia="en-US"/>
        </w:rPr>
        <w:t>extra</w:t>
      </w:r>
      <w:r w:rsidR="000429C6" w:rsidRPr="00FE5CD9">
        <w:rPr>
          <w:rFonts w:eastAsia="Calibri"/>
          <w:bCs/>
          <w:sz w:val="24"/>
          <w:szCs w:val="24"/>
          <w:lang w:eastAsia="en-US"/>
        </w:rPr>
        <w:t>ção</w:t>
      </w:r>
      <w:r w:rsidRPr="00FE5CD9">
        <w:rPr>
          <w:rFonts w:eastAsia="Calibri"/>
          <w:bCs/>
          <w:sz w:val="24"/>
          <w:szCs w:val="24"/>
          <w:lang w:eastAsia="en-US"/>
        </w:rPr>
        <w:t>.</w:t>
      </w:r>
    </w:p>
    <w:p w14:paraId="2B5549FB" w14:textId="6024AF71" w:rsidR="007954DD" w:rsidRPr="00FE5CD9" w:rsidRDefault="007954DD" w:rsidP="007954DD">
      <w:pPr>
        <w:adjustRightInd w:val="0"/>
        <w:spacing w:line="360" w:lineRule="auto"/>
        <w:ind w:firstLine="709"/>
        <w:jc w:val="both"/>
        <w:rPr>
          <w:rFonts w:eastAsia="Calibri"/>
          <w:bCs/>
          <w:sz w:val="24"/>
          <w:szCs w:val="24"/>
          <w:lang w:eastAsia="en-US"/>
        </w:rPr>
      </w:pPr>
      <w:r w:rsidRPr="00FE5CD9">
        <w:rPr>
          <w:rFonts w:eastAsia="Calibri"/>
          <w:bCs/>
          <w:sz w:val="24"/>
          <w:szCs w:val="24"/>
          <w:lang w:eastAsia="en-US"/>
        </w:rPr>
        <w:t>Seguindo a metodologia de Silva (2012), o material foi macerado com álcool etílico 99,</w:t>
      </w:r>
      <w:r w:rsidR="006064CE" w:rsidRPr="00FE5CD9">
        <w:rPr>
          <w:rFonts w:eastAsia="Calibri"/>
          <w:bCs/>
          <w:sz w:val="24"/>
          <w:szCs w:val="24"/>
          <w:lang w:eastAsia="en-US"/>
        </w:rPr>
        <w:t xml:space="preserve">5% </w:t>
      </w:r>
      <w:r w:rsidRPr="00FE5CD9">
        <w:rPr>
          <w:rFonts w:eastAsia="Calibri"/>
          <w:bCs/>
          <w:sz w:val="24"/>
          <w:szCs w:val="24"/>
          <w:lang w:eastAsia="en-US"/>
        </w:rPr>
        <w:t xml:space="preserve">em temperatura ambiente, sendo a extração realizada em três ciclos de 72 h, onde a cada 72 h o material vegetal passou por filtração a vácuo </w:t>
      </w:r>
      <w:r w:rsidR="0096772B">
        <w:rPr>
          <w:rFonts w:eastAsia="Calibri"/>
          <w:bCs/>
          <w:sz w:val="24"/>
          <w:szCs w:val="24"/>
          <w:lang w:eastAsia="en-US"/>
        </w:rPr>
        <w:t>e posterior renovação do solvente</w:t>
      </w:r>
      <w:r w:rsidRPr="00FE5CD9">
        <w:rPr>
          <w:rFonts w:eastAsia="Calibri"/>
          <w:bCs/>
          <w:sz w:val="24"/>
          <w:szCs w:val="24"/>
          <w:lang w:eastAsia="en-US"/>
        </w:rPr>
        <w:t xml:space="preserve">. Ao final, o extrato foi alocado </w:t>
      </w:r>
      <w:r w:rsidR="00317EF0" w:rsidRPr="00FE5CD9">
        <w:rPr>
          <w:rFonts w:eastAsia="Calibri"/>
          <w:bCs/>
          <w:sz w:val="24"/>
          <w:szCs w:val="24"/>
          <w:lang w:eastAsia="en-US"/>
        </w:rPr>
        <w:t>n</w:t>
      </w:r>
      <w:r w:rsidRPr="00FE5CD9">
        <w:rPr>
          <w:rFonts w:eastAsia="Calibri"/>
          <w:bCs/>
          <w:sz w:val="24"/>
          <w:szCs w:val="24"/>
          <w:lang w:eastAsia="en-US"/>
        </w:rPr>
        <w:t>a capela de exaustão, até a retirada total do solvente.</w:t>
      </w:r>
    </w:p>
    <w:p w14:paraId="0203E76C" w14:textId="77777777" w:rsidR="000748C5" w:rsidRPr="00FE5CD9" w:rsidRDefault="007954DD" w:rsidP="00961F49">
      <w:pPr>
        <w:adjustRightInd w:val="0"/>
        <w:spacing w:line="360" w:lineRule="auto"/>
        <w:ind w:firstLine="709"/>
        <w:jc w:val="both"/>
        <w:rPr>
          <w:rFonts w:eastAsia="Calibri"/>
          <w:bCs/>
          <w:sz w:val="24"/>
          <w:szCs w:val="24"/>
          <w:lang w:eastAsia="en-US"/>
        </w:rPr>
      </w:pPr>
      <w:r w:rsidRPr="00FE5CD9">
        <w:rPr>
          <w:rFonts w:eastAsia="Calibri"/>
          <w:bCs/>
          <w:sz w:val="24"/>
          <w:szCs w:val="24"/>
          <w:lang w:eastAsia="en-US"/>
        </w:rPr>
        <w:t xml:space="preserve">Os testes com as amostras </w:t>
      </w:r>
      <w:r w:rsidR="00222ABF" w:rsidRPr="00FE5CD9">
        <w:rPr>
          <w:rFonts w:eastAsia="Calibri"/>
          <w:bCs/>
          <w:i/>
          <w:sz w:val="24"/>
          <w:szCs w:val="24"/>
          <w:lang w:eastAsia="en-US"/>
        </w:rPr>
        <w:t>L. ferrea</w:t>
      </w:r>
      <w:r w:rsidR="00222ABF" w:rsidRPr="00FE5CD9">
        <w:rPr>
          <w:rFonts w:eastAsia="Calibri"/>
          <w:bCs/>
          <w:sz w:val="24"/>
          <w:szCs w:val="24"/>
          <w:lang w:eastAsia="en-US"/>
        </w:rPr>
        <w:t xml:space="preserve">, </w:t>
      </w:r>
      <w:r w:rsidR="00222ABF" w:rsidRPr="00FE5CD9">
        <w:rPr>
          <w:rFonts w:eastAsia="Calibri"/>
          <w:bCs/>
          <w:i/>
          <w:sz w:val="24"/>
          <w:szCs w:val="24"/>
          <w:lang w:eastAsia="en-US"/>
        </w:rPr>
        <w:t>H. crenata</w:t>
      </w:r>
      <w:r w:rsidR="00222ABF" w:rsidRPr="00FE5CD9">
        <w:rPr>
          <w:rFonts w:eastAsia="Calibri"/>
          <w:bCs/>
          <w:sz w:val="24"/>
          <w:szCs w:val="24"/>
          <w:lang w:eastAsia="en-US"/>
        </w:rPr>
        <w:t xml:space="preserve">, </w:t>
      </w:r>
      <w:r w:rsidR="00222ABF" w:rsidRPr="00FE5CD9">
        <w:rPr>
          <w:rFonts w:eastAsia="Calibri"/>
          <w:bCs/>
          <w:i/>
          <w:sz w:val="24"/>
          <w:szCs w:val="24"/>
          <w:lang w:eastAsia="en-US"/>
        </w:rPr>
        <w:t>F. chica</w:t>
      </w:r>
      <w:r w:rsidR="00222ABF" w:rsidRPr="00FE5CD9">
        <w:rPr>
          <w:rFonts w:eastAsia="Calibri"/>
          <w:bCs/>
          <w:sz w:val="24"/>
          <w:szCs w:val="24"/>
          <w:lang w:eastAsia="en-US"/>
        </w:rPr>
        <w:t xml:space="preserve"> e </w:t>
      </w:r>
      <w:r w:rsidR="00222ABF" w:rsidRPr="00FE5CD9">
        <w:rPr>
          <w:rFonts w:eastAsia="Calibri"/>
          <w:bCs/>
          <w:i/>
          <w:sz w:val="24"/>
          <w:szCs w:val="24"/>
          <w:lang w:eastAsia="en-US"/>
        </w:rPr>
        <w:t>P. orbiculatus</w:t>
      </w:r>
      <w:r w:rsidRPr="00FE5CD9">
        <w:rPr>
          <w:rFonts w:eastAsia="Calibri"/>
          <w:bCs/>
          <w:sz w:val="24"/>
          <w:szCs w:val="24"/>
          <w:lang w:eastAsia="en-US"/>
        </w:rPr>
        <w:t xml:space="preserve"> foram realizados </w:t>
      </w:r>
      <w:bookmarkStart w:id="9" w:name="_Hlk505150751"/>
      <w:r w:rsidR="00F71029" w:rsidRPr="00FE5CD9">
        <w:rPr>
          <w:rFonts w:eastAsia="Calibri"/>
          <w:bCs/>
          <w:sz w:val="24"/>
          <w:szCs w:val="24"/>
          <w:lang w:eastAsia="en-US"/>
        </w:rPr>
        <w:t xml:space="preserve">no Laboratório Central de Extração do Instituto de Ciências Exatas e Naturais da Universidade </w:t>
      </w:r>
      <w:r w:rsidR="00F71029" w:rsidRPr="00FE5CD9">
        <w:rPr>
          <w:rFonts w:eastAsia="Calibri"/>
          <w:bCs/>
          <w:sz w:val="24"/>
          <w:szCs w:val="24"/>
          <w:lang w:eastAsia="en-US"/>
        </w:rPr>
        <w:lastRenderedPageBreak/>
        <w:t>Federal do Pará (CE/ICEN/UFPA), localizado na Rua Augusto Côrrea, Bairro Guamá, em Belém-PA.</w:t>
      </w:r>
    </w:p>
    <w:p w14:paraId="6AD1C76A" w14:textId="77777777" w:rsidR="0031438A" w:rsidRPr="00FE5CD9" w:rsidRDefault="0031438A" w:rsidP="00961F49">
      <w:pPr>
        <w:adjustRightInd w:val="0"/>
        <w:spacing w:line="360" w:lineRule="auto"/>
        <w:ind w:firstLine="709"/>
        <w:jc w:val="both"/>
        <w:rPr>
          <w:rFonts w:eastAsia="Calibri"/>
          <w:bCs/>
          <w:sz w:val="24"/>
          <w:szCs w:val="24"/>
          <w:lang w:eastAsia="en-US"/>
        </w:rPr>
      </w:pPr>
    </w:p>
    <w:bookmarkEnd w:id="9"/>
    <w:p w14:paraId="0CDC1BA8" w14:textId="77777777" w:rsidR="0060081E" w:rsidRPr="00FE5CD9" w:rsidRDefault="009326AA" w:rsidP="00661C36">
      <w:pPr>
        <w:numPr>
          <w:ilvl w:val="1"/>
          <w:numId w:val="9"/>
        </w:numPr>
        <w:adjustRightInd w:val="0"/>
        <w:spacing w:line="360" w:lineRule="auto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FE5CD9">
        <w:rPr>
          <w:rFonts w:eastAsia="Calibri"/>
          <w:b/>
          <w:bCs/>
          <w:sz w:val="24"/>
          <w:szCs w:val="24"/>
          <w:lang w:eastAsia="en-US"/>
        </w:rPr>
        <w:t>Triagem</w:t>
      </w:r>
      <w:r w:rsidR="00661C36" w:rsidRPr="00FE5CD9">
        <w:rPr>
          <w:rFonts w:eastAsia="Calibri"/>
          <w:b/>
          <w:bCs/>
          <w:sz w:val="24"/>
          <w:szCs w:val="24"/>
          <w:lang w:eastAsia="en-US"/>
        </w:rPr>
        <w:t xml:space="preserve"> fitoquímic</w:t>
      </w:r>
      <w:r w:rsidRPr="00FE5CD9">
        <w:rPr>
          <w:rFonts w:eastAsia="Calibri"/>
          <w:b/>
          <w:bCs/>
          <w:sz w:val="24"/>
          <w:szCs w:val="24"/>
          <w:lang w:eastAsia="en-US"/>
        </w:rPr>
        <w:t>a</w:t>
      </w:r>
    </w:p>
    <w:p w14:paraId="731DC708" w14:textId="77777777" w:rsidR="00BE000F" w:rsidRPr="00FE5CD9" w:rsidRDefault="00EA237D" w:rsidP="00C63E0D">
      <w:pPr>
        <w:pStyle w:val="PargrafodaLista"/>
        <w:numPr>
          <w:ilvl w:val="2"/>
          <w:numId w:val="9"/>
        </w:numPr>
        <w:spacing w:before="240" w:line="360" w:lineRule="auto"/>
        <w:rPr>
          <w:rFonts w:ascii="Times New Roman" w:hAnsi="Times New Roman"/>
          <w:bCs/>
          <w:sz w:val="24"/>
          <w:szCs w:val="24"/>
        </w:rPr>
      </w:pPr>
      <w:r w:rsidRPr="00FE5CD9">
        <w:rPr>
          <w:rFonts w:ascii="Times New Roman" w:hAnsi="Times New Roman"/>
          <w:bCs/>
          <w:sz w:val="24"/>
          <w:szCs w:val="24"/>
        </w:rPr>
        <w:t>Teste de solubilidade</w:t>
      </w:r>
    </w:p>
    <w:p w14:paraId="5869774A" w14:textId="77777777" w:rsidR="002E0A12" w:rsidRPr="00FE5CD9" w:rsidRDefault="002E0A12" w:rsidP="00145796">
      <w:pPr>
        <w:adjustRightInd w:val="0"/>
        <w:spacing w:line="360" w:lineRule="auto"/>
        <w:ind w:firstLine="720"/>
        <w:jc w:val="both"/>
        <w:rPr>
          <w:bCs/>
          <w:sz w:val="24"/>
        </w:rPr>
      </w:pPr>
      <w:r w:rsidRPr="00FE5CD9">
        <w:rPr>
          <w:bCs/>
          <w:sz w:val="24"/>
        </w:rPr>
        <w:t>Para a realização dos testes as seis amostras foram submetidas aos solventes:</w:t>
      </w:r>
      <w:r w:rsidR="00C725A8" w:rsidRPr="00FE5CD9">
        <w:rPr>
          <w:bCs/>
          <w:sz w:val="24"/>
        </w:rPr>
        <w:t xml:space="preserve"> d</w:t>
      </w:r>
      <w:r w:rsidRPr="00FE5CD9">
        <w:rPr>
          <w:bCs/>
          <w:sz w:val="24"/>
        </w:rPr>
        <w:t>iclorometano (DCM)</w:t>
      </w:r>
      <w:r w:rsidR="00C725A8" w:rsidRPr="00FE5CD9">
        <w:rPr>
          <w:bCs/>
          <w:sz w:val="24"/>
        </w:rPr>
        <w:t>, a</w:t>
      </w:r>
      <w:r w:rsidRPr="00FE5CD9">
        <w:rPr>
          <w:bCs/>
          <w:sz w:val="24"/>
        </w:rPr>
        <w:t>cetato de etila (AcOEt)</w:t>
      </w:r>
      <w:r w:rsidR="00C725A8" w:rsidRPr="00FE5CD9">
        <w:rPr>
          <w:bCs/>
          <w:sz w:val="24"/>
        </w:rPr>
        <w:t>, a</w:t>
      </w:r>
      <w:r w:rsidRPr="00FE5CD9">
        <w:rPr>
          <w:bCs/>
          <w:sz w:val="24"/>
        </w:rPr>
        <w:t>cetona</w:t>
      </w:r>
      <w:r w:rsidR="00C725A8" w:rsidRPr="00FE5CD9">
        <w:rPr>
          <w:bCs/>
          <w:sz w:val="24"/>
        </w:rPr>
        <w:t xml:space="preserve"> e</w:t>
      </w:r>
      <w:r w:rsidRPr="00FE5CD9">
        <w:rPr>
          <w:bCs/>
          <w:sz w:val="24"/>
        </w:rPr>
        <w:tab/>
      </w:r>
      <w:r w:rsidR="00C725A8" w:rsidRPr="00FE5CD9">
        <w:rPr>
          <w:bCs/>
          <w:sz w:val="24"/>
        </w:rPr>
        <w:t>á</w:t>
      </w:r>
      <w:r w:rsidRPr="00FE5CD9">
        <w:rPr>
          <w:bCs/>
          <w:sz w:val="24"/>
        </w:rPr>
        <w:t>lcool metílico (MeOH)</w:t>
      </w:r>
      <w:r w:rsidR="00145796" w:rsidRPr="00FE5CD9">
        <w:rPr>
          <w:bCs/>
          <w:sz w:val="24"/>
        </w:rPr>
        <w:t>.</w:t>
      </w:r>
    </w:p>
    <w:p w14:paraId="6112359C" w14:textId="057A16F1" w:rsidR="002E0A12" w:rsidRPr="00FE5CD9" w:rsidRDefault="002E0A12" w:rsidP="00C725A8">
      <w:pPr>
        <w:adjustRightInd w:val="0"/>
        <w:spacing w:line="360" w:lineRule="auto"/>
        <w:ind w:firstLine="746"/>
        <w:jc w:val="both"/>
        <w:rPr>
          <w:bCs/>
          <w:sz w:val="24"/>
        </w:rPr>
      </w:pPr>
      <w:r w:rsidRPr="00FE5CD9">
        <w:rPr>
          <w:bCs/>
          <w:sz w:val="24"/>
        </w:rPr>
        <w:t>Foi aplicado um</w:t>
      </w:r>
      <w:r w:rsidR="00F17039">
        <w:rPr>
          <w:bCs/>
          <w:sz w:val="24"/>
        </w:rPr>
        <w:t>a alíquota (5 mg)</w:t>
      </w:r>
      <w:bookmarkStart w:id="10" w:name="_GoBack"/>
      <w:bookmarkEnd w:id="10"/>
      <w:r w:rsidRPr="00FE5CD9">
        <w:rPr>
          <w:bCs/>
          <w:sz w:val="24"/>
        </w:rPr>
        <w:t xml:space="preserve"> de cada uma das amostras em frascos de vidro (tipo penicilina) vedados e adicionado individualmente </w:t>
      </w:r>
      <w:r w:rsidR="00145796" w:rsidRPr="00FE5CD9">
        <w:rPr>
          <w:bCs/>
          <w:sz w:val="24"/>
        </w:rPr>
        <w:t>1</w:t>
      </w:r>
      <w:r w:rsidRPr="00FE5CD9">
        <w:rPr>
          <w:bCs/>
          <w:sz w:val="24"/>
        </w:rPr>
        <w:t xml:space="preserve"> mL de cada solvente.</w:t>
      </w:r>
      <w:r w:rsidR="00F71029" w:rsidRPr="00FE5CD9">
        <w:rPr>
          <w:bCs/>
          <w:sz w:val="24"/>
        </w:rPr>
        <w:t xml:space="preserve"> A</w:t>
      </w:r>
      <w:r w:rsidRPr="00FE5CD9">
        <w:rPr>
          <w:bCs/>
          <w:sz w:val="24"/>
        </w:rPr>
        <w:t xml:space="preserve">s soluções foram levadas ao sonicador para acelerar o processo de solubilidade, por meio das micro-ondas transmitidas. </w:t>
      </w:r>
    </w:p>
    <w:p w14:paraId="129F98D0" w14:textId="77777777" w:rsidR="002E0A12" w:rsidRPr="00FE5CD9" w:rsidRDefault="002E0A12" w:rsidP="00C725A8">
      <w:pPr>
        <w:adjustRightInd w:val="0"/>
        <w:spacing w:line="360" w:lineRule="auto"/>
        <w:ind w:firstLine="749"/>
        <w:jc w:val="both"/>
        <w:rPr>
          <w:bCs/>
          <w:sz w:val="24"/>
        </w:rPr>
      </w:pPr>
      <w:r w:rsidRPr="00FE5CD9">
        <w:rPr>
          <w:bCs/>
          <w:sz w:val="24"/>
        </w:rPr>
        <w:t xml:space="preserve">Para </w:t>
      </w:r>
      <w:r w:rsidR="00004AE9" w:rsidRPr="00FE5CD9">
        <w:rPr>
          <w:rFonts w:eastAsia="Calibri"/>
          <w:bCs/>
          <w:i/>
          <w:sz w:val="24"/>
          <w:szCs w:val="24"/>
          <w:lang w:eastAsia="en-US"/>
        </w:rPr>
        <w:t>H. crenata</w:t>
      </w:r>
      <w:r w:rsidR="00004AE9" w:rsidRPr="00FE5CD9">
        <w:rPr>
          <w:bCs/>
          <w:sz w:val="24"/>
        </w:rPr>
        <w:t xml:space="preserve"> </w:t>
      </w:r>
      <w:r w:rsidRPr="00FE5CD9">
        <w:rPr>
          <w:bCs/>
          <w:sz w:val="24"/>
        </w:rPr>
        <w:t xml:space="preserve">e </w:t>
      </w:r>
      <w:r w:rsidR="00004AE9" w:rsidRPr="00FE5CD9">
        <w:rPr>
          <w:rFonts w:eastAsia="Calibri"/>
          <w:bCs/>
          <w:i/>
          <w:sz w:val="24"/>
          <w:szCs w:val="24"/>
          <w:lang w:eastAsia="en-US"/>
        </w:rPr>
        <w:t>F. chica</w:t>
      </w:r>
      <w:r w:rsidRPr="00FE5CD9">
        <w:rPr>
          <w:iCs/>
          <w:sz w:val="24"/>
          <w:szCs w:val="24"/>
        </w:rPr>
        <w:t xml:space="preserve">, </w:t>
      </w:r>
      <w:r w:rsidRPr="00FE5CD9">
        <w:rPr>
          <w:bCs/>
          <w:sz w:val="24"/>
        </w:rPr>
        <w:t xml:space="preserve">os solventes DCM, acetona e MeOH foram solúveis e AcOEt parcialmente solúvel; para </w:t>
      </w:r>
      <w:r w:rsidR="00004AE9" w:rsidRPr="00FE5CD9">
        <w:rPr>
          <w:rFonts w:eastAsia="Calibri"/>
          <w:bCs/>
          <w:i/>
          <w:sz w:val="24"/>
          <w:szCs w:val="24"/>
          <w:lang w:eastAsia="en-US"/>
        </w:rPr>
        <w:t>L. ferrea</w:t>
      </w:r>
      <w:r w:rsidR="00004AE9" w:rsidRPr="00FE5CD9">
        <w:rPr>
          <w:bCs/>
          <w:sz w:val="24"/>
        </w:rPr>
        <w:t xml:space="preserve"> </w:t>
      </w:r>
      <w:r w:rsidRPr="00FE5CD9">
        <w:rPr>
          <w:bCs/>
          <w:sz w:val="24"/>
        </w:rPr>
        <w:t xml:space="preserve">e </w:t>
      </w:r>
      <w:r w:rsidR="002971E6" w:rsidRPr="00FE5CD9">
        <w:rPr>
          <w:rFonts w:eastAsia="Calibri"/>
          <w:bCs/>
          <w:i/>
          <w:sz w:val="24"/>
          <w:szCs w:val="24"/>
          <w:lang w:eastAsia="en-US"/>
        </w:rPr>
        <w:t>P. orbiculatus</w:t>
      </w:r>
      <w:r w:rsidRPr="00FE5CD9">
        <w:rPr>
          <w:iCs/>
          <w:sz w:val="24"/>
          <w:szCs w:val="24"/>
        </w:rPr>
        <w:t xml:space="preserve">, </w:t>
      </w:r>
      <w:r w:rsidRPr="00FE5CD9">
        <w:rPr>
          <w:bCs/>
          <w:sz w:val="24"/>
        </w:rPr>
        <w:t>os solventes acetona e MeOH foram solúveis e</w:t>
      </w:r>
      <w:r w:rsidR="0021462D" w:rsidRPr="00FE5CD9">
        <w:rPr>
          <w:bCs/>
          <w:sz w:val="24"/>
        </w:rPr>
        <w:t>,</w:t>
      </w:r>
      <w:r w:rsidRPr="00FE5CD9">
        <w:rPr>
          <w:bCs/>
          <w:sz w:val="24"/>
        </w:rPr>
        <w:t xml:space="preserve"> AcOEt e DCM insolúveis</w:t>
      </w:r>
      <w:r w:rsidR="0021462D" w:rsidRPr="00FE5CD9">
        <w:rPr>
          <w:bCs/>
          <w:sz w:val="24"/>
        </w:rPr>
        <w:t>.</w:t>
      </w:r>
    </w:p>
    <w:p w14:paraId="0FB60FB3" w14:textId="37CECB95" w:rsidR="002E0A12" w:rsidRPr="00FE5CD9" w:rsidRDefault="002E0A12" w:rsidP="00C725A8">
      <w:pPr>
        <w:adjustRightInd w:val="0"/>
        <w:spacing w:line="360" w:lineRule="auto"/>
        <w:ind w:firstLine="749"/>
        <w:jc w:val="both"/>
        <w:rPr>
          <w:bCs/>
          <w:sz w:val="24"/>
        </w:rPr>
      </w:pPr>
      <w:r w:rsidRPr="00FE5CD9">
        <w:rPr>
          <w:bCs/>
          <w:sz w:val="24"/>
        </w:rPr>
        <w:t xml:space="preserve">Foi feita uma solução estoque com cada uma das amostras. Para isso, pesou-se 40 mg dos extratos e adicionou-se 8 mL do solvente determinado em frascos de vidro. As soluções estavam </w:t>
      </w:r>
      <w:r w:rsidR="007C3B01">
        <w:rPr>
          <w:bCs/>
          <w:sz w:val="24"/>
        </w:rPr>
        <w:t>à</w:t>
      </w:r>
      <w:r w:rsidR="007C3B01" w:rsidRPr="00FE5CD9">
        <w:rPr>
          <w:bCs/>
          <w:sz w:val="24"/>
        </w:rPr>
        <w:t xml:space="preserve"> </w:t>
      </w:r>
      <w:r w:rsidRPr="00FE5CD9">
        <w:rPr>
          <w:bCs/>
          <w:sz w:val="24"/>
        </w:rPr>
        <w:t xml:space="preserve">5000 ppm, o necessário para realizar os testes. Dentre os solventes que foram solúveis, utilizou-se MeOH para </w:t>
      </w:r>
      <w:r w:rsidR="002971E6" w:rsidRPr="00FE5CD9">
        <w:rPr>
          <w:rFonts w:eastAsia="Calibri"/>
          <w:bCs/>
          <w:i/>
          <w:sz w:val="24"/>
          <w:szCs w:val="24"/>
          <w:lang w:eastAsia="en-US"/>
        </w:rPr>
        <w:t>H. crenata</w:t>
      </w:r>
      <w:r w:rsidRPr="00FE5CD9">
        <w:rPr>
          <w:bCs/>
          <w:sz w:val="24"/>
        </w:rPr>
        <w:t xml:space="preserve">, </w:t>
      </w:r>
      <w:r w:rsidR="00004AE9" w:rsidRPr="00FE5CD9">
        <w:rPr>
          <w:rFonts w:eastAsia="Calibri"/>
          <w:bCs/>
          <w:i/>
          <w:sz w:val="24"/>
          <w:szCs w:val="24"/>
          <w:lang w:eastAsia="en-US"/>
        </w:rPr>
        <w:t>L. ferrea</w:t>
      </w:r>
      <w:r w:rsidRPr="00FE5CD9">
        <w:rPr>
          <w:bCs/>
          <w:sz w:val="24"/>
        </w:rPr>
        <w:t xml:space="preserve">, </w:t>
      </w:r>
      <w:r w:rsidR="002971E6" w:rsidRPr="00FE5CD9">
        <w:rPr>
          <w:rFonts w:eastAsia="Calibri"/>
          <w:bCs/>
          <w:i/>
          <w:sz w:val="24"/>
          <w:szCs w:val="24"/>
          <w:lang w:eastAsia="en-US"/>
        </w:rPr>
        <w:t>P. orbiculatus</w:t>
      </w:r>
      <w:r w:rsidRPr="00FE5CD9">
        <w:rPr>
          <w:bCs/>
          <w:sz w:val="24"/>
        </w:rPr>
        <w:t xml:space="preserve">, e DCM para </w:t>
      </w:r>
      <w:r w:rsidR="00222ABF" w:rsidRPr="00FE5CD9">
        <w:rPr>
          <w:rFonts w:eastAsia="Calibri"/>
          <w:bCs/>
          <w:i/>
          <w:sz w:val="24"/>
          <w:szCs w:val="24"/>
          <w:lang w:eastAsia="en-US"/>
        </w:rPr>
        <w:t>F. chica</w:t>
      </w:r>
      <w:r w:rsidRPr="00FE5CD9">
        <w:rPr>
          <w:iCs/>
          <w:sz w:val="24"/>
          <w:szCs w:val="24"/>
        </w:rPr>
        <w:t>.</w:t>
      </w:r>
    </w:p>
    <w:p w14:paraId="5684F8FA" w14:textId="77777777" w:rsidR="0060081E" w:rsidRPr="00FE5CD9" w:rsidRDefault="00F934EA" w:rsidP="0010078D">
      <w:pPr>
        <w:pStyle w:val="PargrafodaLista"/>
        <w:numPr>
          <w:ilvl w:val="2"/>
          <w:numId w:val="9"/>
        </w:numPr>
        <w:adjustRightInd w:val="0"/>
        <w:spacing w:before="24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FE5CD9">
        <w:rPr>
          <w:rFonts w:ascii="Times New Roman" w:hAnsi="Times New Roman"/>
          <w:bCs/>
          <w:sz w:val="24"/>
          <w:szCs w:val="24"/>
        </w:rPr>
        <w:t xml:space="preserve">Teste de </w:t>
      </w:r>
      <w:r w:rsidR="00FC74DF" w:rsidRPr="00FE5CD9">
        <w:rPr>
          <w:rFonts w:ascii="Times New Roman" w:hAnsi="Times New Roman"/>
          <w:bCs/>
          <w:sz w:val="24"/>
          <w:szCs w:val="24"/>
        </w:rPr>
        <w:t>seletividade</w:t>
      </w:r>
    </w:p>
    <w:p w14:paraId="46507C71" w14:textId="7AB542FB" w:rsidR="00AF4604" w:rsidRPr="00FE5CD9" w:rsidRDefault="00AF4604" w:rsidP="00DF73ED">
      <w:pPr>
        <w:adjustRightInd w:val="0"/>
        <w:spacing w:line="360" w:lineRule="auto"/>
        <w:ind w:firstLine="746"/>
        <w:jc w:val="both"/>
        <w:rPr>
          <w:bCs/>
          <w:sz w:val="24"/>
        </w:rPr>
      </w:pPr>
      <w:r w:rsidRPr="00FE5CD9">
        <w:rPr>
          <w:bCs/>
          <w:sz w:val="24"/>
        </w:rPr>
        <w:t xml:space="preserve">Foram utilizados dez solventes para o teste de seletividade: </w:t>
      </w:r>
      <w:r w:rsidR="00A34789">
        <w:rPr>
          <w:bCs/>
          <w:sz w:val="24"/>
        </w:rPr>
        <w:t>H</w:t>
      </w:r>
      <w:r w:rsidRPr="00FE5CD9">
        <w:rPr>
          <w:bCs/>
          <w:sz w:val="24"/>
        </w:rPr>
        <w:t xml:space="preserve">exano, </w:t>
      </w:r>
      <w:r w:rsidR="00A34789">
        <w:rPr>
          <w:bCs/>
          <w:sz w:val="24"/>
        </w:rPr>
        <w:t>Diclometano</w:t>
      </w:r>
      <w:r w:rsidR="00BE5202" w:rsidRPr="00FE5CD9">
        <w:rPr>
          <w:bCs/>
          <w:sz w:val="24"/>
        </w:rPr>
        <w:t xml:space="preserve">, </w:t>
      </w:r>
      <w:r w:rsidR="00A34789">
        <w:rPr>
          <w:bCs/>
          <w:sz w:val="24"/>
        </w:rPr>
        <w:t>Acetato de Etila</w:t>
      </w:r>
      <w:r w:rsidR="00BE5202" w:rsidRPr="00FE5CD9">
        <w:rPr>
          <w:bCs/>
          <w:sz w:val="24"/>
        </w:rPr>
        <w:t xml:space="preserve">, </w:t>
      </w:r>
      <w:r w:rsidR="00B6396B">
        <w:rPr>
          <w:bCs/>
          <w:sz w:val="24"/>
        </w:rPr>
        <w:t>A</w:t>
      </w:r>
      <w:r w:rsidRPr="00FE5CD9">
        <w:rPr>
          <w:bCs/>
          <w:sz w:val="24"/>
        </w:rPr>
        <w:t>cetona</w:t>
      </w:r>
      <w:r w:rsidR="00BE5202" w:rsidRPr="00FE5CD9">
        <w:rPr>
          <w:bCs/>
          <w:sz w:val="24"/>
        </w:rPr>
        <w:t xml:space="preserve">, </w:t>
      </w:r>
      <w:r w:rsidR="00B6396B">
        <w:rPr>
          <w:bCs/>
          <w:sz w:val="24"/>
        </w:rPr>
        <w:t>Metanol</w:t>
      </w:r>
      <w:r w:rsidR="00BE5202" w:rsidRPr="00FE5CD9">
        <w:rPr>
          <w:bCs/>
          <w:sz w:val="24"/>
        </w:rPr>
        <w:t xml:space="preserve">, </w:t>
      </w:r>
      <w:r w:rsidR="00B6396B">
        <w:rPr>
          <w:bCs/>
          <w:sz w:val="24"/>
        </w:rPr>
        <w:t>Etanol</w:t>
      </w:r>
      <w:r w:rsidR="00BE5202" w:rsidRPr="00FE5CD9">
        <w:rPr>
          <w:bCs/>
          <w:sz w:val="24"/>
        </w:rPr>
        <w:t xml:space="preserve">, </w:t>
      </w:r>
      <w:r w:rsidR="00DA2CFB">
        <w:rPr>
          <w:bCs/>
          <w:sz w:val="24"/>
        </w:rPr>
        <w:t>T</w:t>
      </w:r>
      <w:r w:rsidRPr="00FE5CD9">
        <w:rPr>
          <w:bCs/>
          <w:sz w:val="24"/>
        </w:rPr>
        <w:t>olueno</w:t>
      </w:r>
      <w:r w:rsidR="00BE5202" w:rsidRPr="00FE5CD9">
        <w:rPr>
          <w:bCs/>
          <w:sz w:val="24"/>
        </w:rPr>
        <w:t xml:space="preserve">, </w:t>
      </w:r>
      <w:r w:rsidR="00DA2CFB">
        <w:rPr>
          <w:bCs/>
          <w:sz w:val="24"/>
        </w:rPr>
        <w:t>A</w:t>
      </w:r>
      <w:r w:rsidRPr="00FE5CD9">
        <w:rPr>
          <w:bCs/>
          <w:sz w:val="24"/>
        </w:rPr>
        <w:t>cetonitrila</w:t>
      </w:r>
      <w:r w:rsidR="00DF73ED" w:rsidRPr="00FE5CD9">
        <w:rPr>
          <w:bCs/>
          <w:sz w:val="24"/>
        </w:rPr>
        <w:t xml:space="preserve">, </w:t>
      </w:r>
      <w:r w:rsidR="00DA2CFB">
        <w:rPr>
          <w:bCs/>
          <w:sz w:val="24"/>
        </w:rPr>
        <w:t>C</w:t>
      </w:r>
      <w:r w:rsidRPr="00FE5CD9">
        <w:rPr>
          <w:bCs/>
          <w:sz w:val="24"/>
        </w:rPr>
        <w:t>lorofórmio</w:t>
      </w:r>
      <w:r w:rsidR="00DF73ED" w:rsidRPr="00FE5CD9">
        <w:rPr>
          <w:bCs/>
          <w:sz w:val="24"/>
        </w:rPr>
        <w:t xml:space="preserve"> e </w:t>
      </w:r>
      <w:r w:rsidR="00DA2CFB">
        <w:rPr>
          <w:bCs/>
          <w:sz w:val="24"/>
        </w:rPr>
        <w:t>éter Éter etílico</w:t>
      </w:r>
      <w:r w:rsidR="00DF73ED" w:rsidRPr="00FE5CD9">
        <w:rPr>
          <w:bCs/>
          <w:sz w:val="24"/>
        </w:rPr>
        <w:t>.</w:t>
      </w:r>
    </w:p>
    <w:p w14:paraId="18C2CAED" w14:textId="77777777" w:rsidR="00AF4604" w:rsidRPr="00FE5CD9" w:rsidRDefault="00AF4604" w:rsidP="00AF4604">
      <w:pPr>
        <w:adjustRightInd w:val="0"/>
        <w:spacing w:line="360" w:lineRule="auto"/>
        <w:ind w:firstLine="749"/>
        <w:jc w:val="both"/>
        <w:rPr>
          <w:bCs/>
          <w:sz w:val="24"/>
        </w:rPr>
      </w:pPr>
      <w:r w:rsidRPr="00FE5CD9">
        <w:rPr>
          <w:bCs/>
          <w:sz w:val="24"/>
        </w:rPr>
        <w:t xml:space="preserve">Para a adição das amostras nas placas de sílica, retirou-se 2 mL de cada solução estoque e transferiu-se para vials, estes foram levados ao </w:t>
      </w:r>
      <w:r w:rsidRPr="00FE5CD9">
        <w:rPr>
          <w:bCs/>
          <w:i/>
          <w:sz w:val="24"/>
        </w:rPr>
        <w:t>automatic TLC sampler 4</w:t>
      </w:r>
      <w:r w:rsidRPr="00FE5CD9">
        <w:rPr>
          <w:bCs/>
          <w:sz w:val="24"/>
        </w:rPr>
        <w:t xml:space="preserve"> que aplicou os inóculos, sendo aplicado </w:t>
      </w:r>
      <w:r w:rsidR="001437C6" w:rsidRPr="00FE5CD9">
        <w:rPr>
          <w:bCs/>
          <w:sz w:val="24"/>
        </w:rPr>
        <w:t>4</w:t>
      </w:r>
      <w:r w:rsidRPr="00FE5CD9">
        <w:rPr>
          <w:bCs/>
          <w:sz w:val="24"/>
        </w:rPr>
        <w:t xml:space="preserve"> amostras por placa (</w:t>
      </w:r>
      <w:bookmarkStart w:id="11" w:name="_Hlk520139236"/>
      <w:r w:rsidRPr="00FE5CD9">
        <w:rPr>
          <w:bCs/>
          <w:sz w:val="24"/>
        </w:rPr>
        <w:t xml:space="preserve">na ordem </w:t>
      </w:r>
      <w:r w:rsidR="002971E6" w:rsidRPr="00FE5CD9">
        <w:rPr>
          <w:rFonts w:eastAsia="Calibri"/>
          <w:bCs/>
          <w:i/>
          <w:sz w:val="24"/>
          <w:szCs w:val="24"/>
          <w:lang w:eastAsia="en-US"/>
        </w:rPr>
        <w:t>L. ferrea</w:t>
      </w:r>
      <w:r w:rsidRPr="00FE5CD9">
        <w:rPr>
          <w:bCs/>
          <w:sz w:val="24"/>
        </w:rPr>
        <w:t xml:space="preserve">, </w:t>
      </w:r>
      <w:r w:rsidR="00F20123" w:rsidRPr="00FE5CD9">
        <w:rPr>
          <w:rFonts w:eastAsia="Calibri"/>
          <w:bCs/>
          <w:i/>
          <w:sz w:val="24"/>
          <w:szCs w:val="24"/>
          <w:lang w:eastAsia="en-US"/>
        </w:rPr>
        <w:t>H. crenata</w:t>
      </w:r>
      <w:r w:rsidRPr="00FE5CD9">
        <w:rPr>
          <w:bCs/>
          <w:sz w:val="24"/>
        </w:rPr>
        <w:t xml:space="preserve">, </w:t>
      </w:r>
      <w:r w:rsidR="00F20123" w:rsidRPr="00FE5CD9">
        <w:rPr>
          <w:rFonts w:eastAsia="Calibri"/>
          <w:bCs/>
          <w:i/>
          <w:sz w:val="24"/>
          <w:szCs w:val="24"/>
          <w:lang w:eastAsia="en-US"/>
        </w:rPr>
        <w:t>F. chica</w:t>
      </w:r>
      <w:r w:rsidR="00F20123" w:rsidRPr="00FE5CD9">
        <w:rPr>
          <w:bCs/>
          <w:sz w:val="24"/>
        </w:rPr>
        <w:t xml:space="preserve"> </w:t>
      </w:r>
      <w:r w:rsidRPr="00FE5CD9">
        <w:rPr>
          <w:bCs/>
          <w:sz w:val="24"/>
        </w:rPr>
        <w:t xml:space="preserve">e </w:t>
      </w:r>
      <w:r w:rsidR="00F20123" w:rsidRPr="00FE5CD9">
        <w:rPr>
          <w:rFonts w:eastAsia="Calibri"/>
          <w:bCs/>
          <w:i/>
          <w:sz w:val="24"/>
          <w:szCs w:val="24"/>
          <w:lang w:eastAsia="en-US"/>
        </w:rPr>
        <w:t>P. orbiculatus</w:t>
      </w:r>
      <w:r w:rsidRPr="00FE5CD9">
        <w:rPr>
          <w:bCs/>
          <w:sz w:val="24"/>
        </w:rPr>
        <w:t xml:space="preserve"> da esquerda para direita</w:t>
      </w:r>
      <w:bookmarkEnd w:id="11"/>
      <w:r w:rsidRPr="00FE5CD9">
        <w:rPr>
          <w:bCs/>
          <w:sz w:val="24"/>
        </w:rPr>
        <w:t>), prepar</w:t>
      </w:r>
      <w:r w:rsidR="001437C6" w:rsidRPr="00FE5CD9">
        <w:rPr>
          <w:bCs/>
          <w:sz w:val="24"/>
        </w:rPr>
        <w:t>ou-se</w:t>
      </w:r>
      <w:r w:rsidRPr="00FE5CD9">
        <w:rPr>
          <w:bCs/>
          <w:sz w:val="24"/>
        </w:rPr>
        <w:t xml:space="preserve"> um total de </w:t>
      </w:r>
      <w:r w:rsidR="00BB1A9D" w:rsidRPr="00FE5CD9">
        <w:rPr>
          <w:bCs/>
          <w:sz w:val="24"/>
        </w:rPr>
        <w:t>10</w:t>
      </w:r>
      <w:r w:rsidRPr="00FE5CD9">
        <w:rPr>
          <w:bCs/>
          <w:sz w:val="24"/>
        </w:rPr>
        <w:t xml:space="preserve"> placas, uma para cada solvente.</w:t>
      </w:r>
    </w:p>
    <w:p w14:paraId="03EFB1B4" w14:textId="77777777" w:rsidR="00AF4604" w:rsidRPr="00FE5CD9" w:rsidRDefault="00AF4604" w:rsidP="00AF4604">
      <w:pPr>
        <w:adjustRightInd w:val="0"/>
        <w:spacing w:line="360" w:lineRule="auto"/>
        <w:ind w:firstLine="749"/>
        <w:jc w:val="both"/>
        <w:rPr>
          <w:bCs/>
          <w:sz w:val="24"/>
        </w:rPr>
      </w:pPr>
      <w:r w:rsidRPr="00FE5CD9">
        <w:rPr>
          <w:bCs/>
          <w:sz w:val="24"/>
        </w:rPr>
        <w:t xml:space="preserve">Para realização do teste de seletividade, o mesmo procedimento foi adotado para todos os solventes. Utilizou-se uma cuba de vidro, em um lado colocou-se um papel de filtro e adicionou-se 10 mL do solvente sobre ele, inclinou-se a cuba de forma que dividisse o solvente, 5 mL para </w:t>
      </w:r>
      <w:r w:rsidRPr="00FE5CD9">
        <w:rPr>
          <w:bCs/>
          <w:sz w:val="24"/>
        </w:rPr>
        <w:lastRenderedPageBreak/>
        <w:t xml:space="preserve">cada lado. Após, adicionou-se a placa de sílica do lado oposto ao papel de filtro e tampou-se a cuba com uma placa de vidro. </w:t>
      </w:r>
    </w:p>
    <w:p w14:paraId="1D81046F" w14:textId="68645C4C" w:rsidR="00AF4604" w:rsidRPr="00FE5CD9" w:rsidRDefault="00AF4604" w:rsidP="00DF73ED">
      <w:pPr>
        <w:adjustRightInd w:val="0"/>
        <w:spacing w:line="360" w:lineRule="auto"/>
        <w:ind w:firstLine="749"/>
        <w:jc w:val="both"/>
        <w:rPr>
          <w:bCs/>
          <w:sz w:val="24"/>
        </w:rPr>
      </w:pPr>
      <w:r w:rsidRPr="00FE5CD9">
        <w:rPr>
          <w:bCs/>
          <w:sz w:val="24"/>
        </w:rPr>
        <w:t xml:space="preserve">Observou-se se houve </w:t>
      </w:r>
      <w:r w:rsidR="00F05EE8">
        <w:rPr>
          <w:bCs/>
          <w:sz w:val="24"/>
        </w:rPr>
        <w:t>eluição cromatográfica</w:t>
      </w:r>
      <w:r w:rsidR="00F05EE8" w:rsidRPr="00FE5CD9">
        <w:rPr>
          <w:bCs/>
          <w:sz w:val="24"/>
        </w:rPr>
        <w:t xml:space="preserve"> </w:t>
      </w:r>
      <w:r w:rsidRPr="00FE5CD9">
        <w:rPr>
          <w:bCs/>
          <w:sz w:val="24"/>
        </w:rPr>
        <w:t xml:space="preserve">e </w:t>
      </w:r>
      <w:r w:rsidR="00F05EE8">
        <w:rPr>
          <w:bCs/>
          <w:sz w:val="24"/>
        </w:rPr>
        <w:t>devidas seletividades</w:t>
      </w:r>
      <w:r w:rsidRPr="00FE5CD9">
        <w:rPr>
          <w:bCs/>
          <w:sz w:val="24"/>
        </w:rPr>
        <w:t xml:space="preserve"> para cada um dos solventes.</w:t>
      </w:r>
      <w:r w:rsidR="00DF73ED" w:rsidRPr="00FE5CD9">
        <w:rPr>
          <w:bCs/>
          <w:sz w:val="24"/>
        </w:rPr>
        <w:t xml:space="preserve"> </w:t>
      </w:r>
      <w:r w:rsidRPr="00FE5CD9">
        <w:rPr>
          <w:bCs/>
          <w:sz w:val="24"/>
        </w:rPr>
        <w:t xml:space="preserve">Cada placa foi levada ao </w:t>
      </w:r>
      <w:r w:rsidRPr="00FE5CD9">
        <w:rPr>
          <w:bCs/>
          <w:i/>
          <w:sz w:val="24"/>
        </w:rPr>
        <w:t>automatic TLC sampler 4</w:t>
      </w:r>
      <w:r w:rsidRPr="00FE5CD9">
        <w:rPr>
          <w:bCs/>
          <w:sz w:val="24"/>
        </w:rPr>
        <w:t xml:space="preserve"> para ser fotografada em 254 nm (Figura </w:t>
      </w:r>
      <w:r w:rsidR="00BB1A9D" w:rsidRPr="00FE5CD9">
        <w:rPr>
          <w:bCs/>
          <w:sz w:val="24"/>
        </w:rPr>
        <w:t>1</w:t>
      </w:r>
      <w:r w:rsidRPr="00FE5CD9">
        <w:rPr>
          <w:bCs/>
          <w:sz w:val="24"/>
        </w:rPr>
        <w:t xml:space="preserve">) e 366 nm (Figura </w:t>
      </w:r>
      <w:r w:rsidR="00BB1A9D" w:rsidRPr="00FE5CD9">
        <w:rPr>
          <w:bCs/>
          <w:sz w:val="24"/>
        </w:rPr>
        <w:t>2</w:t>
      </w:r>
      <w:r w:rsidRPr="00FE5CD9">
        <w:rPr>
          <w:bCs/>
          <w:sz w:val="24"/>
        </w:rPr>
        <w:t xml:space="preserve">) para serem analisadas. Após, aplicou-se nas dez placas o revelador VAS, este foi borrifado em cada placa, sendo postas em uma placa térmica em 100°C por cerca de 10 min. para melhorar a visualização. Em seguida foram novamente levadas para o </w:t>
      </w:r>
      <w:r w:rsidRPr="00FE5CD9">
        <w:rPr>
          <w:bCs/>
          <w:i/>
          <w:sz w:val="24"/>
        </w:rPr>
        <w:t>automatic TLC sampler 4</w:t>
      </w:r>
      <w:r w:rsidRPr="00FE5CD9">
        <w:rPr>
          <w:bCs/>
          <w:sz w:val="24"/>
        </w:rPr>
        <w:t xml:space="preserve"> para</w:t>
      </w:r>
      <w:r w:rsidR="00AF557E" w:rsidRPr="00FE5CD9">
        <w:rPr>
          <w:bCs/>
          <w:sz w:val="24"/>
        </w:rPr>
        <w:t xml:space="preserve"> serem fotografadas no branco (Figura </w:t>
      </w:r>
      <w:r w:rsidR="00BB1A9D" w:rsidRPr="00FE5CD9">
        <w:rPr>
          <w:bCs/>
          <w:sz w:val="24"/>
        </w:rPr>
        <w:t>3</w:t>
      </w:r>
      <w:r w:rsidR="00AF557E" w:rsidRPr="00FE5CD9">
        <w:rPr>
          <w:bCs/>
          <w:sz w:val="24"/>
        </w:rPr>
        <w:t>).</w:t>
      </w:r>
    </w:p>
    <w:p w14:paraId="7993D915" w14:textId="77777777" w:rsidR="00E2528C" w:rsidRPr="00FE5CD9" w:rsidRDefault="00E2528C" w:rsidP="006064CE">
      <w:pPr>
        <w:adjustRightInd w:val="0"/>
        <w:spacing w:before="240"/>
        <w:jc w:val="center"/>
        <w:rPr>
          <w:bCs/>
          <w:sz w:val="22"/>
        </w:rPr>
      </w:pPr>
      <w:r w:rsidRPr="00FE5CD9">
        <w:rPr>
          <w:bCs/>
          <w:sz w:val="22"/>
        </w:rPr>
        <w:t xml:space="preserve">Figura </w:t>
      </w:r>
      <w:r w:rsidR="00BB1A9D" w:rsidRPr="00FE5CD9">
        <w:rPr>
          <w:bCs/>
          <w:sz w:val="22"/>
        </w:rPr>
        <w:t>1</w:t>
      </w:r>
      <w:r w:rsidRPr="00FE5CD9">
        <w:rPr>
          <w:bCs/>
          <w:sz w:val="22"/>
        </w:rPr>
        <w:t xml:space="preserve"> </w:t>
      </w:r>
      <w:r w:rsidRPr="00FE5CD9">
        <w:rPr>
          <w:b/>
          <w:bCs/>
          <w:sz w:val="22"/>
        </w:rPr>
        <w:t>–</w:t>
      </w:r>
      <w:r w:rsidRPr="00FE5CD9">
        <w:rPr>
          <w:bCs/>
          <w:sz w:val="22"/>
        </w:rPr>
        <w:t xml:space="preserve"> Fotografia em 254 nm dos dez solventes utilizados no teste de seletividade na ordem em que foram listados.</w:t>
      </w:r>
    </w:p>
    <w:p w14:paraId="37FBF4C3" w14:textId="77777777" w:rsidR="00E2528C" w:rsidRPr="00FE5CD9" w:rsidRDefault="004A3B27" w:rsidP="00446AB5">
      <w:pPr>
        <w:adjustRightInd w:val="0"/>
        <w:spacing w:before="120" w:after="120"/>
        <w:jc w:val="both"/>
        <w:rPr>
          <w:bCs/>
          <w:sz w:val="22"/>
        </w:rPr>
      </w:pPr>
      <w:r w:rsidRPr="004A3B27">
        <w:rPr>
          <w:noProof/>
        </w:rPr>
        <w:drawing>
          <wp:inline distT="0" distB="0" distL="0" distR="0" wp14:anchorId="2CC32058" wp14:editId="54BC99EC">
            <wp:extent cx="5943600" cy="196469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9B9AD" w14:textId="77777777" w:rsidR="00E2528C" w:rsidRPr="00FE5CD9" w:rsidRDefault="00E2528C" w:rsidP="006064CE">
      <w:pPr>
        <w:adjustRightInd w:val="0"/>
        <w:jc w:val="center"/>
        <w:rPr>
          <w:bCs/>
          <w:sz w:val="22"/>
          <w:szCs w:val="22"/>
        </w:rPr>
      </w:pPr>
      <w:r w:rsidRPr="00FE5CD9">
        <w:rPr>
          <w:bCs/>
          <w:sz w:val="22"/>
          <w:szCs w:val="22"/>
        </w:rPr>
        <w:t>Fonte: Autores (2018).</w:t>
      </w:r>
    </w:p>
    <w:p w14:paraId="3C84FDB6" w14:textId="77777777" w:rsidR="00E2528C" w:rsidRPr="00FE5CD9" w:rsidRDefault="00E2528C" w:rsidP="00E2528C">
      <w:pPr>
        <w:adjustRightInd w:val="0"/>
        <w:jc w:val="both"/>
        <w:rPr>
          <w:b/>
          <w:bCs/>
          <w:sz w:val="22"/>
        </w:rPr>
      </w:pPr>
    </w:p>
    <w:p w14:paraId="5505FD1E" w14:textId="77777777" w:rsidR="00E2528C" w:rsidRPr="00FE5CD9" w:rsidRDefault="00E2528C" w:rsidP="00BB1A9D">
      <w:pPr>
        <w:adjustRightInd w:val="0"/>
        <w:spacing w:after="120"/>
        <w:jc w:val="center"/>
        <w:rPr>
          <w:bCs/>
          <w:sz w:val="22"/>
        </w:rPr>
      </w:pPr>
      <w:r w:rsidRPr="00FE5CD9">
        <w:rPr>
          <w:bCs/>
          <w:sz w:val="22"/>
        </w:rPr>
        <w:t xml:space="preserve">Figura </w:t>
      </w:r>
      <w:r w:rsidR="00BB1A9D" w:rsidRPr="00FE5CD9">
        <w:rPr>
          <w:bCs/>
          <w:sz w:val="22"/>
        </w:rPr>
        <w:t>2</w:t>
      </w:r>
      <w:r w:rsidRPr="00FE5CD9">
        <w:rPr>
          <w:bCs/>
          <w:sz w:val="22"/>
        </w:rPr>
        <w:t xml:space="preserve"> </w:t>
      </w:r>
      <w:r w:rsidRPr="00FE5CD9">
        <w:rPr>
          <w:b/>
          <w:bCs/>
          <w:sz w:val="22"/>
        </w:rPr>
        <w:t>–</w:t>
      </w:r>
      <w:r w:rsidRPr="00FE5CD9">
        <w:rPr>
          <w:bCs/>
          <w:sz w:val="22"/>
        </w:rPr>
        <w:t xml:space="preserve"> Fotografia em 366 nm dos dez solventes utilizados no teste de seletividade na ordem em que foram listados.</w:t>
      </w:r>
    </w:p>
    <w:p w14:paraId="61CC451C" w14:textId="77777777" w:rsidR="00E2528C" w:rsidRPr="00FE5CD9" w:rsidRDefault="004A3B27" w:rsidP="00E2528C">
      <w:pPr>
        <w:adjustRightInd w:val="0"/>
        <w:jc w:val="both"/>
        <w:rPr>
          <w:b/>
          <w:bCs/>
          <w:sz w:val="22"/>
        </w:rPr>
      </w:pPr>
      <w:r w:rsidRPr="004A3B27">
        <w:rPr>
          <w:noProof/>
        </w:rPr>
        <w:drawing>
          <wp:inline distT="0" distB="0" distL="0" distR="0" wp14:anchorId="6269D749" wp14:editId="11750295">
            <wp:extent cx="5934075" cy="2188845"/>
            <wp:effectExtent l="0" t="0" r="9525" b="19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41B82" w14:textId="77777777" w:rsidR="00E2528C" w:rsidRPr="00FE5CD9" w:rsidRDefault="00E2528C" w:rsidP="00A46818">
      <w:pPr>
        <w:adjustRightInd w:val="0"/>
        <w:spacing w:before="120"/>
        <w:jc w:val="center"/>
        <w:rPr>
          <w:bCs/>
          <w:sz w:val="22"/>
          <w:szCs w:val="22"/>
        </w:rPr>
      </w:pPr>
      <w:r w:rsidRPr="00FE5CD9">
        <w:rPr>
          <w:bCs/>
          <w:sz w:val="22"/>
          <w:szCs w:val="22"/>
        </w:rPr>
        <w:t>Fonte: Autores (2018).</w:t>
      </w:r>
    </w:p>
    <w:p w14:paraId="0B20505A" w14:textId="77777777" w:rsidR="00E2528C" w:rsidRPr="00FE5CD9" w:rsidRDefault="00E2528C" w:rsidP="001437C6">
      <w:pPr>
        <w:adjustRightInd w:val="0"/>
        <w:spacing w:after="120"/>
        <w:jc w:val="center"/>
        <w:rPr>
          <w:bCs/>
          <w:sz w:val="22"/>
        </w:rPr>
      </w:pPr>
      <w:r w:rsidRPr="00FE5CD9">
        <w:rPr>
          <w:bCs/>
          <w:sz w:val="22"/>
        </w:rPr>
        <w:lastRenderedPageBreak/>
        <w:t xml:space="preserve">Figura </w:t>
      </w:r>
      <w:r w:rsidR="008F2E5D" w:rsidRPr="00FE5CD9">
        <w:rPr>
          <w:bCs/>
          <w:sz w:val="22"/>
        </w:rPr>
        <w:t>3</w:t>
      </w:r>
      <w:r w:rsidRPr="00FE5CD9">
        <w:rPr>
          <w:bCs/>
          <w:sz w:val="22"/>
        </w:rPr>
        <w:t xml:space="preserve"> </w:t>
      </w:r>
      <w:r w:rsidRPr="00FE5CD9">
        <w:rPr>
          <w:b/>
          <w:bCs/>
          <w:sz w:val="22"/>
        </w:rPr>
        <w:t>–</w:t>
      </w:r>
      <w:r w:rsidRPr="00FE5CD9">
        <w:rPr>
          <w:bCs/>
          <w:sz w:val="22"/>
        </w:rPr>
        <w:t xml:space="preserve"> Fotografia no branco com aplicação do VAS dos dez solventes utilizados no teste de seletividade na ordem em que foram listados.</w:t>
      </w:r>
    </w:p>
    <w:p w14:paraId="71B74590" w14:textId="77777777" w:rsidR="00E2528C" w:rsidRPr="00FE5CD9" w:rsidRDefault="004A3B27" w:rsidP="00E2528C">
      <w:pPr>
        <w:adjustRightInd w:val="0"/>
        <w:jc w:val="both"/>
        <w:rPr>
          <w:b/>
          <w:bCs/>
          <w:sz w:val="22"/>
        </w:rPr>
      </w:pPr>
      <w:r w:rsidRPr="004A3B27">
        <w:rPr>
          <w:noProof/>
        </w:rPr>
        <w:drawing>
          <wp:inline distT="0" distB="0" distL="0" distR="0" wp14:anchorId="50F0D9A8" wp14:editId="42DADF78">
            <wp:extent cx="5972175" cy="2212991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21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4A059" w14:textId="77777777" w:rsidR="00B6413F" w:rsidRPr="00FE5CD9" w:rsidRDefault="00E2528C" w:rsidP="00A852CB">
      <w:pPr>
        <w:adjustRightInd w:val="0"/>
        <w:spacing w:before="120" w:after="240" w:line="360" w:lineRule="auto"/>
        <w:jc w:val="center"/>
        <w:rPr>
          <w:bCs/>
          <w:sz w:val="24"/>
        </w:rPr>
      </w:pPr>
      <w:r w:rsidRPr="00FE5CD9">
        <w:rPr>
          <w:bCs/>
          <w:sz w:val="22"/>
          <w:szCs w:val="22"/>
        </w:rPr>
        <w:t>Fonte: Autores (2018).</w:t>
      </w:r>
    </w:p>
    <w:p w14:paraId="29B833B3" w14:textId="77777777" w:rsidR="0060081E" w:rsidRPr="00FE5CD9" w:rsidRDefault="00385076" w:rsidP="009C3EEC">
      <w:pPr>
        <w:pStyle w:val="PargrafodaLista"/>
        <w:numPr>
          <w:ilvl w:val="2"/>
          <w:numId w:val="9"/>
        </w:numPr>
        <w:adjustRightInd w:val="0"/>
        <w:spacing w:before="24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FE5CD9">
        <w:rPr>
          <w:rFonts w:ascii="Times New Roman" w:hAnsi="Times New Roman"/>
          <w:bCs/>
          <w:sz w:val="24"/>
          <w:szCs w:val="24"/>
        </w:rPr>
        <w:t>Eluição com os solventes selecionados</w:t>
      </w:r>
    </w:p>
    <w:p w14:paraId="1AA42ACD" w14:textId="77777777" w:rsidR="00385076" w:rsidRPr="00FE5CD9" w:rsidRDefault="00767620" w:rsidP="00630367">
      <w:pPr>
        <w:adjustRightInd w:val="0"/>
        <w:spacing w:line="360" w:lineRule="auto"/>
        <w:ind w:firstLine="709"/>
        <w:jc w:val="both"/>
        <w:rPr>
          <w:bCs/>
          <w:sz w:val="24"/>
        </w:rPr>
      </w:pPr>
      <w:r w:rsidRPr="00FE5CD9">
        <w:rPr>
          <w:bCs/>
          <w:sz w:val="24"/>
        </w:rPr>
        <w:t>A</w:t>
      </w:r>
      <w:r w:rsidR="00385076" w:rsidRPr="00FE5CD9">
        <w:rPr>
          <w:bCs/>
          <w:sz w:val="24"/>
        </w:rPr>
        <w:t xml:space="preserve">s </w:t>
      </w:r>
      <w:r w:rsidR="00630367" w:rsidRPr="00FE5CD9">
        <w:rPr>
          <w:bCs/>
          <w:sz w:val="24"/>
        </w:rPr>
        <w:t>10</w:t>
      </w:r>
      <w:r w:rsidR="00385076" w:rsidRPr="00FE5CD9">
        <w:rPr>
          <w:bCs/>
          <w:sz w:val="24"/>
        </w:rPr>
        <w:t xml:space="preserve"> placas, com cada solvente, foram analisadas e verificou-se que a combinação de MeOH e DCM seriam os escolhidos para realizar a eluição, visto que o primeiro teve força de arraste e o segundo deixou as bandas bem definidas. Preparou-se uma solução (eluente) de 10 mL na proporção de 95% de DCM (solvente base) e 5% de MeOH (modificador). </w:t>
      </w:r>
    </w:p>
    <w:p w14:paraId="270ACCF8" w14:textId="02305527" w:rsidR="001D6B5F" w:rsidRDefault="00385076" w:rsidP="00A852CB">
      <w:pPr>
        <w:adjustRightInd w:val="0"/>
        <w:spacing w:after="240" w:line="360" w:lineRule="auto"/>
        <w:ind w:firstLine="709"/>
        <w:jc w:val="both"/>
      </w:pPr>
      <w:r w:rsidRPr="00FE5CD9">
        <w:rPr>
          <w:bCs/>
          <w:sz w:val="24"/>
        </w:rPr>
        <w:t xml:space="preserve">Para realizar a eluição (Figura </w:t>
      </w:r>
      <w:r w:rsidR="00FD67B9" w:rsidRPr="00FE5CD9">
        <w:rPr>
          <w:bCs/>
          <w:sz w:val="24"/>
        </w:rPr>
        <w:t>4</w:t>
      </w:r>
      <w:r w:rsidR="00445C8C" w:rsidRPr="00FE5CD9">
        <w:rPr>
          <w:bCs/>
          <w:sz w:val="24"/>
        </w:rPr>
        <w:t>a</w:t>
      </w:r>
      <w:r w:rsidRPr="00FE5CD9">
        <w:rPr>
          <w:bCs/>
          <w:sz w:val="24"/>
        </w:rPr>
        <w:t>) foram aplicados novamente os quatro extratos nas placas de sílica (inóculos), repetindo-se o mesmo procedimento descrito, anteriormente, para o teste de seletividade.</w:t>
      </w:r>
      <w:r w:rsidR="007D38C8" w:rsidRPr="00FE5CD9">
        <w:t xml:space="preserve"> </w:t>
      </w:r>
      <w:r w:rsidR="001D6B5F" w:rsidRPr="00FE5CD9">
        <w:rPr>
          <w:bCs/>
          <w:sz w:val="24"/>
        </w:rPr>
        <w:t>Feitas as análises, verificou-se que a proporção do eluente não foi a mais adequada, pois teve muito arraste e as bandas aproximaram-se do limite da placa, ficando pouco definidas. Partindo disso, mudou-se a proporção do eluente para 97% de DCM e 3% de MeOH</w:t>
      </w:r>
      <w:r w:rsidR="00017B1F">
        <w:rPr>
          <w:bCs/>
          <w:sz w:val="24"/>
        </w:rPr>
        <w:t>, sendo acidificada a 2,5%</w:t>
      </w:r>
      <w:r w:rsidR="00227012">
        <w:rPr>
          <w:bCs/>
          <w:sz w:val="24"/>
        </w:rPr>
        <w:t xml:space="preserve"> com ácido fórmico</w:t>
      </w:r>
      <w:r w:rsidR="001D6B5F" w:rsidRPr="00FE5CD9">
        <w:rPr>
          <w:bCs/>
          <w:sz w:val="24"/>
        </w:rPr>
        <w:t xml:space="preserve"> (para deixar as bandas mais definidas), e realizou-se os mesmos procedimentos para a eluição, obtendo-se, assim, um melhor resultado, como mostra a </w:t>
      </w:r>
      <w:r w:rsidR="00445C8C" w:rsidRPr="00FE5CD9">
        <w:rPr>
          <w:bCs/>
          <w:sz w:val="24"/>
        </w:rPr>
        <w:t>Figura 4b</w:t>
      </w:r>
      <w:r w:rsidR="001D6B5F" w:rsidRPr="00FE5CD9">
        <w:rPr>
          <w:bCs/>
          <w:sz w:val="24"/>
        </w:rPr>
        <w:t xml:space="preserve">. Nesta etapa, além do VAS </w:t>
      </w:r>
      <w:r w:rsidR="00A852CB" w:rsidRPr="00FE5CD9">
        <w:rPr>
          <w:bCs/>
          <w:sz w:val="24"/>
        </w:rPr>
        <w:t xml:space="preserve">(Figura 4c) </w:t>
      </w:r>
      <w:r w:rsidR="001D6B5F" w:rsidRPr="00FE5CD9">
        <w:rPr>
          <w:bCs/>
          <w:sz w:val="24"/>
        </w:rPr>
        <w:t>se utilizou também os reveladores NP/PEG</w:t>
      </w:r>
      <w:r w:rsidR="00743618" w:rsidRPr="00FE5CD9">
        <w:rPr>
          <w:bCs/>
          <w:sz w:val="24"/>
        </w:rPr>
        <w:t xml:space="preserve"> (Figura 4d)</w:t>
      </w:r>
      <w:r w:rsidR="001D6B5F" w:rsidRPr="00FE5CD9">
        <w:rPr>
          <w:bCs/>
          <w:sz w:val="24"/>
        </w:rPr>
        <w:t xml:space="preserve"> e FeCl</w:t>
      </w:r>
      <w:r w:rsidR="001D6B5F" w:rsidRPr="00FE5CD9">
        <w:rPr>
          <w:bCs/>
          <w:sz w:val="24"/>
          <w:vertAlign w:val="subscript"/>
        </w:rPr>
        <w:t>3</w:t>
      </w:r>
      <w:r w:rsidR="001D6B5F" w:rsidRPr="00FE5CD9">
        <w:rPr>
          <w:bCs/>
          <w:sz w:val="24"/>
        </w:rPr>
        <w:t xml:space="preserve"> (Figura </w:t>
      </w:r>
      <w:r w:rsidR="00A852CB" w:rsidRPr="00FE5CD9">
        <w:rPr>
          <w:bCs/>
          <w:sz w:val="24"/>
        </w:rPr>
        <w:t>4</w:t>
      </w:r>
      <w:r w:rsidR="005B22B5" w:rsidRPr="00FE5CD9">
        <w:rPr>
          <w:bCs/>
          <w:sz w:val="24"/>
        </w:rPr>
        <w:t>e</w:t>
      </w:r>
      <w:r w:rsidR="001D6B5F" w:rsidRPr="00FE5CD9">
        <w:rPr>
          <w:bCs/>
          <w:sz w:val="24"/>
        </w:rPr>
        <w:t>).</w:t>
      </w:r>
      <w:r w:rsidR="001D6B5F" w:rsidRPr="00FE5CD9">
        <w:t xml:space="preserve"> </w:t>
      </w:r>
    </w:p>
    <w:p w14:paraId="26E86164" w14:textId="3BED0ED2" w:rsidR="00227012" w:rsidRDefault="00227012" w:rsidP="00A852CB">
      <w:pPr>
        <w:adjustRightInd w:val="0"/>
        <w:spacing w:after="240" w:line="360" w:lineRule="auto"/>
        <w:ind w:firstLine="709"/>
        <w:jc w:val="both"/>
        <w:rPr>
          <w:bCs/>
          <w:sz w:val="24"/>
          <w:szCs w:val="24"/>
        </w:rPr>
      </w:pPr>
    </w:p>
    <w:p w14:paraId="105E71CC" w14:textId="77777777" w:rsidR="00227012" w:rsidRPr="00FE5CD9" w:rsidRDefault="00227012" w:rsidP="00A852CB">
      <w:pPr>
        <w:adjustRightInd w:val="0"/>
        <w:spacing w:after="240" w:line="360" w:lineRule="auto"/>
        <w:ind w:firstLine="709"/>
        <w:jc w:val="both"/>
        <w:rPr>
          <w:bCs/>
          <w:sz w:val="24"/>
          <w:szCs w:val="24"/>
        </w:rPr>
      </w:pPr>
    </w:p>
    <w:p w14:paraId="5D87A63C" w14:textId="77777777" w:rsidR="00FD67B9" w:rsidRPr="00FE5CD9" w:rsidRDefault="00FD67B9" w:rsidP="00FD67B9">
      <w:pPr>
        <w:adjustRightInd w:val="0"/>
        <w:spacing w:before="240"/>
        <w:jc w:val="center"/>
        <w:rPr>
          <w:bCs/>
          <w:sz w:val="22"/>
          <w:szCs w:val="22"/>
        </w:rPr>
      </w:pPr>
      <w:r w:rsidRPr="00FE5CD9">
        <w:rPr>
          <w:bCs/>
          <w:sz w:val="22"/>
          <w:szCs w:val="22"/>
        </w:rPr>
        <w:lastRenderedPageBreak/>
        <w:t xml:space="preserve">Figura 4 </w:t>
      </w:r>
      <w:r w:rsidRPr="00FE5CD9">
        <w:rPr>
          <w:b/>
          <w:bCs/>
          <w:sz w:val="22"/>
          <w:szCs w:val="22"/>
        </w:rPr>
        <w:t>–</w:t>
      </w:r>
      <w:r w:rsidRPr="00FE5CD9">
        <w:rPr>
          <w:bCs/>
          <w:sz w:val="22"/>
          <w:szCs w:val="22"/>
        </w:rPr>
        <w:t xml:space="preserve"> </w:t>
      </w:r>
      <w:r w:rsidR="00AE6C04" w:rsidRPr="00FE5CD9">
        <w:rPr>
          <w:bCs/>
          <w:sz w:val="22"/>
          <w:szCs w:val="22"/>
        </w:rPr>
        <w:t>Eluições e resposta dos reveladores VAS, NP/PEG e FeCl</w:t>
      </w:r>
      <w:r w:rsidR="00AE6C04" w:rsidRPr="00FE5CD9">
        <w:rPr>
          <w:bCs/>
          <w:sz w:val="22"/>
          <w:szCs w:val="22"/>
          <w:vertAlign w:val="subscript"/>
        </w:rPr>
        <w:t>3</w:t>
      </w:r>
      <w:r w:rsidR="00AE6C04" w:rsidRPr="00FE5CD9">
        <w:rPr>
          <w:bCs/>
          <w:sz w:val="22"/>
          <w:szCs w:val="22"/>
        </w:rPr>
        <w:t>, nas placas dos extratos</w:t>
      </w:r>
      <w:r w:rsidRPr="00FE5CD9">
        <w:rPr>
          <w:bCs/>
          <w:sz w:val="22"/>
          <w:szCs w:val="22"/>
        </w:rPr>
        <w:t>.</w:t>
      </w:r>
    </w:p>
    <w:p w14:paraId="380134EC" w14:textId="77777777" w:rsidR="00FD67B9" w:rsidRPr="00FE5CD9" w:rsidRDefault="004A3B27" w:rsidP="001E09BD">
      <w:pPr>
        <w:adjustRightInd w:val="0"/>
        <w:spacing w:before="120" w:after="120"/>
        <w:jc w:val="both"/>
        <w:rPr>
          <w:bCs/>
          <w:sz w:val="22"/>
        </w:rPr>
      </w:pPr>
      <w:r w:rsidRPr="004A3B27">
        <w:rPr>
          <w:noProof/>
        </w:rPr>
        <w:drawing>
          <wp:inline distT="0" distB="0" distL="0" distR="0" wp14:anchorId="61BBC579" wp14:editId="7B93ACB6">
            <wp:extent cx="5972175" cy="2183973"/>
            <wp:effectExtent l="0" t="0" r="0" b="698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18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81582" w14:textId="77777777" w:rsidR="00274F5B" w:rsidRPr="00FE5CD9" w:rsidRDefault="00E260D7" w:rsidP="00F04D27">
      <w:pPr>
        <w:adjustRightInd w:val="0"/>
        <w:jc w:val="both"/>
        <w:rPr>
          <w:bCs/>
          <w:sz w:val="22"/>
          <w:szCs w:val="22"/>
        </w:rPr>
      </w:pPr>
      <w:bookmarkStart w:id="12" w:name="_Hlk527883620"/>
      <w:r w:rsidRPr="00FE5CD9">
        <w:rPr>
          <w:bCs/>
          <w:sz w:val="22"/>
          <w:szCs w:val="22"/>
        </w:rPr>
        <w:t xml:space="preserve">Legenda: 1 - Fotografia em 366 nm da placa com eluente DCM/MeOH 5%; 2 - </w:t>
      </w:r>
      <w:r w:rsidR="005B2AE8" w:rsidRPr="00FE5CD9">
        <w:rPr>
          <w:bCs/>
          <w:sz w:val="22"/>
          <w:szCs w:val="22"/>
        </w:rPr>
        <w:t>Fotografia em 366 nm da placa com eluente DCM/MeOH 3% com adição de 5 gotas de ácido fórmico</w:t>
      </w:r>
      <w:r w:rsidR="00EE7D53" w:rsidRPr="00FE5CD9">
        <w:rPr>
          <w:bCs/>
          <w:sz w:val="22"/>
          <w:szCs w:val="22"/>
        </w:rPr>
        <w:t>; 3 - Placas com eluente DCM/MeOH 3% com adição de 5 gotas de ácido fórmico reveladas com VAS fotografada no branco e NP/PEG fotografada em 366 nm, respectivamente</w:t>
      </w:r>
      <w:r w:rsidR="00274F5B" w:rsidRPr="00FE5CD9">
        <w:rPr>
          <w:bCs/>
          <w:sz w:val="22"/>
          <w:szCs w:val="22"/>
        </w:rPr>
        <w:t>; 4 – Fotografia das placas reveladas com FeCl</w:t>
      </w:r>
      <w:r w:rsidR="00274F5B" w:rsidRPr="00FE5CD9">
        <w:rPr>
          <w:bCs/>
          <w:sz w:val="22"/>
          <w:szCs w:val="22"/>
          <w:vertAlign w:val="subscript"/>
        </w:rPr>
        <w:t>3</w:t>
      </w:r>
      <w:r w:rsidR="00274F5B" w:rsidRPr="00FE5CD9">
        <w:rPr>
          <w:bCs/>
          <w:sz w:val="22"/>
          <w:szCs w:val="22"/>
        </w:rPr>
        <w:t xml:space="preserve">. </w:t>
      </w:r>
    </w:p>
    <w:p w14:paraId="4B3DD28D" w14:textId="77777777" w:rsidR="00F04D27" w:rsidRPr="00FE5CD9" w:rsidRDefault="00EE7D53" w:rsidP="00F04D27">
      <w:pPr>
        <w:adjustRightInd w:val="0"/>
        <w:jc w:val="both"/>
        <w:rPr>
          <w:bCs/>
          <w:sz w:val="22"/>
          <w:szCs w:val="22"/>
        </w:rPr>
      </w:pPr>
      <w:r w:rsidRPr="00FE5CD9">
        <w:rPr>
          <w:bCs/>
          <w:sz w:val="22"/>
          <w:szCs w:val="22"/>
        </w:rPr>
        <w:t>Fonte: Autores (2018).</w:t>
      </w:r>
    </w:p>
    <w:p w14:paraId="1DC33927" w14:textId="77777777" w:rsidR="00EE7D53" w:rsidRPr="00FE5CD9" w:rsidRDefault="00EE7D53" w:rsidP="00F04D27">
      <w:pPr>
        <w:adjustRightInd w:val="0"/>
        <w:jc w:val="both"/>
        <w:rPr>
          <w:bCs/>
          <w:sz w:val="24"/>
        </w:rPr>
      </w:pPr>
    </w:p>
    <w:p w14:paraId="65743D0C" w14:textId="77777777" w:rsidR="00EE7D53" w:rsidRPr="00FE5CD9" w:rsidRDefault="00EE7D53" w:rsidP="00F04D27">
      <w:pPr>
        <w:adjustRightInd w:val="0"/>
        <w:jc w:val="both"/>
        <w:rPr>
          <w:bCs/>
          <w:sz w:val="24"/>
        </w:rPr>
      </w:pPr>
    </w:p>
    <w:bookmarkEnd w:id="12"/>
    <w:p w14:paraId="3756D1D2" w14:textId="77777777" w:rsidR="00E528FD" w:rsidRPr="00FE5CD9" w:rsidRDefault="00E21FF5" w:rsidP="00FB3060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  <w:r w:rsidRPr="00FE5CD9">
        <w:rPr>
          <w:b/>
          <w:sz w:val="24"/>
          <w:szCs w:val="24"/>
        </w:rPr>
        <w:t>4</w:t>
      </w:r>
      <w:r w:rsidR="0012462E" w:rsidRPr="00FE5CD9">
        <w:rPr>
          <w:b/>
          <w:sz w:val="24"/>
          <w:szCs w:val="24"/>
        </w:rPr>
        <w:t>. RESULTADOS E DISCUSSÃO</w:t>
      </w:r>
    </w:p>
    <w:p w14:paraId="18BC44AD" w14:textId="77777777" w:rsidR="003E5E1B" w:rsidRPr="00FE5CD9" w:rsidRDefault="003E5E1B" w:rsidP="003E5E1B">
      <w:pPr>
        <w:pStyle w:val="Legenda"/>
        <w:spacing w:before="240" w:after="0" w:line="360" w:lineRule="auto"/>
        <w:ind w:firstLine="709"/>
        <w:jc w:val="both"/>
        <w:rPr>
          <w:rFonts w:ascii="Times New Roman" w:hAnsi="Times New Roman"/>
          <w:bCs/>
          <w:i w:val="0"/>
          <w:iCs w:val="0"/>
          <w:color w:val="auto"/>
          <w:sz w:val="24"/>
          <w:szCs w:val="24"/>
        </w:rPr>
      </w:pPr>
      <w:bookmarkStart w:id="13" w:name="_Toc520810559"/>
      <w:r w:rsidRPr="00FE5CD9">
        <w:rPr>
          <w:rFonts w:ascii="Times New Roman" w:hAnsi="Times New Roman"/>
          <w:bCs/>
          <w:i w:val="0"/>
          <w:iCs w:val="0"/>
          <w:color w:val="auto"/>
          <w:sz w:val="24"/>
          <w:szCs w:val="24"/>
        </w:rPr>
        <w:t>O perfil fitoquímico evidenciou a presença de grupos metabólicos, após a aplicação do revelador, com colorações descritas na literatura (WAGNER; BLADT, 1996). Tais resultados estão dispostos n</w:t>
      </w:r>
      <w:r w:rsidR="0015254B" w:rsidRPr="00FE5CD9">
        <w:rPr>
          <w:rFonts w:ascii="Times New Roman" w:hAnsi="Times New Roman"/>
          <w:bCs/>
          <w:i w:val="0"/>
          <w:iCs w:val="0"/>
          <w:color w:val="auto"/>
          <w:sz w:val="24"/>
          <w:szCs w:val="24"/>
        </w:rPr>
        <w:t xml:space="preserve">o Quadro </w:t>
      </w:r>
      <w:r w:rsidRPr="00FE5CD9">
        <w:rPr>
          <w:rFonts w:ascii="Times New Roman" w:hAnsi="Times New Roman"/>
          <w:bCs/>
          <w:i w:val="0"/>
          <w:iCs w:val="0"/>
          <w:color w:val="auto"/>
          <w:sz w:val="24"/>
          <w:szCs w:val="24"/>
        </w:rPr>
        <w:t>1.</w:t>
      </w:r>
    </w:p>
    <w:bookmarkEnd w:id="13"/>
    <w:p w14:paraId="09A35D18" w14:textId="77777777" w:rsidR="003606AF" w:rsidRPr="00FE5CD9" w:rsidRDefault="003606AF" w:rsidP="00F248A4">
      <w:pPr>
        <w:adjustRightInd w:val="0"/>
        <w:spacing w:before="240" w:after="120" w:line="276" w:lineRule="auto"/>
        <w:jc w:val="both"/>
        <w:rPr>
          <w:b/>
          <w:bCs/>
          <w:sz w:val="22"/>
          <w:szCs w:val="22"/>
        </w:rPr>
      </w:pPr>
      <w:r w:rsidRPr="00FE5CD9">
        <w:rPr>
          <w:bCs/>
          <w:sz w:val="22"/>
          <w:szCs w:val="22"/>
        </w:rPr>
        <w:t xml:space="preserve">Quadro </w:t>
      </w:r>
      <w:r w:rsidR="00F248A4" w:rsidRPr="00FE5CD9">
        <w:rPr>
          <w:bCs/>
          <w:sz w:val="22"/>
          <w:szCs w:val="22"/>
        </w:rPr>
        <w:t>1</w:t>
      </w:r>
      <w:r w:rsidRPr="00FE5CD9">
        <w:rPr>
          <w:bCs/>
          <w:sz w:val="22"/>
          <w:szCs w:val="22"/>
        </w:rPr>
        <w:t xml:space="preserve"> –</w:t>
      </w:r>
      <w:r w:rsidRPr="00FE5CD9">
        <w:rPr>
          <w:b/>
          <w:bCs/>
          <w:sz w:val="22"/>
          <w:szCs w:val="22"/>
        </w:rPr>
        <w:t xml:space="preserve"> </w:t>
      </w:r>
      <w:r w:rsidRPr="00FE5CD9">
        <w:rPr>
          <w:bCs/>
          <w:sz w:val="22"/>
          <w:szCs w:val="22"/>
        </w:rPr>
        <w:t>Classe de metabólitos identificados nas amostras com revelador VAS</w:t>
      </w:r>
      <w:r w:rsidR="00777587" w:rsidRPr="00FE5CD9">
        <w:rPr>
          <w:bCs/>
          <w:sz w:val="22"/>
          <w:szCs w:val="22"/>
        </w:rPr>
        <w:t>, NP/PEG e FeCl</w:t>
      </w:r>
      <w:r w:rsidR="00777587" w:rsidRPr="00FE5CD9">
        <w:rPr>
          <w:bCs/>
          <w:sz w:val="22"/>
          <w:szCs w:val="22"/>
          <w:vertAlign w:val="subscript"/>
        </w:rPr>
        <w:t>3</w:t>
      </w:r>
      <w:r w:rsidRPr="00FE5CD9">
        <w:rPr>
          <w:bCs/>
          <w:sz w:val="22"/>
          <w:szCs w:val="22"/>
        </w:rPr>
        <w:t>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3690"/>
        <w:gridCol w:w="1134"/>
        <w:gridCol w:w="1134"/>
        <w:gridCol w:w="1134"/>
        <w:gridCol w:w="1134"/>
      </w:tblGrid>
      <w:tr w:rsidR="00FA6C42" w:rsidRPr="00FE5CD9" w14:paraId="51520D6B" w14:textId="77777777" w:rsidTr="00F8089D">
        <w:trPr>
          <w:trHeight w:val="30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716B1" w14:textId="77777777" w:rsidR="00FA6C42" w:rsidRPr="00FE5CD9" w:rsidRDefault="00FA6C42">
            <w:pPr>
              <w:jc w:val="center"/>
              <w:rPr>
                <w:b/>
                <w:sz w:val="24"/>
                <w:szCs w:val="24"/>
              </w:rPr>
            </w:pPr>
            <w:bookmarkStart w:id="14" w:name="_Hlk529095015"/>
            <w:r w:rsidRPr="00FE5CD9">
              <w:rPr>
                <w:b/>
                <w:sz w:val="24"/>
                <w:szCs w:val="24"/>
              </w:rPr>
              <w:t>Revelador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E6E3F" w14:textId="77777777" w:rsidR="00FA6C42" w:rsidRPr="00FE5CD9" w:rsidRDefault="009E7CBE">
            <w:pPr>
              <w:jc w:val="center"/>
              <w:rPr>
                <w:b/>
                <w:sz w:val="24"/>
                <w:szCs w:val="24"/>
              </w:rPr>
            </w:pPr>
            <w:bookmarkStart w:id="15" w:name="_Hlk520468344"/>
            <w:r w:rsidRPr="00FE5CD9">
              <w:rPr>
                <w:b/>
                <w:sz w:val="24"/>
                <w:szCs w:val="24"/>
              </w:rPr>
              <w:t xml:space="preserve">Metabólitos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860F3" w14:textId="77777777" w:rsidR="00FA6C42" w:rsidRPr="00FE5CD9" w:rsidRDefault="00FA6C42">
            <w:pPr>
              <w:jc w:val="center"/>
              <w:rPr>
                <w:b/>
                <w:i/>
                <w:sz w:val="24"/>
                <w:szCs w:val="24"/>
              </w:rPr>
            </w:pPr>
            <w:r w:rsidRPr="00FE5CD9">
              <w:rPr>
                <w:b/>
                <w:bCs/>
                <w:sz w:val="22"/>
                <w:szCs w:val="22"/>
              </w:rPr>
              <w:t>EBELF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BF9B5" w14:textId="77777777" w:rsidR="00FA6C42" w:rsidRPr="00FE5CD9" w:rsidRDefault="00FA6C42">
            <w:pPr>
              <w:jc w:val="center"/>
              <w:rPr>
                <w:b/>
                <w:i/>
                <w:sz w:val="24"/>
                <w:szCs w:val="24"/>
              </w:rPr>
            </w:pPr>
            <w:r w:rsidRPr="00FE5CD9">
              <w:rPr>
                <w:b/>
                <w:bCs/>
                <w:sz w:val="22"/>
                <w:szCs w:val="22"/>
              </w:rPr>
              <w:t>EBEHC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76DC5" w14:textId="77777777" w:rsidR="00FA6C42" w:rsidRPr="00FE5CD9" w:rsidRDefault="00FA6C42">
            <w:pPr>
              <w:jc w:val="center"/>
              <w:rPr>
                <w:b/>
                <w:i/>
                <w:sz w:val="24"/>
                <w:szCs w:val="24"/>
              </w:rPr>
            </w:pPr>
            <w:r w:rsidRPr="00FE5CD9">
              <w:rPr>
                <w:b/>
                <w:bCs/>
                <w:sz w:val="22"/>
                <w:szCs w:val="22"/>
              </w:rPr>
              <w:t>EBE</w:t>
            </w:r>
            <w:r w:rsidR="00F20123" w:rsidRPr="00FE5CD9">
              <w:rPr>
                <w:b/>
                <w:bCs/>
                <w:sz w:val="22"/>
                <w:szCs w:val="22"/>
              </w:rPr>
              <w:t>F</w:t>
            </w:r>
            <w:r w:rsidRPr="00FE5CD9">
              <w:rPr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AF04F" w14:textId="77777777" w:rsidR="00FA6C42" w:rsidRPr="00FE5CD9" w:rsidRDefault="00FA6C42">
            <w:pPr>
              <w:jc w:val="center"/>
              <w:rPr>
                <w:b/>
                <w:i/>
                <w:sz w:val="24"/>
                <w:szCs w:val="24"/>
              </w:rPr>
            </w:pPr>
            <w:r w:rsidRPr="00FE5CD9">
              <w:rPr>
                <w:b/>
                <w:bCs/>
                <w:sz w:val="22"/>
                <w:szCs w:val="22"/>
              </w:rPr>
              <w:t>EBE</w:t>
            </w:r>
            <w:r w:rsidR="00042000" w:rsidRPr="00FE5CD9">
              <w:rPr>
                <w:b/>
                <w:bCs/>
                <w:sz w:val="22"/>
                <w:szCs w:val="22"/>
              </w:rPr>
              <w:t>PO</w:t>
            </w:r>
          </w:p>
        </w:tc>
      </w:tr>
      <w:bookmarkEnd w:id="14"/>
      <w:tr w:rsidR="009E7CBE" w:rsidRPr="00FE5CD9" w14:paraId="443BC445" w14:textId="77777777" w:rsidTr="00F8089D">
        <w:trPr>
          <w:trHeight w:val="284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D9B27D" w14:textId="77777777" w:rsidR="009E7CBE" w:rsidRPr="00F8089D" w:rsidRDefault="009E7CBE" w:rsidP="009E7CBE">
            <w:pPr>
              <w:jc w:val="center"/>
              <w:rPr>
                <w:sz w:val="24"/>
                <w:szCs w:val="24"/>
              </w:rPr>
            </w:pPr>
            <w:r w:rsidRPr="00F8089D">
              <w:rPr>
                <w:sz w:val="24"/>
                <w:szCs w:val="24"/>
              </w:rPr>
              <w:t>VAS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13F79" w14:textId="77777777" w:rsidR="009E7CBE" w:rsidRPr="00F8089D" w:rsidRDefault="009E7CBE">
            <w:pPr>
              <w:jc w:val="center"/>
            </w:pPr>
            <w:r w:rsidRPr="00F8089D">
              <w:t>Flavonoides e irioides glicosilados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CEB8A" w14:textId="77777777" w:rsidR="009E7CBE" w:rsidRPr="00FE5CD9" w:rsidRDefault="009E7CBE" w:rsidP="00FE79CB">
            <w:pPr>
              <w:jc w:val="center"/>
              <w:rPr>
                <w:sz w:val="24"/>
                <w:szCs w:val="24"/>
                <w:vertAlign w:val="subscript"/>
              </w:rPr>
            </w:pPr>
            <w:r w:rsidRPr="00FE5CD9">
              <w:rPr>
                <w:sz w:val="24"/>
                <w:szCs w:val="24"/>
                <w:vertAlign w:val="subscript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4B3CC" w14:textId="77777777" w:rsidR="009E7CBE" w:rsidRPr="00FE5CD9" w:rsidRDefault="00BC31FE" w:rsidP="00FE79CB">
            <w:pPr>
              <w:jc w:val="center"/>
              <w:rPr>
                <w:sz w:val="24"/>
                <w:szCs w:val="24"/>
                <w:vertAlign w:val="subscript"/>
              </w:rPr>
            </w:pPr>
            <w:r w:rsidRPr="00FE5CD9">
              <w:rPr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26875" w14:textId="77777777" w:rsidR="009E7CBE" w:rsidRPr="00FE5CD9" w:rsidRDefault="009E7CBE" w:rsidP="00FE79CB">
            <w:pPr>
              <w:jc w:val="center"/>
              <w:rPr>
                <w:sz w:val="24"/>
                <w:szCs w:val="24"/>
                <w:vertAlign w:val="subscript"/>
              </w:rPr>
            </w:pPr>
            <w:r w:rsidRPr="00FE5CD9">
              <w:rPr>
                <w:sz w:val="24"/>
                <w:szCs w:val="24"/>
                <w:vertAlign w:val="subscript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E4F0F" w14:textId="77777777" w:rsidR="009E7CBE" w:rsidRPr="00FE5CD9" w:rsidRDefault="0080413F" w:rsidP="00FE79CB">
            <w:pPr>
              <w:jc w:val="center"/>
              <w:rPr>
                <w:sz w:val="24"/>
                <w:szCs w:val="24"/>
                <w:vertAlign w:val="subscript"/>
              </w:rPr>
            </w:pPr>
            <w:r w:rsidRPr="00FE5CD9">
              <w:rPr>
                <w:sz w:val="24"/>
                <w:szCs w:val="24"/>
                <w:vertAlign w:val="subscript"/>
              </w:rPr>
              <w:t>+</w:t>
            </w:r>
          </w:p>
        </w:tc>
      </w:tr>
      <w:tr w:rsidR="009E7CBE" w:rsidRPr="00FE5CD9" w14:paraId="06557EB5" w14:textId="77777777" w:rsidTr="00F8089D">
        <w:trPr>
          <w:trHeight w:val="284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E57265" w14:textId="77777777" w:rsidR="009E7CBE" w:rsidRPr="00F8089D" w:rsidRDefault="009E7C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252AC" w14:textId="77777777" w:rsidR="009E7CBE" w:rsidRPr="00F8089D" w:rsidRDefault="009E7CBE">
            <w:pPr>
              <w:jc w:val="center"/>
            </w:pPr>
            <w:bookmarkStart w:id="16" w:name="_Hlk529095253"/>
            <w:r w:rsidRPr="00F8089D">
              <w:t>Secoirioides</w:t>
            </w:r>
            <w:bookmarkEnd w:id="16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A8359" w14:textId="77777777" w:rsidR="009E7CBE" w:rsidRPr="00FE5CD9" w:rsidRDefault="0080413F">
            <w:pPr>
              <w:jc w:val="center"/>
              <w:rPr>
                <w:sz w:val="24"/>
                <w:szCs w:val="24"/>
                <w:vertAlign w:val="subscript"/>
              </w:rPr>
            </w:pPr>
            <w:r w:rsidRPr="00FE5CD9">
              <w:rPr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DD8A1" w14:textId="77777777" w:rsidR="009E7CBE" w:rsidRPr="00FE5CD9" w:rsidRDefault="009E7CBE">
            <w:pPr>
              <w:jc w:val="center"/>
              <w:rPr>
                <w:sz w:val="24"/>
                <w:szCs w:val="24"/>
                <w:vertAlign w:val="subscript"/>
              </w:rPr>
            </w:pPr>
            <w:r w:rsidRPr="00FE5CD9">
              <w:rPr>
                <w:sz w:val="24"/>
                <w:szCs w:val="24"/>
                <w:vertAlign w:val="subscript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C7686" w14:textId="77777777" w:rsidR="009E7CBE" w:rsidRPr="00FE5CD9" w:rsidRDefault="009E7CBE">
            <w:pPr>
              <w:jc w:val="center"/>
              <w:rPr>
                <w:sz w:val="24"/>
                <w:szCs w:val="24"/>
                <w:vertAlign w:val="subscript"/>
              </w:rPr>
            </w:pPr>
            <w:r w:rsidRPr="00FE5CD9">
              <w:rPr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BCAF3" w14:textId="77777777" w:rsidR="009E7CBE" w:rsidRPr="00FE5CD9" w:rsidRDefault="0080413F">
            <w:pPr>
              <w:jc w:val="center"/>
              <w:rPr>
                <w:sz w:val="24"/>
                <w:szCs w:val="24"/>
                <w:vertAlign w:val="subscript"/>
              </w:rPr>
            </w:pPr>
            <w:r w:rsidRPr="00FE5CD9">
              <w:rPr>
                <w:sz w:val="24"/>
                <w:szCs w:val="24"/>
                <w:vertAlign w:val="subscript"/>
              </w:rPr>
              <w:t>+</w:t>
            </w:r>
          </w:p>
        </w:tc>
      </w:tr>
      <w:tr w:rsidR="009E7CBE" w:rsidRPr="00FE5CD9" w14:paraId="64E3CC9C" w14:textId="77777777" w:rsidTr="00F8089D">
        <w:trPr>
          <w:trHeight w:val="284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EAA299" w14:textId="77777777" w:rsidR="009E7CBE" w:rsidRPr="00F8089D" w:rsidRDefault="009E7C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C8DF0" w14:textId="77777777" w:rsidR="009E7CBE" w:rsidRPr="00F8089D" w:rsidRDefault="009E7CBE">
            <w:pPr>
              <w:jc w:val="center"/>
            </w:pPr>
            <w:r w:rsidRPr="00F8089D">
              <w:t>Esteroides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1F87" w14:textId="77777777" w:rsidR="009E7CBE" w:rsidRPr="00FE5CD9" w:rsidRDefault="009E7CBE">
            <w:pPr>
              <w:jc w:val="center"/>
              <w:rPr>
                <w:sz w:val="24"/>
                <w:szCs w:val="24"/>
              </w:rPr>
            </w:pPr>
            <w:r w:rsidRPr="00FE5CD9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C7B40" w14:textId="77777777" w:rsidR="009E7CBE" w:rsidRPr="00FE5CD9" w:rsidRDefault="009E7CBE">
            <w:pPr>
              <w:jc w:val="center"/>
              <w:rPr>
                <w:sz w:val="24"/>
                <w:szCs w:val="24"/>
                <w:vertAlign w:val="subscript"/>
              </w:rPr>
            </w:pPr>
            <w:r w:rsidRPr="00FE5CD9">
              <w:rPr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10DCE" w14:textId="77777777" w:rsidR="009E7CBE" w:rsidRPr="00FE5CD9" w:rsidRDefault="009E7CBE">
            <w:pPr>
              <w:jc w:val="center"/>
              <w:rPr>
                <w:sz w:val="24"/>
                <w:szCs w:val="24"/>
              </w:rPr>
            </w:pPr>
            <w:r w:rsidRPr="00FE5CD9">
              <w:rPr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B8396" w14:textId="77777777" w:rsidR="009E7CBE" w:rsidRPr="00FE5CD9" w:rsidRDefault="009E7CBE">
            <w:pPr>
              <w:jc w:val="center"/>
              <w:rPr>
                <w:sz w:val="24"/>
                <w:szCs w:val="24"/>
              </w:rPr>
            </w:pPr>
            <w:r w:rsidRPr="00FE5CD9">
              <w:rPr>
                <w:sz w:val="24"/>
                <w:szCs w:val="24"/>
              </w:rPr>
              <w:t>-</w:t>
            </w:r>
          </w:p>
        </w:tc>
      </w:tr>
      <w:tr w:rsidR="009E7CBE" w:rsidRPr="00FE5CD9" w14:paraId="0D3F6451" w14:textId="77777777" w:rsidTr="00F8089D">
        <w:trPr>
          <w:trHeight w:val="284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2D6294" w14:textId="77777777" w:rsidR="009E7CBE" w:rsidRPr="00F8089D" w:rsidRDefault="009E7C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B7C70" w14:textId="77777777" w:rsidR="009E7CBE" w:rsidRPr="00F8089D" w:rsidRDefault="009E7CBE">
            <w:pPr>
              <w:jc w:val="center"/>
            </w:pPr>
            <w:r w:rsidRPr="00F8089D">
              <w:t>Terpenoides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C921" w14:textId="77777777" w:rsidR="009E7CBE" w:rsidRPr="00FE5CD9" w:rsidRDefault="009E7CBE">
            <w:pPr>
              <w:jc w:val="center"/>
              <w:rPr>
                <w:sz w:val="24"/>
                <w:szCs w:val="24"/>
              </w:rPr>
            </w:pPr>
            <w:r w:rsidRPr="00FE5CD9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DB4F5" w14:textId="77777777" w:rsidR="009E7CBE" w:rsidRPr="00FE5CD9" w:rsidRDefault="009E7CBE">
            <w:pPr>
              <w:jc w:val="center"/>
              <w:rPr>
                <w:sz w:val="24"/>
                <w:szCs w:val="24"/>
              </w:rPr>
            </w:pPr>
            <w:r w:rsidRPr="00FE5CD9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3D6CC" w14:textId="77777777" w:rsidR="009E7CBE" w:rsidRPr="00FE5CD9" w:rsidRDefault="009E7CBE">
            <w:pPr>
              <w:jc w:val="center"/>
              <w:rPr>
                <w:sz w:val="24"/>
                <w:szCs w:val="24"/>
              </w:rPr>
            </w:pPr>
            <w:r w:rsidRPr="00FE5CD9">
              <w:rPr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427FF" w14:textId="77777777" w:rsidR="009E7CBE" w:rsidRPr="00FE5CD9" w:rsidRDefault="009E7CBE">
            <w:pPr>
              <w:jc w:val="center"/>
              <w:rPr>
                <w:sz w:val="24"/>
                <w:szCs w:val="24"/>
              </w:rPr>
            </w:pPr>
            <w:r w:rsidRPr="00FE5CD9">
              <w:rPr>
                <w:sz w:val="24"/>
                <w:szCs w:val="24"/>
              </w:rPr>
              <w:t>-</w:t>
            </w:r>
          </w:p>
        </w:tc>
      </w:tr>
      <w:tr w:rsidR="009E7CBE" w:rsidRPr="00FE5CD9" w14:paraId="0A2627B6" w14:textId="77777777" w:rsidTr="00F8089D">
        <w:trPr>
          <w:trHeight w:val="284"/>
          <w:jc w:val="center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82282" w14:textId="77777777" w:rsidR="009E7CBE" w:rsidRPr="00F8089D" w:rsidRDefault="009E7C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0C012" w14:textId="77777777" w:rsidR="009E7CBE" w:rsidRPr="00F8089D" w:rsidRDefault="009E7CBE">
            <w:pPr>
              <w:jc w:val="center"/>
            </w:pPr>
            <w:r w:rsidRPr="00F8089D">
              <w:t>Irioides glicosilados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5737E" w14:textId="77777777" w:rsidR="009E7CBE" w:rsidRPr="00FE5CD9" w:rsidRDefault="009E7CBE">
            <w:pPr>
              <w:jc w:val="center"/>
              <w:rPr>
                <w:sz w:val="24"/>
                <w:szCs w:val="24"/>
              </w:rPr>
            </w:pPr>
            <w:r w:rsidRPr="00FE5CD9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C737B" w14:textId="77777777" w:rsidR="009E7CBE" w:rsidRPr="00FE5CD9" w:rsidRDefault="009E7CBE">
            <w:pPr>
              <w:jc w:val="center"/>
              <w:rPr>
                <w:sz w:val="24"/>
                <w:szCs w:val="24"/>
              </w:rPr>
            </w:pPr>
            <w:r w:rsidRPr="00FE5CD9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6ECD5" w14:textId="77777777" w:rsidR="009E7CBE" w:rsidRPr="00FE5CD9" w:rsidRDefault="009E7CBE">
            <w:pPr>
              <w:jc w:val="center"/>
              <w:rPr>
                <w:sz w:val="24"/>
                <w:szCs w:val="24"/>
              </w:rPr>
            </w:pPr>
            <w:r w:rsidRPr="00FE5CD9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8753A" w14:textId="77777777" w:rsidR="009E7CBE" w:rsidRPr="00FE5CD9" w:rsidRDefault="009E7CBE">
            <w:pPr>
              <w:jc w:val="center"/>
              <w:rPr>
                <w:sz w:val="24"/>
                <w:szCs w:val="24"/>
              </w:rPr>
            </w:pPr>
            <w:r w:rsidRPr="00FE5CD9">
              <w:rPr>
                <w:sz w:val="24"/>
                <w:szCs w:val="24"/>
              </w:rPr>
              <w:t>-</w:t>
            </w:r>
          </w:p>
        </w:tc>
      </w:tr>
      <w:tr w:rsidR="001942C4" w:rsidRPr="00FE5CD9" w14:paraId="7D5ED809" w14:textId="77777777" w:rsidTr="00F8089D">
        <w:trPr>
          <w:trHeight w:val="284"/>
          <w:jc w:val="center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CE2B7C" w14:textId="77777777" w:rsidR="001942C4" w:rsidRPr="00F8089D" w:rsidRDefault="001942C4" w:rsidP="00993EE7">
            <w:pPr>
              <w:jc w:val="center"/>
              <w:rPr>
                <w:sz w:val="24"/>
                <w:szCs w:val="24"/>
              </w:rPr>
            </w:pPr>
            <w:r w:rsidRPr="00F8089D">
              <w:rPr>
                <w:sz w:val="24"/>
                <w:szCs w:val="24"/>
              </w:rPr>
              <w:t>NP/PEG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720FF" w14:textId="77777777" w:rsidR="001942C4" w:rsidRPr="00F8089D" w:rsidRDefault="001942C4" w:rsidP="00B67B1D">
            <w:pPr>
              <w:jc w:val="center"/>
              <w:rPr>
                <w:lang w:eastAsia="en-US"/>
              </w:rPr>
            </w:pPr>
            <w:r w:rsidRPr="00F8089D">
              <w:rPr>
                <w:lang w:eastAsia="en-US"/>
              </w:rPr>
              <w:t>Ácidos carboxílicos, fenólicos, cumarinas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98E4F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544F8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39085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C2185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  <w:vertAlign w:val="subscript"/>
              </w:rPr>
              <w:t>+</w:t>
            </w:r>
          </w:p>
        </w:tc>
      </w:tr>
      <w:tr w:rsidR="001942C4" w:rsidRPr="00FE5CD9" w14:paraId="4011B9F5" w14:textId="77777777" w:rsidTr="00F8089D">
        <w:trPr>
          <w:trHeight w:val="284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92C09D" w14:textId="77777777" w:rsidR="001942C4" w:rsidRPr="00F8089D" w:rsidRDefault="001942C4" w:rsidP="00B67B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41DE1" w14:textId="77777777" w:rsidR="001942C4" w:rsidRPr="00F8089D" w:rsidRDefault="001942C4" w:rsidP="00B67B1D">
            <w:pPr>
              <w:jc w:val="center"/>
              <w:rPr>
                <w:lang w:eastAsia="en-US"/>
              </w:rPr>
            </w:pPr>
            <w:r w:rsidRPr="00F8089D">
              <w:rPr>
                <w:lang w:eastAsia="en-US"/>
              </w:rPr>
              <w:t>Cumarinas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B0838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7311F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457F0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E7EC2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</w:rPr>
              <w:t>-</w:t>
            </w:r>
          </w:p>
        </w:tc>
      </w:tr>
      <w:tr w:rsidR="001942C4" w:rsidRPr="00FE5CD9" w14:paraId="56A1FD33" w14:textId="77777777" w:rsidTr="00F8089D">
        <w:trPr>
          <w:trHeight w:val="284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A3E59D" w14:textId="77777777" w:rsidR="001942C4" w:rsidRPr="00F8089D" w:rsidRDefault="001942C4" w:rsidP="00F651A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C6391" w14:textId="77777777" w:rsidR="001942C4" w:rsidRPr="00F8089D" w:rsidRDefault="001942C4" w:rsidP="00B67B1D">
            <w:pPr>
              <w:jc w:val="center"/>
              <w:rPr>
                <w:lang w:eastAsia="en-US"/>
              </w:rPr>
            </w:pPr>
            <w:r w:rsidRPr="00F8089D">
              <w:rPr>
                <w:lang w:eastAsia="en-US"/>
              </w:rPr>
              <w:t>Flavonóides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49FF9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9D551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977AA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09C89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</w:rPr>
              <w:t>-</w:t>
            </w:r>
          </w:p>
        </w:tc>
      </w:tr>
      <w:tr w:rsidR="001942C4" w:rsidRPr="00FE5CD9" w14:paraId="0B058132" w14:textId="77777777" w:rsidTr="00F8089D">
        <w:trPr>
          <w:trHeight w:val="284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7B67AB" w14:textId="77777777" w:rsidR="001942C4" w:rsidRPr="00F8089D" w:rsidRDefault="001942C4" w:rsidP="00B67B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4D24D" w14:textId="77777777" w:rsidR="001942C4" w:rsidRPr="00F8089D" w:rsidRDefault="001942C4" w:rsidP="00B67B1D">
            <w:pPr>
              <w:jc w:val="center"/>
              <w:rPr>
                <w:lang w:eastAsia="en-US"/>
              </w:rPr>
            </w:pPr>
            <w:r w:rsidRPr="00F8089D">
              <w:rPr>
                <w:lang w:eastAsia="en-US"/>
              </w:rPr>
              <w:t>Flavonas e flavonois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4C33D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2F140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DE1EA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0BAA7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</w:rPr>
              <w:t>-</w:t>
            </w:r>
          </w:p>
        </w:tc>
      </w:tr>
      <w:tr w:rsidR="001942C4" w:rsidRPr="00FE5CD9" w14:paraId="0159EC5F" w14:textId="77777777" w:rsidTr="00F8089D">
        <w:trPr>
          <w:trHeight w:val="284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3A1D8C" w14:textId="77777777" w:rsidR="001942C4" w:rsidRPr="00F8089D" w:rsidRDefault="001942C4" w:rsidP="00B67B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C8183" w14:textId="77777777" w:rsidR="001942C4" w:rsidRPr="00F8089D" w:rsidRDefault="001942C4" w:rsidP="00B67B1D">
            <w:pPr>
              <w:jc w:val="center"/>
              <w:rPr>
                <w:lang w:eastAsia="en-US"/>
              </w:rPr>
            </w:pPr>
            <w:r w:rsidRPr="00F8089D">
              <w:rPr>
                <w:lang w:eastAsia="en-US"/>
              </w:rPr>
              <w:t>Flavonas glicosiladas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16FF5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0DD07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C12E9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E456C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</w:rPr>
              <w:t>-</w:t>
            </w:r>
          </w:p>
        </w:tc>
      </w:tr>
      <w:tr w:rsidR="001942C4" w:rsidRPr="00FE5CD9" w14:paraId="7A91B69D" w14:textId="77777777" w:rsidTr="00F8089D">
        <w:trPr>
          <w:trHeight w:val="284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CDAB76" w14:textId="77777777" w:rsidR="001942C4" w:rsidRPr="00F8089D" w:rsidRDefault="001942C4" w:rsidP="00B67B1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7C6FC" w14:textId="77777777" w:rsidR="001942C4" w:rsidRPr="00F8089D" w:rsidRDefault="001942C4" w:rsidP="00B67B1D">
            <w:pPr>
              <w:jc w:val="center"/>
              <w:rPr>
                <w:lang w:eastAsia="en-US"/>
              </w:rPr>
            </w:pPr>
            <w:r w:rsidRPr="00F8089D">
              <w:rPr>
                <w:lang w:eastAsia="en-US"/>
              </w:rPr>
              <w:t>Flavonol glicosilado, quercetina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99F77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7840D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1CF2D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5ACC5" w14:textId="77777777" w:rsidR="001942C4" w:rsidRPr="00FE5CD9" w:rsidRDefault="001942C4" w:rsidP="00B67B1D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</w:rPr>
              <w:t>-</w:t>
            </w:r>
          </w:p>
        </w:tc>
      </w:tr>
      <w:tr w:rsidR="001942C4" w:rsidRPr="00FE5CD9" w14:paraId="3C43BA10" w14:textId="77777777" w:rsidTr="00AA4D57">
        <w:trPr>
          <w:trHeight w:val="284"/>
          <w:jc w:val="center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A335F4" w14:textId="77777777" w:rsidR="001942C4" w:rsidRPr="00F8089D" w:rsidRDefault="001942C4" w:rsidP="001942C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9D4C4" w14:textId="7481917B" w:rsidR="001942C4" w:rsidRPr="00F8089D" w:rsidRDefault="001942C4" w:rsidP="00AA4D57">
            <w:pPr>
              <w:jc w:val="center"/>
              <w:rPr>
                <w:lang w:eastAsia="en-US"/>
              </w:rPr>
            </w:pPr>
            <w:r w:rsidRPr="00F8089D">
              <w:rPr>
                <w:lang w:eastAsia="en-US"/>
              </w:rPr>
              <w:t>Antronas e antronois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43840" w14:textId="29B70F60" w:rsidR="001942C4" w:rsidRPr="00FE5CD9" w:rsidRDefault="001942C4" w:rsidP="00AA4D57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A8F1" w14:textId="6ED59ABB" w:rsidR="001942C4" w:rsidRPr="00FE5CD9" w:rsidRDefault="001942C4" w:rsidP="00AA4D57">
            <w:pPr>
              <w:jc w:val="center"/>
              <w:rPr>
                <w:color w:val="000000"/>
                <w:sz w:val="24"/>
                <w:szCs w:val="24"/>
                <w:vertAlign w:val="subscript"/>
              </w:rPr>
            </w:pPr>
            <w:r w:rsidRPr="00FE5CD9">
              <w:rPr>
                <w:color w:val="000000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2082" w14:textId="139DF55E" w:rsidR="001942C4" w:rsidRPr="00FE5CD9" w:rsidRDefault="001942C4" w:rsidP="00AA4D57">
            <w:pPr>
              <w:jc w:val="center"/>
              <w:rPr>
                <w:color w:val="000000"/>
                <w:sz w:val="24"/>
                <w:szCs w:val="24"/>
                <w:vertAlign w:val="subscript"/>
              </w:rPr>
            </w:pPr>
            <w:r w:rsidRPr="00FE5CD9">
              <w:rPr>
                <w:color w:val="000000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FF7D7" w14:textId="2DDACD53" w:rsidR="001942C4" w:rsidRPr="00FE5CD9" w:rsidRDefault="001942C4" w:rsidP="00AA4D57">
            <w:pPr>
              <w:jc w:val="center"/>
              <w:rPr>
                <w:color w:val="000000"/>
                <w:sz w:val="24"/>
                <w:szCs w:val="24"/>
              </w:rPr>
            </w:pPr>
            <w:r w:rsidRPr="00FE5CD9">
              <w:rPr>
                <w:color w:val="000000"/>
                <w:sz w:val="24"/>
                <w:szCs w:val="24"/>
              </w:rPr>
              <w:t>-</w:t>
            </w:r>
          </w:p>
        </w:tc>
      </w:tr>
    </w:tbl>
    <w:p w14:paraId="0BEECAB0" w14:textId="77777777" w:rsidR="001942C4" w:rsidRDefault="001942C4" w:rsidP="008314ED">
      <w:pPr>
        <w:spacing w:line="360" w:lineRule="auto"/>
        <w:jc w:val="right"/>
        <w:rPr>
          <w:b/>
          <w:sz w:val="24"/>
          <w:szCs w:val="24"/>
        </w:rPr>
      </w:pPr>
    </w:p>
    <w:p w14:paraId="431795F4" w14:textId="520B05EA" w:rsidR="005462B6" w:rsidRPr="005462B6" w:rsidRDefault="005462B6" w:rsidP="008314ED">
      <w:pPr>
        <w:spacing w:line="360" w:lineRule="auto"/>
        <w:jc w:val="right"/>
        <w:rPr>
          <w:b/>
          <w:sz w:val="24"/>
          <w:szCs w:val="24"/>
        </w:rPr>
      </w:pPr>
      <w:r w:rsidRPr="005462B6">
        <w:rPr>
          <w:b/>
          <w:sz w:val="24"/>
          <w:szCs w:val="24"/>
        </w:rPr>
        <w:lastRenderedPageBreak/>
        <w:t>Continuação do Quadro 1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1"/>
        <w:gridCol w:w="3690"/>
        <w:gridCol w:w="1134"/>
        <w:gridCol w:w="1134"/>
        <w:gridCol w:w="1134"/>
        <w:gridCol w:w="1134"/>
      </w:tblGrid>
      <w:tr w:rsidR="008314ED" w:rsidRPr="00FE5CD9" w14:paraId="1EC404C6" w14:textId="77777777" w:rsidTr="00E17393">
        <w:trPr>
          <w:trHeight w:val="284"/>
          <w:jc w:val="center"/>
        </w:trPr>
        <w:tc>
          <w:tcPr>
            <w:tcW w:w="1441" w:type="dxa"/>
            <w:tcBorders>
              <w:left w:val="single" w:sz="4" w:space="0" w:color="auto"/>
              <w:right w:val="single" w:sz="4" w:space="0" w:color="auto"/>
            </w:tcBorders>
          </w:tcPr>
          <w:p w14:paraId="7AE08149" w14:textId="77777777" w:rsidR="008314ED" w:rsidRPr="00FE5CD9" w:rsidRDefault="00B37F99" w:rsidP="009B7869">
            <w:pPr>
              <w:jc w:val="center"/>
              <w:rPr>
                <w:b/>
                <w:sz w:val="24"/>
                <w:szCs w:val="24"/>
              </w:rPr>
            </w:pPr>
            <w:r w:rsidRPr="00FE5CD9">
              <w:rPr>
                <w:b/>
                <w:sz w:val="24"/>
                <w:szCs w:val="24"/>
              </w:rPr>
              <w:t>Revelador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CD0F2" w14:textId="77777777" w:rsidR="008314ED" w:rsidRPr="00F8089D" w:rsidRDefault="008314ED" w:rsidP="009B7869">
            <w:pPr>
              <w:jc w:val="center"/>
              <w:rPr>
                <w:lang w:eastAsia="en-US"/>
              </w:rPr>
            </w:pPr>
            <w:r w:rsidRPr="00FE5CD9">
              <w:rPr>
                <w:b/>
                <w:sz w:val="24"/>
                <w:szCs w:val="24"/>
              </w:rPr>
              <w:t>Metabólitos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89E77" w14:textId="77777777" w:rsidR="008314ED" w:rsidRPr="00FE5CD9" w:rsidRDefault="008314ED" w:rsidP="009B7869">
            <w:pPr>
              <w:jc w:val="center"/>
              <w:rPr>
                <w:b/>
                <w:i/>
                <w:sz w:val="24"/>
                <w:szCs w:val="24"/>
              </w:rPr>
            </w:pPr>
            <w:r w:rsidRPr="00FE5CD9">
              <w:rPr>
                <w:b/>
                <w:bCs/>
                <w:sz w:val="22"/>
                <w:szCs w:val="22"/>
              </w:rPr>
              <w:t>EBELF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4312B" w14:textId="77777777" w:rsidR="008314ED" w:rsidRPr="00FE5CD9" w:rsidRDefault="008314ED" w:rsidP="009B7869">
            <w:pPr>
              <w:jc w:val="center"/>
              <w:rPr>
                <w:b/>
                <w:i/>
                <w:sz w:val="24"/>
                <w:szCs w:val="24"/>
              </w:rPr>
            </w:pPr>
            <w:r w:rsidRPr="00FE5CD9">
              <w:rPr>
                <w:b/>
                <w:bCs/>
                <w:sz w:val="22"/>
                <w:szCs w:val="22"/>
              </w:rPr>
              <w:t>EBEHC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F14DD" w14:textId="77777777" w:rsidR="008314ED" w:rsidRPr="00FE5CD9" w:rsidRDefault="008314ED" w:rsidP="009B7869">
            <w:pPr>
              <w:jc w:val="center"/>
              <w:rPr>
                <w:b/>
                <w:i/>
                <w:sz w:val="24"/>
                <w:szCs w:val="24"/>
              </w:rPr>
            </w:pPr>
            <w:r w:rsidRPr="00FE5CD9">
              <w:rPr>
                <w:b/>
                <w:bCs/>
                <w:sz w:val="22"/>
                <w:szCs w:val="22"/>
              </w:rPr>
              <w:t>EBEFC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03EC0" w14:textId="77777777" w:rsidR="008314ED" w:rsidRPr="00FE5CD9" w:rsidRDefault="008314ED" w:rsidP="009B7869">
            <w:pPr>
              <w:jc w:val="center"/>
              <w:rPr>
                <w:b/>
                <w:i/>
                <w:sz w:val="24"/>
                <w:szCs w:val="24"/>
              </w:rPr>
            </w:pPr>
            <w:r w:rsidRPr="00FE5CD9">
              <w:rPr>
                <w:b/>
                <w:bCs/>
                <w:sz w:val="22"/>
                <w:szCs w:val="22"/>
              </w:rPr>
              <w:t>EBEPO</w:t>
            </w:r>
          </w:p>
        </w:tc>
      </w:tr>
      <w:tr w:rsidR="008314ED" w:rsidRPr="00FE5CD9" w14:paraId="79F1D51A" w14:textId="77777777" w:rsidTr="00E17393">
        <w:trPr>
          <w:trHeight w:val="284"/>
          <w:jc w:val="center"/>
        </w:trPr>
        <w:tc>
          <w:tcPr>
            <w:tcW w:w="1441" w:type="dxa"/>
            <w:tcBorders>
              <w:left w:val="single" w:sz="4" w:space="0" w:color="auto"/>
              <w:right w:val="single" w:sz="4" w:space="0" w:color="auto"/>
            </w:tcBorders>
          </w:tcPr>
          <w:p w14:paraId="62A90915" w14:textId="77777777" w:rsidR="008314ED" w:rsidRPr="00B37F99" w:rsidRDefault="00B37F99" w:rsidP="005D6956">
            <w:pPr>
              <w:jc w:val="center"/>
              <w:rPr>
                <w:sz w:val="24"/>
                <w:szCs w:val="24"/>
                <w:lang w:eastAsia="en-US"/>
              </w:rPr>
            </w:pPr>
            <w:r w:rsidRPr="00B37F99">
              <w:rPr>
                <w:bCs/>
                <w:sz w:val="24"/>
                <w:szCs w:val="24"/>
              </w:rPr>
              <w:t>FeCl</w:t>
            </w:r>
            <w:r w:rsidRPr="00B37F99">
              <w:rPr>
                <w:bCs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E46DF" w14:textId="40D9AEF4" w:rsidR="008314ED" w:rsidRPr="00F8089D" w:rsidRDefault="008314ED" w:rsidP="005D6956">
            <w:pPr>
              <w:jc w:val="center"/>
              <w:rPr>
                <w:lang w:eastAsia="en-US"/>
              </w:rPr>
            </w:pPr>
            <w:r w:rsidRPr="00F8089D">
              <w:rPr>
                <w:lang w:eastAsia="en-US"/>
              </w:rPr>
              <w:t>Fenólicos</w:t>
            </w:r>
            <w:r w:rsidR="001942C4">
              <w:rPr>
                <w:lang w:eastAsia="en-US"/>
              </w:rPr>
              <w:t xml:space="preserve"> e taninos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17D20" w14:textId="77777777" w:rsidR="008314ED" w:rsidRPr="00FE5CD9" w:rsidRDefault="008314ED" w:rsidP="006B236C">
            <w:pPr>
              <w:jc w:val="center"/>
              <w:rPr>
                <w:color w:val="000000"/>
                <w:sz w:val="24"/>
                <w:szCs w:val="24"/>
                <w:vertAlign w:val="subscript"/>
              </w:rPr>
            </w:pPr>
            <w:r w:rsidRPr="00FE5CD9">
              <w:rPr>
                <w:color w:val="000000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2399" w14:textId="77777777" w:rsidR="008314ED" w:rsidRPr="00FE5CD9" w:rsidRDefault="008314ED" w:rsidP="006B236C">
            <w:pPr>
              <w:jc w:val="center"/>
              <w:rPr>
                <w:color w:val="000000"/>
                <w:sz w:val="24"/>
                <w:szCs w:val="24"/>
                <w:vertAlign w:val="subscript"/>
              </w:rPr>
            </w:pPr>
            <w:r w:rsidRPr="00FE5CD9">
              <w:rPr>
                <w:color w:val="000000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4586F" w14:textId="77777777" w:rsidR="008314ED" w:rsidRPr="00FE5CD9" w:rsidRDefault="008314ED" w:rsidP="006B236C">
            <w:pPr>
              <w:jc w:val="center"/>
              <w:rPr>
                <w:color w:val="000000"/>
                <w:sz w:val="24"/>
                <w:szCs w:val="24"/>
                <w:vertAlign w:val="subscript"/>
              </w:rPr>
            </w:pPr>
            <w:r w:rsidRPr="00FE5CD9">
              <w:rPr>
                <w:color w:val="000000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16879" w14:textId="77777777" w:rsidR="008314ED" w:rsidRPr="00FE5CD9" w:rsidRDefault="008314ED" w:rsidP="006B236C">
            <w:pPr>
              <w:jc w:val="center"/>
              <w:rPr>
                <w:color w:val="000000"/>
                <w:sz w:val="24"/>
                <w:szCs w:val="24"/>
                <w:vertAlign w:val="subscript"/>
              </w:rPr>
            </w:pPr>
            <w:r w:rsidRPr="00FE5CD9">
              <w:rPr>
                <w:color w:val="000000"/>
                <w:sz w:val="24"/>
                <w:szCs w:val="24"/>
                <w:vertAlign w:val="subscript"/>
              </w:rPr>
              <w:t>+</w:t>
            </w:r>
          </w:p>
        </w:tc>
      </w:tr>
    </w:tbl>
    <w:bookmarkEnd w:id="15"/>
    <w:p w14:paraId="4D893D0E" w14:textId="77777777" w:rsidR="00550FFB" w:rsidRPr="00FE5CD9" w:rsidRDefault="00550FFB" w:rsidP="005D6956">
      <w:pPr>
        <w:adjustRightInd w:val="0"/>
        <w:spacing w:before="120"/>
        <w:jc w:val="both"/>
        <w:rPr>
          <w:bCs/>
          <w:sz w:val="22"/>
          <w:szCs w:val="22"/>
        </w:rPr>
      </w:pPr>
      <w:r w:rsidRPr="00FE5CD9">
        <w:rPr>
          <w:bCs/>
          <w:sz w:val="22"/>
          <w:szCs w:val="22"/>
        </w:rPr>
        <w:t xml:space="preserve">Legenda: </w:t>
      </w:r>
      <w:r w:rsidR="005274C4" w:rsidRPr="00FE5CD9">
        <w:rPr>
          <w:bCs/>
          <w:sz w:val="22"/>
          <w:szCs w:val="22"/>
        </w:rPr>
        <w:t>VAS – Etanol H</w:t>
      </w:r>
      <w:r w:rsidR="005274C4" w:rsidRPr="00FE5CD9">
        <w:rPr>
          <w:bCs/>
          <w:sz w:val="22"/>
          <w:szCs w:val="22"/>
          <w:vertAlign w:val="subscript"/>
        </w:rPr>
        <w:t>2</w:t>
      </w:r>
      <w:r w:rsidR="005274C4" w:rsidRPr="00FE5CD9">
        <w:rPr>
          <w:bCs/>
          <w:sz w:val="22"/>
          <w:szCs w:val="22"/>
        </w:rPr>
        <w:t>SO</w:t>
      </w:r>
      <w:r w:rsidR="005274C4" w:rsidRPr="00FE5CD9">
        <w:rPr>
          <w:bCs/>
          <w:sz w:val="22"/>
          <w:szCs w:val="22"/>
          <w:vertAlign w:val="subscript"/>
        </w:rPr>
        <w:t>4</w:t>
      </w:r>
      <w:r w:rsidR="005274C4" w:rsidRPr="00FE5CD9">
        <w:rPr>
          <w:bCs/>
          <w:sz w:val="22"/>
          <w:szCs w:val="22"/>
        </w:rPr>
        <w:t xml:space="preserve"> 10% + Etanol vanilina 1%; </w:t>
      </w:r>
      <w:r w:rsidR="00777587" w:rsidRPr="00FE5CD9">
        <w:rPr>
          <w:bCs/>
          <w:sz w:val="22"/>
          <w:szCs w:val="22"/>
        </w:rPr>
        <w:t>NP/PEG – Produtos Naturais /Polietilenoglicol; FeCl</w:t>
      </w:r>
      <w:r w:rsidR="00777587" w:rsidRPr="00FE5CD9">
        <w:rPr>
          <w:bCs/>
          <w:sz w:val="22"/>
          <w:szCs w:val="22"/>
          <w:vertAlign w:val="subscript"/>
        </w:rPr>
        <w:t>3</w:t>
      </w:r>
      <w:r w:rsidR="00777587" w:rsidRPr="00FE5CD9">
        <w:rPr>
          <w:bCs/>
          <w:sz w:val="22"/>
          <w:szCs w:val="22"/>
        </w:rPr>
        <w:t xml:space="preserve"> – Cloreto férrico; </w:t>
      </w:r>
      <w:r w:rsidRPr="00FE5CD9">
        <w:rPr>
          <w:bCs/>
          <w:sz w:val="22"/>
          <w:szCs w:val="22"/>
        </w:rPr>
        <w:t>EB</w:t>
      </w:r>
      <w:r w:rsidR="00D950E6" w:rsidRPr="00FE5CD9">
        <w:rPr>
          <w:bCs/>
          <w:sz w:val="22"/>
          <w:szCs w:val="22"/>
        </w:rPr>
        <w:t>EL</w:t>
      </w:r>
      <w:r w:rsidRPr="00FE5CD9">
        <w:rPr>
          <w:bCs/>
          <w:sz w:val="22"/>
          <w:szCs w:val="22"/>
        </w:rPr>
        <w:t>F</w:t>
      </w:r>
      <w:r w:rsidR="00D950E6" w:rsidRPr="00FE5CD9">
        <w:rPr>
          <w:bCs/>
          <w:sz w:val="22"/>
          <w:szCs w:val="22"/>
        </w:rPr>
        <w:t xml:space="preserve"> – Extrato bruto etanólico de </w:t>
      </w:r>
      <w:r w:rsidRPr="00FE5CD9">
        <w:rPr>
          <w:bCs/>
          <w:i/>
          <w:sz w:val="22"/>
          <w:szCs w:val="22"/>
        </w:rPr>
        <w:t>L. férrea</w:t>
      </w:r>
      <w:r w:rsidR="00D950E6" w:rsidRPr="00FE5CD9">
        <w:rPr>
          <w:bCs/>
          <w:sz w:val="22"/>
          <w:szCs w:val="22"/>
        </w:rPr>
        <w:t xml:space="preserve">; </w:t>
      </w:r>
      <w:r w:rsidRPr="00FE5CD9">
        <w:rPr>
          <w:bCs/>
          <w:sz w:val="22"/>
          <w:szCs w:val="22"/>
        </w:rPr>
        <w:t>E</w:t>
      </w:r>
      <w:r w:rsidR="00D950E6" w:rsidRPr="00FE5CD9">
        <w:rPr>
          <w:bCs/>
          <w:sz w:val="22"/>
          <w:szCs w:val="22"/>
        </w:rPr>
        <w:t>BE</w:t>
      </w:r>
      <w:r w:rsidR="00BD0257" w:rsidRPr="00FE5CD9">
        <w:rPr>
          <w:bCs/>
          <w:sz w:val="22"/>
          <w:szCs w:val="22"/>
        </w:rPr>
        <w:t>HC</w:t>
      </w:r>
      <w:r w:rsidR="00D950E6" w:rsidRPr="00FE5CD9">
        <w:rPr>
          <w:bCs/>
          <w:sz w:val="22"/>
          <w:szCs w:val="22"/>
        </w:rPr>
        <w:t xml:space="preserve"> – </w:t>
      </w:r>
      <w:r w:rsidR="00BD0257" w:rsidRPr="00FE5CD9">
        <w:rPr>
          <w:bCs/>
          <w:sz w:val="22"/>
          <w:szCs w:val="22"/>
        </w:rPr>
        <w:t xml:space="preserve">Extrato bruto etanólico de </w:t>
      </w:r>
      <w:r w:rsidRPr="00FE5CD9">
        <w:rPr>
          <w:bCs/>
          <w:i/>
          <w:sz w:val="22"/>
          <w:szCs w:val="22"/>
        </w:rPr>
        <w:t xml:space="preserve">H. </w:t>
      </w:r>
      <w:r w:rsidR="00470379" w:rsidRPr="00FE5CD9">
        <w:rPr>
          <w:bCs/>
          <w:i/>
          <w:sz w:val="22"/>
          <w:szCs w:val="22"/>
        </w:rPr>
        <w:t>c</w:t>
      </w:r>
      <w:r w:rsidRPr="00FE5CD9">
        <w:rPr>
          <w:bCs/>
          <w:i/>
          <w:sz w:val="22"/>
          <w:szCs w:val="22"/>
        </w:rPr>
        <w:t>renata</w:t>
      </w:r>
      <w:r w:rsidR="00BD0257" w:rsidRPr="00FE5CD9">
        <w:rPr>
          <w:bCs/>
          <w:sz w:val="22"/>
          <w:szCs w:val="22"/>
        </w:rPr>
        <w:t>:</w:t>
      </w:r>
      <w:r w:rsidR="005274C4" w:rsidRPr="00FE5CD9">
        <w:rPr>
          <w:bCs/>
          <w:sz w:val="22"/>
          <w:szCs w:val="22"/>
        </w:rPr>
        <w:t xml:space="preserve"> EBEAC – </w:t>
      </w:r>
      <w:r w:rsidRPr="00FE5CD9">
        <w:rPr>
          <w:bCs/>
          <w:sz w:val="22"/>
          <w:szCs w:val="22"/>
        </w:rPr>
        <w:t>Extrato</w:t>
      </w:r>
      <w:r w:rsidR="00BD0257" w:rsidRPr="00FE5CD9">
        <w:rPr>
          <w:bCs/>
          <w:sz w:val="22"/>
          <w:szCs w:val="22"/>
        </w:rPr>
        <w:t xml:space="preserve"> bruto etanólico de </w:t>
      </w:r>
      <w:r w:rsidR="00470379" w:rsidRPr="00FE5CD9">
        <w:rPr>
          <w:bCs/>
          <w:i/>
          <w:sz w:val="22"/>
          <w:szCs w:val="22"/>
        </w:rPr>
        <w:t>F</w:t>
      </w:r>
      <w:r w:rsidRPr="00FE5CD9">
        <w:rPr>
          <w:bCs/>
          <w:i/>
          <w:sz w:val="22"/>
          <w:szCs w:val="22"/>
        </w:rPr>
        <w:t>. chica</w:t>
      </w:r>
      <w:r w:rsidR="00BD0257" w:rsidRPr="00FE5CD9">
        <w:rPr>
          <w:bCs/>
          <w:sz w:val="22"/>
          <w:szCs w:val="22"/>
        </w:rPr>
        <w:t xml:space="preserve">; </w:t>
      </w:r>
      <w:r w:rsidR="005274C4" w:rsidRPr="00FE5CD9">
        <w:rPr>
          <w:bCs/>
          <w:sz w:val="22"/>
          <w:szCs w:val="22"/>
        </w:rPr>
        <w:t xml:space="preserve">EBEDM – Extrato </w:t>
      </w:r>
      <w:r w:rsidR="00BD0257" w:rsidRPr="00FE5CD9">
        <w:rPr>
          <w:bCs/>
          <w:sz w:val="22"/>
          <w:szCs w:val="22"/>
        </w:rPr>
        <w:t xml:space="preserve">bruto etanólico de </w:t>
      </w:r>
      <w:r w:rsidR="00470379" w:rsidRPr="00FE5CD9">
        <w:rPr>
          <w:rFonts w:eastAsia="Calibri"/>
          <w:bCs/>
          <w:i/>
          <w:sz w:val="24"/>
          <w:szCs w:val="24"/>
          <w:lang w:eastAsia="en-US"/>
        </w:rPr>
        <w:t>P. orbiculatus</w:t>
      </w:r>
      <w:r w:rsidR="005274C4" w:rsidRPr="00FE5CD9">
        <w:t xml:space="preserve">; </w:t>
      </w:r>
      <w:r w:rsidR="005274C4" w:rsidRPr="00FE5CD9">
        <w:rPr>
          <w:bCs/>
          <w:sz w:val="22"/>
          <w:szCs w:val="22"/>
        </w:rPr>
        <w:t>(-) ausência; (+) presença.</w:t>
      </w:r>
    </w:p>
    <w:p w14:paraId="24F8309B" w14:textId="77777777" w:rsidR="003606AF" w:rsidRPr="00FE5CD9" w:rsidRDefault="003606AF" w:rsidP="005274C4">
      <w:pPr>
        <w:adjustRightInd w:val="0"/>
        <w:jc w:val="both"/>
        <w:rPr>
          <w:bCs/>
          <w:sz w:val="22"/>
          <w:szCs w:val="22"/>
        </w:rPr>
      </w:pPr>
      <w:r w:rsidRPr="00FE5CD9">
        <w:rPr>
          <w:bCs/>
          <w:sz w:val="22"/>
          <w:szCs w:val="22"/>
        </w:rPr>
        <w:t>Fonte: Autores (2018).</w:t>
      </w:r>
    </w:p>
    <w:p w14:paraId="606D8113" w14:textId="77777777" w:rsidR="00E40B0A" w:rsidRPr="00FE5CD9" w:rsidRDefault="00E60D8D" w:rsidP="00E60D8D">
      <w:pPr>
        <w:adjustRightInd w:val="0"/>
        <w:spacing w:before="240" w:line="360" w:lineRule="auto"/>
        <w:ind w:firstLine="709"/>
        <w:jc w:val="both"/>
        <w:rPr>
          <w:noProof/>
          <w:color w:val="000000" w:themeColor="text1"/>
          <w:sz w:val="24"/>
          <w:szCs w:val="24"/>
        </w:rPr>
      </w:pPr>
      <w:r w:rsidRPr="00FE5CD9">
        <w:rPr>
          <w:noProof/>
          <w:color w:val="000000" w:themeColor="text1"/>
          <w:sz w:val="24"/>
          <w:szCs w:val="24"/>
        </w:rPr>
        <w:t>Na revelação por VAS e posterior aquecimento a 100 ºC (Figuras 4</w:t>
      </w:r>
      <w:r w:rsidR="00F30214" w:rsidRPr="00FE5CD9">
        <w:rPr>
          <w:noProof/>
          <w:color w:val="000000" w:themeColor="text1"/>
          <w:sz w:val="24"/>
          <w:szCs w:val="24"/>
        </w:rPr>
        <w:t>c</w:t>
      </w:r>
      <w:r w:rsidRPr="00FE5CD9">
        <w:rPr>
          <w:noProof/>
          <w:color w:val="000000" w:themeColor="text1"/>
          <w:sz w:val="24"/>
          <w:szCs w:val="24"/>
        </w:rPr>
        <w:t>),</w:t>
      </w:r>
      <w:r w:rsidRPr="00FE5CD9">
        <w:rPr>
          <w:noProof/>
          <w:color w:val="FF0000"/>
          <w:sz w:val="24"/>
          <w:szCs w:val="24"/>
        </w:rPr>
        <w:t xml:space="preserve"> </w:t>
      </w:r>
      <w:r w:rsidRPr="00FE5CD9">
        <w:rPr>
          <w:noProof/>
          <w:color w:val="000000" w:themeColor="text1"/>
          <w:sz w:val="24"/>
          <w:szCs w:val="24"/>
        </w:rPr>
        <w:t>o</w:t>
      </w:r>
      <w:r w:rsidR="004675D0" w:rsidRPr="00FE5CD9">
        <w:rPr>
          <w:noProof/>
          <w:color w:val="000000" w:themeColor="text1"/>
          <w:sz w:val="24"/>
          <w:szCs w:val="24"/>
        </w:rPr>
        <w:t xml:space="preserve">s extratos </w:t>
      </w:r>
      <w:r w:rsidR="00CD1D3B" w:rsidRPr="00FE5CD9">
        <w:rPr>
          <w:noProof/>
          <w:color w:val="000000" w:themeColor="text1"/>
          <w:sz w:val="24"/>
          <w:szCs w:val="24"/>
        </w:rPr>
        <w:t>EBEHC</w:t>
      </w:r>
      <w:r w:rsidR="004675D0" w:rsidRPr="00FE5CD9">
        <w:rPr>
          <w:noProof/>
          <w:color w:val="000000" w:themeColor="text1"/>
          <w:sz w:val="24"/>
          <w:szCs w:val="24"/>
        </w:rPr>
        <w:t xml:space="preserve"> e </w:t>
      </w:r>
      <w:r w:rsidR="00CD1D3B" w:rsidRPr="00FE5CD9">
        <w:rPr>
          <w:noProof/>
          <w:color w:val="000000" w:themeColor="text1"/>
          <w:sz w:val="24"/>
          <w:szCs w:val="24"/>
        </w:rPr>
        <w:t>EBE</w:t>
      </w:r>
      <w:r w:rsidR="00042000" w:rsidRPr="00FE5CD9">
        <w:rPr>
          <w:noProof/>
          <w:color w:val="000000" w:themeColor="text1"/>
          <w:sz w:val="24"/>
          <w:szCs w:val="24"/>
        </w:rPr>
        <w:t>F</w:t>
      </w:r>
      <w:r w:rsidR="00CD1D3B" w:rsidRPr="00FE5CD9">
        <w:rPr>
          <w:noProof/>
          <w:color w:val="000000" w:themeColor="text1"/>
          <w:sz w:val="24"/>
          <w:szCs w:val="24"/>
        </w:rPr>
        <w:t>C</w:t>
      </w:r>
      <w:r w:rsidR="004675D0" w:rsidRPr="00FE5CD9">
        <w:rPr>
          <w:noProof/>
          <w:color w:val="000000" w:themeColor="text1"/>
          <w:sz w:val="24"/>
          <w:szCs w:val="24"/>
        </w:rPr>
        <w:t xml:space="preserve"> </w:t>
      </w:r>
      <w:r w:rsidRPr="00FE5CD9">
        <w:rPr>
          <w:noProof/>
          <w:color w:val="000000" w:themeColor="text1"/>
          <w:sz w:val="24"/>
          <w:szCs w:val="24"/>
        </w:rPr>
        <w:t>apresentaram manchas azuis</w:t>
      </w:r>
      <w:r w:rsidR="00BC31FE" w:rsidRPr="00FE5CD9">
        <w:rPr>
          <w:noProof/>
          <w:color w:val="000000" w:themeColor="text1"/>
          <w:sz w:val="24"/>
          <w:szCs w:val="24"/>
        </w:rPr>
        <w:t xml:space="preserve"> </w:t>
      </w:r>
      <w:r w:rsidR="00BC31FE" w:rsidRPr="00FE5CD9">
        <w:rPr>
          <w:rFonts w:eastAsia="Calibri"/>
          <w:sz w:val="24"/>
          <w:szCs w:val="24"/>
        </w:rPr>
        <w:t>e violetas</w:t>
      </w:r>
      <w:r w:rsidRPr="00FE5CD9">
        <w:rPr>
          <w:noProof/>
          <w:color w:val="000000" w:themeColor="text1"/>
          <w:sz w:val="24"/>
          <w:szCs w:val="24"/>
        </w:rPr>
        <w:t>, que correspondem aos terpenoides</w:t>
      </w:r>
      <w:r w:rsidR="00BC31FE" w:rsidRPr="00FE5CD9">
        <w:rPr>
          <w:noProof/>
          <w:color w:val="000000" w:themeColor="text1"/>
          <w:sz w:val="24"/>
          <w:szCs w:val="24"/>
        </w:rPr>
        <w:t xml:space="preserve">, flavonoides e </w:t>
      </w:r>
      <w:r w:rsidR="006A70C5">
        <w:rPr>
          <w:noProof/>
          <w:color w:val="000000" w:themeColor="text1"/>
          <w:sz w:val="24"/>
          <w:szCs w:val="24"/>
        </w:rPr>
        <w:t>i</w:t>
      </w:r>
      <w:r w:rsidR="00BC31FE" w:rsidRPr="00FE5CD9">
        <w:rPr>
          <w:noProof/>
          <w:color w:val="000000" w:themeColor="text1"/>
          <w:sz w:val="24"/>
          <w:szCs w:val="24"/>
        </w:rPr>
        <w:t>rioides glicosilados, respectivamente</w:t>
      </w:r>
      <w:r w:rsidRPr="00FE5CD9">
        <w:rPr>
          <w:noProof/>
          <w:color w:val="000000" w:themeColor="text1"/>
          <w:sz w:val="24"/>
          <w:szCs w:val="24"/>
        </w:rPr>
        <w:t>,</w:t>
      </w:r>
      <w:r w:rsidR="00DC7126" w:rsidRPr="00FE5CD9">
        <w:rPr>
          <w:noProof/>
          <w:color w:val="000000" w:themeColor="text1"/>
          <w:sz w:val="24"/>
          <w:szCs w:val="24"/>
        </w:rPr>
        <w:t xml:space="preserve"> ainda foram observadas</w:t>
      </w:r>
      <w:r w:rsidRPr="00FE5CD9">
        <w:rPr>
          <w:noProof/>
          <w:color w:val="000000" w:themeColor="text1"/>
          <w:sz w:val="24"/>
          <w:szCs w:val="24"/>
        </w:rPr>
        <w:t xml:space="preserve"> bandas de tonalidade</w:t>
      </w:r>
      <w:r w:rsidR="00CE34A7" w:rsidRPr="00FE5CD9">
        <w:rPr>
          <w:noProof/>
          <w:color w:val="000000" w:themeColor="text1"/>
          <w:sz w:val="24"/>
          <w:szCs w:val="24"/>
        </w:rPr>
        <w:t xml:space="preserve"> marrons</w:t>
      </w:r>
      <w:r w:rsidRPr="00FE5CD9">
        <w:rPr>
          <w:noProof/>
          <w:color w:val="000000" w:themeColor="text1"/>
          <w:sz w:val="24"/>
          <w:szCs w:val="24"/>
        </w:rPr>
        <w:t xml:space="preserve">, que indicam a presença de </w:t>
      </w:r>
      <w:r w:rsidR="00CE34A7" w:rsidRPr="00FE5CD9">
        <w:rPr>
          <w:noProof/>
          <w:color w:val="000000" w:themeColor="text1"/>
          <w:sz w:val="24"/>
          <w:szCs w:val="24"/>
        </w:rPr>
        <w:t xml:space="preserve">secoirioides </w:t>
      </w:r>
      <w:r w:rsidR="0012541B" w:rsidRPr="00FE5CD9">
        <w:rPr>
          <w:noProof/>
          <w:color w:val="000000" w:themeColor="text1"/>
          <w:sz w:val="24"/>
          <w:szCs w:val="24"/>
        </w:rPr>
        <w:t>no EBE</w:t>
      </w:r>
      <w:r w:rsidR="00042000" w:rsidRPr="00FE5CD9">
        <w:rPr>
          <w:noProof/>
          <w:color w:val="000000" w:themeColor="text1"/>
          <w:sz w:val="24"/>
          <w:szCs w:val="24"/>
        </w:rPr>
        <w:t>F</w:t>
      </w:r>
      <w:r w:rsidR="0012541B" w:rsidRPr="00FE5CD9">
        <w:rPr>
          <w:noProof/>
          <w:color w:val="000000" w:themeColor="text1"/>
          <w:sz w:val="24"/>
          <w:szCs w:val="24"/>
        </w:rPr>
        <w:t>C</w:t>
      </w:r>
      <w:r w:rsidRPr="00FE5CD9">
        <w:rPr>
          <w:noProof/>
          <w:color w:val="000000" w:themeColor="text1"/>
          <w:sz w:val="24"/>
          <w:szCs w:val="24"/>
        </w:rPr>
        <w:t xml:space="preserve">. Além disso, foi detectada bandas de coloração esverdeada no centro e no final da placa do </w:t>
      </w:r>
      <w:r w:rsidR="00FE79CB" w:rsidRPr="00FE5CD9">
        <w:rPr>
          <w:noProof/>
          <w:color w:val="000000" w:themeColor="text1"/>
          <w:sz w:val="24"/>
          <w:szCs w:val="24"/>
        </w:rPr>
        <w:t>EBE</w:t>
      </w:r>
      <w:r w:rsidR="00042000" w:rsidRPr="00FE5CD9">
        <w:rPr>
          <w:noProof/>
          <w:color w:val="000000" w:themeColor="text1"/>
          <w:sz w:val="24"/>
          <w:szCs w:val="24"/>
        </w:rPr>
        <w:t>F</w:t>
      </w:r>
      <w:r w:rsidR="00FE79CB" w:rsidRPr="00FE5CD9">
        <w:rPr>
          <w:noProof/>
          <w:color w:val="000000" w:themeColor="text1"/>
          <w:sz w:val="24"/>
          <w:szCs w:val="24"/>
        </w:rPr>
        <w:t>C</w:t>
      </w:r>
      <w:r w:rsidRPr="00FE5CD9">
        <w:rPr>
          <w:noProof/>
          <w:color w:val="000000" w:themeColor="text1"/>
          <w:sz w:val="24"/>
          <w:szCs w:val="24"/>
        </w:rPr>
        <w:t xml:space="preserve">, que sugerem a presença de esteroides. </w:t>
      </w:r>
      <w:r w:rsidR="003017A7" w:rsidRPr="00FE5CD9">
        <w:rPr>
          <w:noProof/>
          <w:color w:val="000000" w:themeColor="text1"/>
          <w:sz w:val="24"/>
          <w:szCs w:val="24"/>
        </w:rPr>
        <w:t>Em relação aos extratos</w:t>
      </w:r>
      <w:r w:rsidR="00E40B0A" w:rsidRPr="00FE5CD9">
        <w:rPr>
          <w:noProof/>
          <w:color w:val="000000" w:themeColor="text1"/>
          <w:sz w:val="24"/>
          <w:szCs w:val="24"/>
        </w:rPr>
        <w:t xml:space="preserve"> </w:t>
      </w:r>
      <w:r w:rsidR="003017A7" w:rsidRPr="00FE5CD9">
        <w:rPr>
          <w:noProof/>
          <w:color w:val="000000" w:themeColor="text1"/>
          <w:sz w:val="24"/>
          <w:szCs w:val="24"/>
        </w:rPr>
        <w:t xml:space="preserve">EBELF e </w:t>
      </w:r>
      <w:r w:rsidR="00E40B0A" w:rsidRPr="00FE5CD9">
        <w:rPr>
          <w:noProof/>
          <w:color w:val="000000" w:themeColor="text1"/>
          <w:sz w:val="24"/>
          <w:szCs w:val="24"/>
        </w:rPr>
        <w:t>EBE</w:t>
      </w:r>
      <w:r w:rsidR="009B684B" w:rsidRPr="00FE5CD9">
        <w:rPr>
          <w:noProof/>
          <w:color w:val="000000" w:themeColor="text1"/>
          <w:sz w:val="24"/>
          <w:szCs w:val="24"/>
        </w:rPr>
        <w:t>PO</w:t>
      </w:r>
      <w:r w:rsidR="00E40B0A" w:rsidRPr="00FE5CD9">
        <w:rPr>
          <w:noProof/>
          <w:color w:val="000000" w:themeColor="text1"/>
          <w:sz w:val="24"/>
          <w:szCs w:val="24"/>
        </w:rPr>
        <w:t xml:space="preserve">, houve a detecção de manchas </w:t>
      </w:r>
      <w:r w:rsidR="003017A7" w:rsidRPr="00FE5CD9">
        <w:rPr>
          <w:noProof/>
          <w:color w:val="000000" w:themeColor="text1"/>
          <w:sz w:val="24"/>
          <w:szCs w:val="24"/>
        </w:rPr>
        <w:t xml:space="preserve">marrons e </w:t>
      </w:r>
      <w:r w:rsidR="00E40B0A" w:rsidRPr="00FE5CD9">
        <w:rPr>
          <w:noProof/>
          <w:color w:val="000000" w:themeColor="text1"/>
          <w:sz w:val="24"/>
          <w:szCs w:val="24"/>
        </w:rPr>
        <w:t>vermelhas n</w:t>
      </w:r>
      <w:r w:rsidR="00776F17" w:rsidRPr="00FE5CD9">
        <w:rPr>
          <w:noProof/>
          <w:color w:val="000000" w:themeColor="text1"/>
          <w:sz w:val="24"/>
          <w:szCs w:val="24"/>
        </w:rPr>
        <w:t>o ponto de inoculação</w:t>
      </w:r>
      <w:r w:rsidR="0080413F" w:rsidRPr="00FE5CD9">
        <w:rPr>
          <w:noProof/>
          <w:color w:val="000000" w:themeColor="text1"/>
          <w:sz w:val="24"/>
          <w:szCs w:val="24"/>
        </w:rPr>
        <w:t xml:space="preserve"> das amostras</w:t>
      </w:r>
      <w:r w:rsidR="00E40B0A" w:rsidRPr="00FE5CD9">
        <w:rPr>
          <w:noProof/>
          <w:color w:val="000000" w:themeColor="text1"/>
          <w:sz w:val="24"/>
          <w:szCs w:val="24"/>
        </w:rPr>
        <w:t xml:space="preserve">, que podem sugerir a presença de alguns </w:t>
      </w:r>
      <w:r w:rsidR="003017A7" w:rsidRPr="00FE5CD9">
        <w:rPr>
          <w:noProof/>
          <w:color w:val="000000" w:themeColor="text1"/>
          <w:sz w:val="24"/>
          <w:szCs w:val="24"/>
        </w:rPr>
        <w:t>secoirioides, flavonoides e irioides glicosilados, respectivamente.</w:t>
      </w:r>
    </w:p>
    <w:p w14:paraId="63FD9CC7" w14:textId="6677995D" w:rsidR="00E60D8D" w:rsidRPr="00FE5CD9" w:rsidRDefault="00E60D8D" w:rsidP="00AC07D3">
      <w:pPr>
        <w:adjustRightInd w:val="0"/>
        <w:spacing w:line="360" w:lineRule="auto"/>
        <w:ind w:firstLine="709"/>
        <w:jc w:val="both"/>
        <w:rPr>
          <w:noProof/>
          <w:color w:val="FF0000"/>
          <w:sz w:val="24"/>
          <w:szCs w:val="24"/>
        </w:rPr>
      </w:pPr>
      <w:r w:rsidRPr="00FE5CD9">
        <w:rPr>
          <w:noProof/>
          <w:color w:val="000000" w:themeColor="text1"/>
          <w:sz w:val="24"/>
          <w:szCs w:val="24"/>
        </w:rPr>
        <w:t>Com o revelador NP/PEG (Figuras 4</w:t>
      </w:r>
      <w:r w:rsidR="000242BE" w:rsidRPr="00FE5CD9">
        <w:rPr>
          <w:noProof/>
          <w:color w:val="000000" w:themeColor="text1"/>
          <w:sz w:val="24"/>
          <w:szCs w:val="24"/>
        </w:rPr>
        <w:t>d</w:t>
      </w:r>
      <w:r w:rsidRPr="00FE5CD9">
        <w:rPr>
          <w:noProof/>
          <w:color w:val="000000" w:themeColor="text1"/>
          <w:sz w:val="24"/>
          <w:szCs w:val="24"/>
        </w:rPr>
        <w:t>), pode-se observar que o</w:t>
      </w:r>
      <w:r w:rsidR="0080413F" w:rsidRPr="00FE5CD9">
        <w:rPr>
          <w:noProof/>
          <w:color w:val="000000" w:themeColor="text1"/>
          <w:sz w:val="24"/>
          <w:szCs w:val="24"/>
        </w:rPr>
        <w:t xml:space="preserve">s extratos </w:t>
      </w:r>
      <w:r w:rsidR="001461F6" w:rsidRPr="00FE5CD9">
        <w:rPr>
          <w:noProof/>
          <w:color w:val="000000" w:themeColor="text1"/>
          <w:sz w:val="24"/>
          <w:szCs w:val="24"/>
        </w:rPr>
        <w:t>EBELF, EBEHC e EBE</w:t>
      </w:r>
      <w:r w:rsidR="009B684B" w:rsidRPr="00FE5CD9">
        <w:rPr>
          <w:noProof/>
          <w:color w:val="000000" w:themeColor="text1"/>
          <w:sz w:val="24"/>
          <w:szCs w:val="24"/>
        </w:rPr>
        <w:t>PO</w:t>
      </w:r>
      <w:r w:rsidR="001461F6" w:rsidRPr="00FE5CD9">
        <w:rPr>
          <w:noProof/>
          <w:color w:val="000000" w:themeColor="text1"/>
          <w:sz w:val="24"/>
          <w:szCs w:val="24"/>
        </w:rPr>
        <w:t xml:space="preserve"> </w:t>
      </w:r>
      <w:r w:rsidRPr="00FE5CD9">
        <w:rPr>
          <w:noProof/>
          <w:color w:val="000000" w:themeColor="text1"/>
          <w:sz w:val="24"/>
          <w:szCs w:val="24"/>
        </w:rPr>
        <w:t>apresent</w:t>
      </w:r>
      <w:r w:rsidR="00C9637F" w:rsidRPr="00FE5CD9">
        <w:rPr>
          <w:noProof/>
          <w:color w:val="000000" w:themeColor="text1"/>
          <w:sz w:val="24"/>
          <w:szCs w:val="24"/>
        </w:rPr>
        <w:t xml:space="preserve">aram </w:t>
      </w:r>
      <w:r w:rsidRPr="00FE5CD9">
        <w:rPr>
          <w:noProof/>
          <w:color w:val="000000" w:themeColor="text1"/>
          <w:sz w:val="24"/>
          <w:szCs w:val="24"/>
        </w:rPr>
        <w:t xml:space="preserve">algumas manchas </w:t>
      </w:r>
      <w:r w:rsidR="00C9637F" w:rsidRPr="00FE5CD9">
        <w:rPr>
          <w:noProof/>
          <w:color w:val="000000" w:themeColor="text1"/>
          <w:sz w:val="24"/>
          <w:szCs w:val="24"/>
        </w:rPr>
        <w:t>azuis</w:t>
      </w:r>
      <w:r w:rsidRPr="00FE5CD9">
        <w:rPr>
          <w:noProof/>
          <w:color w:val="000000" w:themeColor="text1"/>
          <w:sz w:val="24"/>
          <w:szCs w:val="24"/>
        </w:rPr>
        <w:t xml:space="preserve">, que sugerem a presença de </w:t>
      </w:r>
      <w:r w:rsidR="00C9637F" w:rsidRPr="00FE5CD9">
        <w:rPr>
          <w:noProof/>
          <w:color w:val="000000" w:themeColor="text1"/>
          <w:sz w:val="24"/>
          <w:szCs w:val="24"/>
        </w:rPr>
        <w:t>ácidos carboxílicos, fenólicos e cumarinas</w:t>
      </w:r>
      <w:r w:rsidRPr="00FE5CD9">
        <w:rPr>
          <w:noProof/>
          <w:color w:val="000000" w:themeColor="text1"/>
          <w:sz w:val="24"/>
          <w:szCs w:val="24"/>
        </w:rPr>
        <w:t>. Na</w:t>
      </w:r>
      <w:r w:rsidR="00755B94" w:rsidRPr="00FE5CD9">
        <w:rPr>
          <w:noProof/>
          <w:color w:val="000000" w:themeColor="text1"/>
          <w:sz w:val="24"/>
          <w:szCs w:val="24"/>
        </w:rPr>
        <w:t>s</w:t>
      </w:r>
      <w:r w:rsidRPr="00FE5CD9">
        <w:rPr>
          <w:noProof/>
          <w:color w:val="000000" w:themeColor="text1"/>
          <w:sz w:val="24"/>
          <w:szCs w:val="24"/>
        </w:rPr>
        <w:t xml:space="preserve"> amostras </w:t>
      </w:r>
      <w:r w:rsidR="00755B94" w:rsidRPr="00FE5CD9">
        <w:rPr>
          <w:noProof/>
          <w:color w:val="000000" w:themeColor="text1"/>
          <w:sz w:val="24"/>
          <w:szCs w:val="24"/>
        </w:rPr>
        <w:t>EBEHC e EBE</w:t>
      </w:r>
      <w:r w:rsidR="00042000" w:rsidRPr="00FE5CD9">
        <w:rPr>
          <w:noProof/>
          <w:color w:val="000000" w:themeColor="text1"/>
          <w:sz w:val="24"/>
          <w:szCs w:val="24"/>
        </w:rPr>
        <w:t>F</w:t>
      </w:r>
      <w:r w:rsidR="00755B94" w:rsidRPr="00FE5CD9">
        <w:rPr>
          <w:noProof/>
          <w:color w:val="000000" w:themeColor="text1"/>
          <w:sz w:val="24"/>
          <w:szCs w:val="24"/>
        </w:rPr>
        <w:t>C</w:t>
      </w:r>
      <w:r w:rsidRPr="00FE5CD9">
        <w:rPr>
          <w:noProof/>
          <w:color w:val="000000" w:themeColor="text1"/>
          <w:sz w:val="24"/>
          <w:szCs w:val="24"/>
        </w:rPr>
        <w:t>, observaram-se algumas manchas</w:t>
      </w:r>
      <w:r w:rsidR="00755B94" w:rsidRPr="00FE5CD9">
        <w:rPr>
          <w:noProof/>
          <w:color w:val="000000" w:themeColor="text1"/>
          <w:sz w:val="24"/>
          <w:szCs w:val="24"/>
        </w:rPr>
        <w:t xml:space="preserve"> </w:t>
      </w:r>
      <w:r w:rsidR="00974C9B" w:rsidRPr="00FE5CD9">
        <w:rPr>
          <w:noProof/>
          <w:color w:val="000000" w:themeColor="text1"/>
          <w:sz w:val="24"/>
          <w:szCs w:val="24"/>
        </w:rPr>
        <w:t>vermelhas, a</w:t>
      </w:r>
      <w:r w:rsidR="00755B94" w:rsidRPr="00FE5CD9">
        <w:rPr>
          <w:noProof/>
          <w:color w:val="000000" w:themeColor="text1"/>
          <w:sz w:val="24"/>
          <w:szCs w:val="24"/>
        </w:rPr>
        <w:t>laranjad</w:t>
      </w:r>
      <w:r w:rsidR="00974C9B" w:rsidRPr="00FE5CD9">
        <w:rPr>
          <w:noProof/>
          <w:color w:val="000000" w:themeColor="text1"/>
          <w:sz w:val="24"/>
          <w:szCs w:val="24"/>
        </w:rPr>
        <w:t>as e amarelas</w:t>
      </w:r>
      <w:r w:rsidR="00755B94" w:rsidRPr="00FE5CD9">
        <w:rPr>
          <w:noProof/>
          <w:color w:val="000000" w:themeColor="text1"/>
          <w:sz w:val="24"/>
          <w:szCs w:val="24"/>
        </w:rPr>
        <w:t xml:space="preserve"> </w:t>
      </w:r>
      <w:r w:rsidRPr="00FE5CD9">
        <w:rPr>
          <w:noProof/>
          <w:color w:val="000000" w:themeColor="text1"/>
          <w:sz w:val="24"/>
          <w:szCs w:val="24"/>
        </w:rPr>
        <w:t>na posição intermediária da</w:t>
      </w:r>
      <w:r w:rsidR="00755B94" w:rsidRPr="00FE5CD9">
        <w:rPr>
          <w:noProof/>
          <w:color w:val="000000" w:themeColor="text1"/>
          <w:sz w:val="24"/>
          <w:szCs w:val="24"/>
        </w:rPr>
        <w:t>s</w:t>
      </w:r>
      <w:r w:rsidRPr="00FE5CD9">
        <w:rPr>
          <w:noProof/>
          <w:color w:val="000000" w:themeColor="text1"/>
          <w:sz w:val="24"/>
          <w:szCs w:val="24"/>
        </w:rPr>
        <w:t xml:space="preserve"> placa</w:t>
      </w:r>
      <w:r w:rsidR="00755B94" w:rsidRPr="00FE5CD9">
        <w:rPr>
          <w:noProof/>
          <w:color w:val="000000" w:themeColor="text1"/>
          <w:sz w:val="24"/>
          <w:szCs w:val="24"/>
        </w:rPr>
        <w:t>s</w:t>
      </w:r>
      <w:r w:rsidRPr="00FE5CD9">
        <w:rPr>
          <w:noProof/>
          <w:color w:val="000000" w:themeColor="text1"/>
          <w:sz w:val="24"/>
          <w:szCs w:val="24"/>
        </w:rPr>
        <w:t xml:space="preserve">, que podem sugerir a presença de </w:t>
      </w:r>
      <w:r w:rsidR="007C2FC6" w:rsidRPr="00FE5CD9">
        <w:rPr>
          <w:noProof/>
          <w:color w:val="000000" w:themeColor="text1"/>
          <w:sz w:val="24"/>
          <w:szCs w:val="24"/>
        </w:rPr>
        <w:t>flavonóides</w:t>
      </w:r>
      <w:r w:rsidR="00AC07D3" w:rsidRPr="00FE5CD9">
        <w:rPr>
          <w:noProof/>
          <w:color w:val="000000" w:themeColor="text1"/>
          <w:sz w:val="24"/>
          <w:szCs w:val="24"/>
        </w:rPr>
        <w:t xml:space="preserve"> da classe das</w:t>
      </w:r>
      <w:r w:rsidR="007C2FC6" w:rsidRPr="00FE5CD9">
        <w:rPr>
          <w:noProof/>
          <w:color w:val="000000" w:themeColor="text1"/>
          <w:sz w:val="24"/>
          <w:szCs w:val="24"/>
        </w:rPr>
        <w:t xml:space="preserve"> flavonas</w:t>
      </w:r>
      <w:r w:rsidR="00EB6FE9" w:rsidRPr="00FE5CD9">
        <w:rPr>
          <w:noProof/>
          <w:color w:val="000000" w:themeColor="text1"/>
          <w:sz w:val="24"/>
          <w:szCs w:val="24"/>
        </w:rPr>
        <w:t xml:space="preserve"> e</w:t>
      </w:r>
      <w:r w:rsidR="00AC07D3" w:rsidRPr="00FE5CD9">
        <w:rPr>
          <w:noProof/>
          <w:color w:val="000000" w:themeColor="text1"/>
          <w:sz w:val="24"/>
          <w:szCs w:val="24"/>
        </w:rPr>
        <w:t xml:space="preserve"> </w:t>
      </w:r>
      <w:r w:rsidR="007C2FC6" w:rsidRPr="00FE5CD9">
        <w:rPr>
          <w:noProof/>
          <w:color w:val="000000" w:themeColor="text1"/>
          <w:sz w:val="24"/>
          <w:szCs w:val="24"/>
        </w:rPr>
        <w:t>flavonois,</w:t>
      </w:r>
      <w:r w:rsidR="00AC07D3" w:rsidRPr="00FE5CD9">
        <w:rPr>
          <w:noProof/>
          <w:color w:val="000000" w:themeColor="text1"/>
          <w:sz w:val="24"/>
          <w:szCs w:val="24"/>
        </w:rPr>
        <w:t xml:space="preserve"> antronas e antronois</w:t>
      </w:r>
      <w:r w:rsidRPr="00FE5CD9">
        <w:rPr>
          <w:noProof/>
          <w:color w:val="000000" w:themeColor="text1"/>
          <w:sz w:val="24"/>
          <w:szCs w:val="24"/>
        </w:rPr>
        <w:t xml:space="preserve">. </w:t>
      </w:r>
      <w:bookmarkStart w:id="17" w:name="_Hlk529095906"/>
    </w:p>
    <w:bookmarkEnd w:id="17"/>
    <w:p w14:paraId="13746732" w14:textId="49AE29F5" w:rsidR="000242BE" w:rsidRDefault="000242BE" w:rsidP="000242BE">
      <w:pPr>
        <w:adjustRightInd w:val="0"/>
        <w:spacing w:line="360" w:lineRule="auto"/>
        <w:ind w:firstLine="709"/>
        <w:jc w:val="both"/>
        <w:rPr>
          <w:noProof/>
          <w:color w:val="000000" w:themeColor="text1"/>
          <w:sz w:val="24"/>
          <w:szCs w:val="24"/>
        </w:rPr>
      </w:pPr>
      <w:r w:rsidRPr="00FE5CD9">
        <w:rPr>
          <w:noProof/>
          <w:color w:val="000000" w:themeColor="text1"/>
          <w:sz w:val="24"/>
          <w:szCs w:val="24"/>
        </w:rPr>
        <w:t>O cloreto férrico (Figuras 4e) forma manchas de colorações escuras</w:t>
      </w:r>
      <w:r w:rsidR="0089612A">
        <w:rPr>
          <w:noProof/>
          <w:color w:val="000000" w:themeColor="text1"/>
          <w:sz w:val="24"/>
          <w:szCs w:val="24"/>
        </w:rPr>
        <w:t xml:space="preserve">, azuladas </w:t>
      </w:r>
      <w:r w:rsidR="003D3EB7" w:rsidRPr="00FE5CD9">
        <w:rPr>
          <w:noProof/>
          <w:color w:val="000000" w:themeColor="text1"/>
          <w:sz w:val="24"/>
          <w:szCs w:val="24"/>
        </w:rPr>
        <w:t>e a</w:t>
      </w:r>
      <w:r w:rsidR="00EB7D94" w:rsidRPr="00FE5CD9">
        <w:rPr>
          <w:noProof/>
          <w:color w:val="000000" w:themeColor="text1"/>
          <w:sz w:val="24"/>
          <w:szCs w:val="24"/>
        </w:rPr>
        <w:t>c</w:t>
      </w:r>
      <w:r w:rsidR="003D3EB7" w:rsidRPr="00FE5CD9">
        <w:rPr>
          <w:noProof/>
          <w:color w:val="000000" w:themeColor="text1"/>
          <w:sz w:val="24"/>
          <w:szCs w:val="24"/>
        </w:rPr>
        <w:t xml:space="preserve">inzentadas </w:t>
      </w:r>
      <w:r w:rsidRPr="00FE5CD9">
        <w:rPr>
          <w:noProof/>
          <w:color w:val="000000" w:themeColor="text1"/>
          <w:sz w:val="24"/>
          <w:szCs w:val="24"/>
        </w:rPr>
        <w:t xml:space="preserve">na presença de </w:t>
      </w:r>
      <w:r w:rsidR="00EB7D94" w:rsidRPr="00FE5CD9">
        <w:rPr>
          <w:noProof/>
          <w:color w:val="000000" w:themeColor="text1"/>
          <w:sz w:val="24"/>
          <w:szCs w:val="24"/>
        </w:rPr>
        <w:t xml:space="preserve">taninos </w:t>
      </w:r>
      <w:r w:rsidR="00A60130">
        <w:rPr>
          <w:noProof/>
          <w:color w:val="000000" w:themeColor="text1"/>
          <w:sz w:val="24"/>
          <w:szCs w:val="24"/>
        </w:rPr>
        <w:t xml:space="preserve">hidrolisáveis e </w:t>
      </w:r>
      <w:r w:rsidR="00EB7D94" w:rsidRPr="00FE5CD9">
        <w:rPr>
          <w:noProof/>
          <w:color w:val="000000" w:themeColor="text1"/>
          <w:sz w:val="24"/>
          <w:szCs w:val="24"/>
        </w:rPr>
        <w:t>condensados</w:t>
      </w:r>
      <w:r w:rsidRPr="00FE5CD9">
        <w:rPr>
          <w:noProof/>
          <w:color w:val="000000" w:themeColor="text1"/>
          <w:sz w:val="24"/>
          <w:szCs w:val="24"/>
        </w:rPr>
        <w:t>, como podem ser observadas no ponto de inoculação d</w:t>
      </w:r>
      <w:r w:rsidR="003D3EB7" w:rsidRPr="00FE5CD9">
        <w:rPr>
          <w:noProof/>
          <w:color w:val="000000" w:themeColor="text1"/>
          <w:sz w:val="24"/>
          <w:szCs w:val="24"/>
        </w:rPr>
        <w:t>o</w:t>
      </w:r>
      <w:r w:rsidRPr="00FE5CD9">
        <w:rPr>
          <w:noProof/>
          <w:color w:val="000000" w:themeColor="text1"/>
          <w:sz w:val="24"/>
          <w:szCs w:val="24"/>
        </w:rPr>
        <w:t xml:space="preserve">s </w:t>
      </w:r>
      <w:r w:rsidR="003D3EB7" w:rsidRPr="00FE5CD9">
        <w:rPr>
          <w:noProof/>
          <w:color w:val="000000" w:themeColor="text1"/>
          <w:sz w:val="24"/>
          <w:szCs w:val="24"/>
        </w:rPr>
        <w:t>extratos</w:t>
      </w:r>
      <w:r w:rsidRPr="00FE5CD9">
        <w:rPr>
          <w:noProof/>
          <w:color w:val="000000" w:themeColor="text1"/>
          <w:sz w:val="24"/>
          <w:szCs w:val="24"/>
        </w:rPr>
        <w:t xml:space="preserve"> </w:t>
      </w:r>
      <w:r w:rsidR="003D3EB7" w:rsidRPr="00FE5CD9">
        <w:rPr>
          <w:noProof/>
          <w:color w:val="000000" w:themeColor="text1"/>
          <w:sz w:val="24"/>
          <w:szCs w:val="24"/>
        </w:rPr>
        <w:t>EBELF e EBE</w:t>
      </w:r>
      <w:r w:rsidR="009B684B" w:rsidRPr="00FE5CD9">
        <w:rPr>
          <w:noProof/>
          <w:color w:val="000000" w:themeColor="text1"/>
          <w:sz w:val="24"/>
          <w:szCs w:val="24"/>
        </w:rPr>
        <w:t>PO</w:t>
      </w:r>
      <w:r w:rsidRPr="00FE5CD9">
        <w:rPr>
          <w:noProof/>
          <w:color w:val="000000" w:themeColor="text1"/>
          <w:sz w:val="24"/>
          <w:szCs w:val="24"/>
        </w:rPr>
        <w:t xml:space="preserve">. </w:t>
      </w:r>
      <w:r w:rsidR="00407C57" w:rsidRPr="00FE5CD9">
        <w:rPr>
          <w:noProof/>
          <w:color w:val="000000" w:themeColor="text1"/>
          <w:sz w:val="24"/>
          <w:szCs w:val="24"/>
        </w:rPr>
        <w:t>Em relação as amostras EBEHC e EBE</w:t>
      </w:r>
      <w:r w:rsidR="00042000" w:rsidRPr="00FE5CD9">
        <w:rPr>
          <w:noProof/>
          <w:color w:val="000000" w:themeColor="text1"/>
          <w:sz w:val="24"/>
          <w:szCs w:val="24"/>
        </w:rPr>
        <w:t>F</w:t>
      </w:r>
      <w:r w:rsidR="00407C57" w:rsidRPr="00FE5CD9">
        <w:rPr>
          <w:noProof/>
          <w:color w:val="000000" w:themeColor="text1"/>
          <w:sz w:val="24"/>
          <w:szCs w:val="24"/>
        </w:rPr>
        <w:t>C</w:t>
      </w:r>
      <w:r w:rsidRPr="00FE5CD9">
        <w:rPr>
          <w:noProof/>
          <w:color w:val="000000" w:themeColor="text1"/>
          <w:sz w:val="24"/>
          <w:szCs w:val="24"/>
        </w:rPr>
        <w:t xml:space="preserve">, houve a detecção de manchas </w:t>
      </w:r>
      <w:r w:rsidR="00407C57" w:rsidRPr="00FE5CD9">
        <w:rPr>
          <w:noProof/>
          <w:color w:val="000000" w:themeColor="text1"/>
          <w:sz w:val="24"/>
          <w:szCs w:val="24"/>
        </w:rPr>
        <w:t xml:space="preserve">de tonalidade </w:t>
      </w:r>
      <w:r w:rsidRPr="00FE5CD9">
        <w:rPr>
          <w:noProof/>
          <w:color w:val="000000" w:themeColor="text1"/>
          <w:sz w:val="24"/>
          <w:szCs w:val="24"/>
        </w:rPr>
        <w:t>castanh</w:t>
      </w:r>
      <w:r w:rsidR="00407C57" w:rsidRPr="00FE5CD9">
        <w:rPr>
          <w:noProof/>
          <w:color w:val="000000" w:themeColor="text1"/>
          <w:sz w:val="24"/>
          <w:szCs w:val="24"/>
        </w:rPr>
        <w:t>a</w:t>
      </w:r>
      <w:r w:rsidRPr="00FE5CD9">
        <w:rPr>
          <w:noProof/>
          <w:color w:val="000000" w:themeColor="text1"/>
          <w:sz w:val="24"/>
          <w:szCs w:val="24"/>
        </w:rPr>
        <w:t>, que podem sugerir a presença de flavonoides.</w:t>
      </w:r>
    </w:p>
    <w:p w14:paraId="73A7A807" w14:textId="398C880D" w:rsidR="008968C9" w:rsidRPr="000373A0" w:rsidRDefault="008968C9" w:rsidP="008968C9">
      <w:pPr>
        <w:adjustRightInd w:val="0"/>
        <w:spacing w:line="360" w:lineRule="auto"/>
        <w:ind w:firstLine="709"/>
        <w:jc w:val="both"/>
        <w:rPr>
          <w:noProof/>
          <w:color w:val="000000" w:themeColor="text1"/>
          <w:sz w:val="24"/>
          <w:szCs w:val="24"/>
        </w:rPr>
      </w:pPr>
      <w:r w:rsidRPr="000373A0">
        <w:rPr>
          <w:noProof/>
          <w:color w:val="000000" w:themeColor="text1"/>
          <w:sz w:val="24"/>
          <w:szCs w:val="24"/>
        </w:rPr>
        <w:t xml:space="preserve">A triagem fitoquímica permitiu a verificação da presença de alguns </w:t>
      </w:r>
      <w:r w:rsidRPr="00FF5332">
        <w:rPr>
          <w:noProof/>
          <w:color w:val="000000" w:themeColor="text1"/>
          <w:sz w:val="24"/>
          <w:szCs w:val="24"/>
        </w:rPr>
        <w:t>metabólitos (</w:t>
      </w:r>
      <w:r w:rsidR="00FF5332" w:rsidRPr="00FF5332">
        <w:rPr>
          <w:noProof/>
          <w:color w:val="000000" w:themeColor="text1"/>
          <w:sz w:val="24"/>
          <w:szCs w:val="24"/>
        </w:rPr>
        <w:t xml:space="preserve">fenólicos, </w:t>
      </w:r>
      <w:r w:rsidR="00B10ED4" w:rsidRPr="00FF5332">
        <w:rPr>
          <w:noProof/>
          <w:color w:val="000000" w:themeColor="text1"/>
          <w:sz w:val="24"/>
          <w:szCs w:val="24"/>
        </w:rPr>
        <w:t xml:space="preserve">terpenoides, esteroides, </w:t>
      </w:r>
      <w:r w:rsidRPr="00FF5332">
        <w:rPr>
          <w:noProof/>
          <w:color w:val="000000" w:themeColor="text1"/>
          <w:sz w:val="24"/>
          <w:szCs w:val="24"/>
        </w:rPr>
        <w:t>flavonoides</w:t>
      </w:r>
      <w:r w:rsidR="006A70C5" w:rsidRPr="00FF5332">
        <w:rPr>
          <w:noProof/>
          <w:color w:val="000000" w:themeColor="text1"/>
          <w:sz w:val="24"/>
          <w:szCs w:val="24"/>
        </w:rPr>
        <w:t xml:space="preserve">, </w:t>
      </w:r>
      <w:r w:rsidRPr="00FF5332">
        <w:rPr>
          <w:noProof/>
          <w:color w:val="000000" w:themeColor="text1"/>
          <w:sz w:val="24"/>
          <w:szCs w:val="24"/>
        </w:rPr>
        <w:t>cumarina</w:t>
      </w:r>
      <w:r w:rsidR="006A70C5" w:rsidRPr="00FF5332">
        <w:rPr>
          <w:noProof/>
          <w:color w:val="000000" w:themeColor="text1"/>
          <w:sz w:val="24"/>
          <w:szCs w:val="24"/>
        </w:rPr>
        <w:t>s</w:t>
      </w:r>
      <w:r w:rsidR="00FF5332" w:rsidRPr="00FF5332">
        <w:rPr>
          <w:noProof/>
          <w:color w:val="000000" w:themeColor="text1"/>
          <w:sz w:val="24"/>
          <w:szCs w:val="24"/>
        </w:rPr>
        <w:t xml:space="preserve"> e taninos </w:t>
      </w:r>
      <w:r w:rsidRPr="00FF5332">
        <w:rPr>
          <w:noProof/>
          <w:color w:val="000000" w:themeColor="text1"/>
          <w:sz w:val="24"/>
          <w:szCs w:val="24"/>
        </w:rPr>
        <w:t xml:space="preserve">) </w:t>
      </w:r>
      <w:r w:rsidRPr="000373A0">
        <w:rPr>
          <w:noProof/>
          <w:color w:val="000000" w:themeColor="text1"/>
          <w:sz w:val="24"/>
          <w:szCs w:val="24"/>
        </w:rPr>
        <w:t>no</w:t>
      </w:r>
      <w:r w:rsidR="000373A0" w:rsidRPr="000373A0">
        <w:rPr>
          <w:noProof/>
          <w:color w:val="000000" w:themeColor="text1"/>
          <w:sz w:val="24"/>
          <w:szCs w:val="24"/>
        </w:rPr>
        <w:t>s</w:t>
      </w:r>
      <w:r w:rsidRPr="000373A0">
        <w:rPr>
          <w:noProof/>
          <w:color w:val="000000" w:themeColor="text1"/>
          <w:sz w:val="24"/>
          <w:szCs w:val="24"/>
        </w:rPr>
        <w:t xml:space="preserve"> extrato</w:t>
      </w:r>
      <w:r w:rsidR="000373A0" w:rsidRPr="000373A0">
        <w:rPr>
          <w:noProof/>
          <w:color w:val="000000" w:themeColor="text1"/>
          <w:sz w:val="24"/>
          <w:szCs w:val="24"/>
        </w:rPr>
        <w:t>s das plantas medicinais de Salvaterra-PA</w:t>
      </w:r>
      <w:r w:rsidRPr="000373A0">
        <w:rPr>
          <w:noProof/>
          <w:color w:val="000000" w:themeColor="text1"/>
          <w:sz w:val="24"/>
          <w:szCs w:val="24"/>
        </w:rPr>
        <w:t xml:space="preserve">. Segundo Ramos (2014), </w:t>
      </w:r>
      <w:r w:rsidR="00826607">
        <w:rPr>
          <w:noProof/>
          <w:color w:val="000000" w:themeColor="text1"/>
          <w:sz w:val="24"/>
          <w:szCs w:val="24"/>
        </w:rPr>
        <w:t xml:space="preserve">alguns </w:t>
      </w:r>
      <w:r w:rsidR="009552C2">
        <w:rPr>
          <w:noProof/>
          <w:color w:val="000000" w:themeColor="text1"/>
          <w:sz w:val="24"/>
          <w:szCs w:val="24"/>
        </w:rPr>
        <w:t>desses</w:t>
      </w:r>
      <w:r w:rsidRPr="000373A0">
        <w:rPr>
          <w:noProof/>
          <w:color w:val="000000" w:themeColor="text1"/>
          <w:sz w:val="24"/>
          <w:szCs w:val="24"/>
        </w:rPr>
        <w:t xml:space="preserve"> compostos podem ser responsáveis p</w:t>
      </w:r>
      <w:r w:rsidR="008675AF">
        <w:rPr>
          <w:noProof/>
          <w:color w:val="000000" w:themeColor="text1"/>
          <w:sz w:val="24"/>
          <w:szCs w:val="24"/>
        </w:rPr>
        <w:t>or</w:t>
      </w:r>
      <w:r w:rsidRPr="000373A0">
        <w:rPr>
          <w:noProof/>
          <w:color w:val="000000" w:themeColor="text1"/>
          <w:sz w:val="24"/>
          <w:szCs w:val="24"/>
        </w:rPr>
        <w:t xml:space="preserve"> </w:t>
      </w:r>
      <w:r w:rsidR="008675AF">
        <w:rPr>
          <w:noProof/>
          <w:color w:val="000000" w:themeColor="text1"/>
          <w:sz w:val="24"/>
          <w:szCs w:val="24"/>
        </w:rPr>
        <w:t xml:space="preserve">diversas </w:t>
      </w:r>
      <w:r w:rsidRPr="000373A0">
        <w:rPr>
          <w:noProof/>
          <w:color w:val="000000" w:themeColor="text1"/>
          <w:sz w:val="24"/>
          <w:szCs w:val="24"/>
        </w:rPr>
        <w:t xml:space="preserve">propriedades farmacológicas desempenhadas </w:t>
      </w:r>
      <w:r w:rsidR="009552C2">
        <w:rPr>
          <w:noProof/>
          <w:color w:val="000000" w:themeColor="text1"/>
          <w:sz w:val="24"/>
          <w:szCs w:val="24"/>
        </w:rPr>
        <w:t xml:space="preserve">nas </w:t>
      </w:r>
      <w:r w:rsidRPr="000373A0">
        <w:rPr>
          <w:noProof/>
          <w:color w:val="000000" w:themeColor="text1"/>
          <w:sz w:val="24"/>
          <w:szCs w:val="24"/>
        </w:rPr>
        <w:t>plantas, fazendo com que</w:t>
      </w:r>
      <w:r w:rsidR="008675AF">
        <w:rPr>
          <w:noProof/>
          <w:color w:val="000000" w:themeColor="text1"/>
          <w:sz w:val="24"/>
          <w:szCs w:val="24"/>
        </w:rPr>
        <w:t xml:space="preserve"> </w:t>
      </w:r>
      <w:r w:rsidRPr="000373A0">
        <w:rPr>
          <w:noProof/>
          <w:color w:val="000000" w:themeColor="text1"/>
          <w:sz w:val="24"/>
          <w:szCs w:val="24"/>
        </w:rPr>
        <w:t>sejam</w:t>
      </w:r>
      <w:r w:rsidR="00C2465C">
        <w:rPr>
          <w:noProof/>
          <w:color w:val="000000" w:themeColor="text1"/>
          <w:sz w:val="24"/>
          <w:szCs w:val="24"/>
        </w:rPr>
        <w:t xml:space="preserve"> </w:t>
      </w:r>
      <w:r w:rsidRPr="000373A0">
        <w:rPr>
          <w:noProof/>
          <w:color w:val="000000" w:themeColor="text1"/>
          <w:sz w:val="24"/>
          <w:szCs w:val="24"/>
        </w:rPr>
        <w:t>utilizadas na medicina popular para o tratamento de diversas enfermidades.</w:t>
      </w:r>
    </w:p>
    <w:p w14:paraId="01E5FD99" w14:textId="3EDF5A9F" w:rsidR="008968C9" w:rsidRPr="00142D30" w:rsidRDefault="009370D4" w:rsidP="00142D30">
      <w:pPr>
        <w:adjustRightInd w:val="0"/>
        <w:spacing w:line="360" w:lineRule="auto"/>
        <w:ind w:firstLine="709"/>
        <w:jc w:val="both"/>
        <w:rPr>
          <w:noProof/>
          <w:color w:val="000000" w:themeColor="text1"/>
          <w:sz w:val="24"/>
          <w:szCs w:val="24"/>
        </w:rPr>
      </w:pPr>
      <w:r w:rsidRPr="008675AF">
        <w:rPr>
          <w:noProof/>
          <w:color w:val="000000" w:themeColor="text1"/>
          <w:sz w:val="24"/>
          <w:szCs w:val="24"/>
        </w:rPr>
        <w:t>Os compostos fenólicos</w:t>
      </w:r>
      <w:r w:rsidR="008675AF" w:rsidRPr="008675AF">
        <w:rPr>
          <w:noProof/>
          <w:color w:val="000000" w:themeColor="text1"/>
          <w:sz w:val="24"/>
          <w:szCs w:val="24"/>
        </w:rPr>
        <w:t xml:space="preserve">, por exemplo, </w:t>
      </w:r>
      <w:r w:rsidRPr="008675AF">
        <w:rPr>
          <w:noProof/>
          <w:color w:val="000000" w:themeColor="text1"/>
          <w:sz w:val="24"/>
          <w:szCs w:val="24"/>
        </w:rPr>
        <w:t xml:space="preserve">são largamente distribuídos nas plantas e têm várias atividades biológicas comprovadas, destacando-se a prevenção e tratamento de muitas doenças, </w:t>
      </w:r>
      <w:r w:rsidRPr="008675AF">
        <w:rPr>
          <w:noProof/>
          <w:color w:val="000000" w:themeColor="text1"/>
          <w:sz w:val="24"/>
          <w:szCs w:val="24"/>
        </w:rPr>
        <w:lastRenderedPageBreak/>
        <w:t>como diabetes, estresse oxidativo, infecções microbianas</w:t>
      </w:r>
      <w:r w:rsidR="009552C2" w:rsidRPr="008675AF">
        <w:rPr>
          <w:noProof/>
          <w:color w:val="000000" w:themeColor="text1"/>
          <w:sz w:val="24"/>
          <w:szCs w:val="24"/>
        </w:rPr>
        <w:t xml:space="preserve">, </w:t>
      </w:r>
      <w:r w:rsidRPr="008675AF">
        <w:rPr>
          <w:noProof/>
          <w:color w:val="000000" w:themeColor="text1"/>
          <w:sz w:val="24"/>
          <w:szCs w:val="24"/>
        </w:rPr>
        <w:t>leishmaniose</w:t>
      </w:r>
      <w:r w:rsidR="009552C2" w:rsidRPr="008675AF">
        <w:rPr>
          <w:noProof/>
          <w:color w:val="000000" w:themeColor="text1"/>
          <w:sz w:val="24"/>
          <w:szCs w:val="24"/>
        </w:rPr>
        <w:t xml:space="preserve"> etc. </w:t>
      </w:r>
      <w:r w:rsidRPr="008675AF">
        <w:rPr>
          <w:noProof/>
          <w:color w:val="000000" w:themeColor="text1"/>
          <w:sz w:val="24"/>
          <w:szCs w:val="24"/>
        </w:rPr>
        <w:t xml:space="preserve">(FANG et al., 2015). </w:t>
      </w:r>
      <w:r w:rsidR="00182E6C" w:rsidRPr="00826607">
        <w:rPr>
          <w:noProof/>
          <w:color w:val="000000" w:themeColor="text1"/>
          <w:sz w:val="24"/>
          <w:szCs w:val="24"/>
        </w:rPr>
        <w:t xml:space="preserve">Os flavonoides </w:t>
      </w:r>
      <w:r w:rsidR="00826607" w:rsidRPr="00826607">
        <w:rPr>
          <w:noProof/>
          <w:color w:val="000000" w:themeColor="text1"/>
          <w:sz w:val="24"/>
          <w:szCs w:val="24"/>
        </w:rPr>
        <w:t xml:space="preserve">podem </w:t>
      </w:r>
      <w:r w:rsidR="00182E6C" w:rsidRPr="00826607">
        <w:rPr>
          <w:noProof/>
          <w:color w:val="000000" w:themeColor="text1"/>
          <w:sz w:val="24"/>
          <w:szCs w:val="24"/>
        </w:rPr>
        <w:t xml:space="preserve">desempenham </w:t>
      </w:r>
      <w:r w:rsidR="008968C9" w:rsidRPr="00826607">
        <w:rPr>
          <w:noProof/>
          <w:color w:val="000000" w:themeColor="text1"/>
          <w:sz w:val="24"/>
          <w:szCs w:val="24"/>
        </w:rPr>
        <w:t>ação antimicrobiana, antiviral, antiulcerogênica, citotóxica, antineoplásico, antioxidante, antihepatotóxica, anti-hipertensiva, hipolipidêmica, anti</w:t>
      </w:r>
      <w:r w:rsidR="00826607">
        <w:rPr>
          <w:noProof/>
          <w:color w:val="000000" w:themeColor="text1"/>
          <w:sz w:val="24"/>
          <w:szCs w:val="24"/>
        </w:rPr>
        <w:t>-</w:t>
      </w:r>
      <w:r w:rsidR="008968C9" w:rsidRPr="00826607">
        <w:rPr>
          <w:noProof/>
          <w:color w:val="000000" w:themeColor="text1"/>
          <w:sz w:val="24"/>
          <w:szCs w:val="24"/>
        </w:rPr>
        <w:t xml:space="preserve">inflamatória, antiplaquetária etc. </w:t>
      </w:r>
      <w:r w:rsidR="00182E6C" w:rsidRPr="00826607">
        <w:rPr>
          <w:noProof/>
          <w:color w:val="000000" w:themeColor="text1"/>
          <w:sz w:val="24"/>
          <w:szCs w:val="24"/>
        </w:rPr>
        <w:t>E a</w:t>
      </w:r>
      <w:r w:rsidR="008968C9" w:rsidRPr="00826607">
        <w:rPr>
          <w:noProof/>
          <w:color w:val="000000" w:themeColor="text1"/>
          <w:sz w:val="24"/>
          <w:szCs w:val="24"/>
        </w:rPr>
        <w:t>lgumas cumarinas apresentam efeito antipirético e inibidor da carcinogênese, enquanto outras reúnem um amplo espectro de ações farmacológicas (SIMÕES et al., 2017).</w:t>
      </w:r>
      <w:r w:rsidR="00826607">
        <w:rPr>
          <w:noProof/>
          <w:color w:val="000000" w:themeColor="text1"/>
          <w:sz w:val="24"/>
          <w:szCs w:val="24"/>
        </w:rPr>
        <w:t xml:space="preserve"> Os taninos, por sua vez, </w:t>
      </w:r>
      <w:r w:rsidR="00C2465C" w:rsidRPr="00C2465C">
        <w:rPr>
          <w:noProof/>
          <w:color w:val="000000" w:themeColor="text1"/>
          <w:sz w:val="24"/>
          <w:szCs w:val="24"/>
        </w:rPr>
        <w:t xml:space="preserve">podem agir como </w:t>
      </w:r>
      <w:r w:rsidR="00ED6C71">
        <w:rPr>
          <w:noProof/>
          <w:color w:val="000000" w:themeColor="text1"/>
          <w:sz w:val="24"/>
          <w:szCs w:val="24"/>
        </w:rPr>
        <w:t xml:space="preserve">fortes antimicrobianos, </w:t>
      </w:r>
      <w:r w:rsidR="00C2465C" w:rsidRPr="00C2465C">
        <w:rPr>
          <w:noProof/>
          <w:color w:val="000000" w:themeColor="text1"/>
          <w:sz w:val="24"/>
          <w:szCs w:val="24"/>
        </w:rPr>
        <w:t>anti-inflamatórios, cicatrizantes e inibidores</w:t>
      </w:r>
      <w:r w:rsidR="00142D30">
        <w:rPr>
          <w:noProof/>
          <w:color w:val="000000" w:themeColor="text1"/>
          <w:sz w:val="24"/>
          <w:szCs w:val="24"/>
        </w:rPr>
        <w:t xml:space="preserve"> </w:t>
      </w:r>
      <w:r w:rsidR="00C2465C" w:rsidRPr="00C2465C">
        <w:rPr>
          <w:noProof/>
          <w:color w:val="000000" w:themeColor="text1"/>
          <w:sz w:val="24"/>
          <w:szCs w:val="24"/>
        </w:rPr>
        <w:t>da transcriptase reversa em vírus HIV (MONTEIRO et al., 2005)</w:t>
      </w:r>
    </w:p>
    <w:p w14:paraId="6F3E7D2B" w14:textId="77777777" w:rsidR="005D6956" w:rsidRPr="00FE5CD9" w:rsidRDefault="005D6956" w:rsidP="00CB6FAB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</w:p>
    <w:p w14:paraId="4B54C95E" w14:textId="77777777" w:rsidR="0012462E" w:rsidRPr="00FE5CD9" w:rsidRDefault="00E21FF5" w:rsidP="00CB6FAB">
      <w:pPr>
        <w:tabs>
          <w:tab w:val="left" w:pos="1290"/>
        </w:tabs>
        <w:spacing w:line="360" w:lineRule="auto"/>
        <w:jc w:val="both"/>
        <w:rPr>
          <w:b/>
          <w:sz w:val="24"/>
          <w:szCs w:val="24"/>
        </w:rPr>
      </w:pPr>
      <w:r w:rsidRPr="00FE5CD9">
        <w:rPr>
          <w:b/>
          <w:sz w:val="24"/>
          <w:szCs w:val="24"/>
        </w:rPr>
        <w:t>5</w:t>
      </w:r>
      <w:r w:rsidR="0012462E" w:rsidRPr="00FE5CD9">
        <w:rPr>
          <w:b/>
          <w:sz w:val="24"/>
          <w:szCs w:val="24"/>
        </w:rPr>
        <w:t xml:space="preserve">. </w:t>
      </w:r>
      <w:r w:rsidR="0042057D" w:rsidRPr="00FE5CD9">
        <w:rPr>
          <w:b/>
          <w:sz w:val="24"/>
          <w:szCs w:val="24"/>
        </w:rPr>
        <w:t>CONCLUSÃO</w:t>
      </w:r>
      <w:r w:rsidR="00555769" w:rsidRPr="00FE5CD9">
        <w:rPr>
          <w:b/>
          <w:sz w:val="24"/>
          <w:szCs w:val="24"/>
        </w:rPr>
        <w:t xml:space="preserve"> </w:t>
      </w:r>
    </w:p>
    <w:p w14:paraId="0EBDF78A" w14:textId="77777777" w:rsidR="0005531B" w:rsidRPr="00FE5CD9" w:rsidRDefault="0005531B" w:rsidP="0005531B">
      <w:pPr>
        <w:tabs>
          <w:tab w:val="left" w:pos="1290"/>
        </w:tabs>
        <w:jc w:val="both"/>
        <w:rPr>
          <w:b/>
          <w:sz w:val="24"/>
          <w:szCs w:val="24"/>
        </w:rPr>
      </w:pPr>
    </w:p>
    <w:p w14:paraId="28CE1B30" w14:textId="18346FE0" w:rsidR="00F30214" w:rsidRPr="00FE5CD9" w:rsidRDefault="00653D8D" w:rsidP="00CD16E9">
      <w:pPr>
        <w:spacing w:line="360" w:lineRule="auto"/>
        <w:ind w:firstLine="709"/>
        <w:jc w:val="both"/>
        <w:rPr>
          <w:color w:val="FF0000"/>
          <w:sz w:val="24"/>
          <w:szCs w:val="24"/>
          <w:shd w:val="clear" w:color="auto" w:fill="FFFFFF"/>
        </w:rPr>
      </w:pPr>
      <w:bookmarkStart w:id="18" w:name="_Hlk529100418"/>
      <w:r w:rsidRPr="00FE5CD9">
        <w:rPr>
          <w:sz w:val="24"/>
          <w:szCs w:val="24"/>
          <w:shd w:val="clear" w:color="auto" w:fill="FFFFFF"/>
        </w:rPr>
        <w:t xml:space="preserve">A partir dos resultados obtidos na triagem fitoquímica qualitativa por Cromatografia em Camada Delgada de Alta Performance (HPTLC), caracterizada pela aplicação economicamente viável e ambientalmente correta dos recursos </w:t>
      </w:r>
      <w:r w:rsidR="00DE3D6F" w:rsidRPr="00FE5CD9">
        <w:rPr>
          <w:sz w:val="24"/>
          <w:szCs w:val="24"/>
          <w:shd w:val="clear" w:color="auto" w:fill="FFFFFF"/>
        </w:rPr>
        <w:t xml:space="preserve">naturais </w:t>
      </w:r>
      <w:r w:rsidRPr="00FE5CD9">
        <w:rPr>
          <w:sz w:val="24"/>
          <w:szCs w:val="24"/>
          <w:shd w:val="clear" w:color="auto" w:fill="FFFFFF"/>
        </w:rPr>
        <w:t>amazônico</w:t>
      </w:r>
      <w:r w:rsidR="00DE3D6F" w:rsidRPr="00FE5CD9">
        <w:rPr>
          <w:sz w:val="24"/>
          <w:szCs w:val="24"/>
          <w:shd w:val="clear" w:color="auto" w:fill="FFFFFF"/>
        </w:rPr>
        <w:t>s</w:t>
      </w:r>
      <w:r w:rsidRPr="00FE5CD9">
        <w:rPr>
          <w:sz w:val="24"/>
          <w:szCs w:val="24"/>
          <w:shd w:val="clear" w:color="auto" w:fill="FFFFFF"/>
        </w:rPr>
        <w:t xml:space="preserve">, pode-se concluir que </w:t>
      </w:r>
      <w:r w:rsidR="00DE3D6F" w:rsidRPr="00FE5CD9">
        <w:rPr>
          <w:sz w:val="24"/>
          <w:szCs w:val="24"/>
          <w:shd w:val="clear" w:color="auto" w:fill="FFFFFF"/>
        </w:rPr>
        <w:t xml:space="preserve">as plantas medicinais </w:t>
      </w:r>
      <w:r w:rsidR="00CD16E9" w:rsidRPr="00FE5CD9">
        <w:rPr>
          <w:sz w:val="24"/>
          <w:szCs w:val="24"/>
          <w:shd w:val="clear" w:color="auto" w:fill="FFFFFF"/>
        </w:rPr>
        <w:t xml:space="preserve">oriundas do município de Salvaterra-PA </w:t>
      </w:r>
      <w:r w:rsidRPr="00FE5CD9">
        <w:rPr>
          <w:sz w:val="24"/>
          <w:szCs w:val="24"/>
          <w:shd w:val="clear" w:color="auto" w:fill="FFFFFF"/>
        </w:rPr>
        <w:t>apresenta</w:t>
      </w:r>
      <w:r w:rsidR="00CD16E9" w:rsidRPr="00FE5CD9">
        <w:rPr>
          <w:sz w:val="24"/>
          <w:szCs w:val="24"/>
          <w:shd w:val="clear" w:color="auto" w:fill="FFFFFF"/>
        </w:rPr>
        <w:t>m</w:t>
      </w:r>
      <w:r w:rsidRPr="00FE5CD9">
        <w:rPr>
          <w:sz w:val="24"/>
          <w:szCs w:val="24"/>
          <w:shd w:val="clear" w:color="auto" w:fill="FFFFFF"/>
        </w:rPr>
        <w:t xml:space="preserve"> metabólitos secundários </w:t>
      </w:r>
      <w:r w:rsidR="006C0E9B">
        <w:rPr>
          <w:sz w:val="24"/>
          <w:szCs w:val="24"/>
          <w:shd w:val="clear" w:color="auto" w:fill="FFFFFF"/>
        </w:rPr>
        <w:t>que podem ser considerados como fortes candidatos biologicamente ativos</w:t>
      </w:r>
      <w:r w:rsidRPr="00142D30">
        <w:rPr>
          <w:color w:val="000000" w:themeColor="text1"/>
          <w:sz w:val="24"/>
          <w:szCs w:val="24"/>
          <w:shd w:val="clear" w:color="auto" w:fill="FFFFFF"/>
        </w:rPr>
        <w:t xml:space="preserve">, como os </w:t>
      </w:r>
      <w:r w:rsidR="004C2A8B" w:rsidRPr="00142D30">
        <w:rPr>
          <w:color w:val="000000" w:themeColor="text1"/>
          <w:sz w:val="24"/>
          <w:szCs w:val="24"/>
          <w:shd w:val="clear" w:color="auto" w:fill="FFFFFF"/>
        </w:rPr>
        <w:t xml:space="preserve">compostos fenólicos, </w:t>
      </w:r>
      <w:r w:rsidRPr="00142D30">
        <w:rPr>
          <w:color w:val="000000" w:themeColor="text1"/>
          <w:sz w:val="24"/>
          <w:szCs w:val="24"/>
          <w:shd w:val="clear" w:color="auto" w:fill="FFFFFF"/>
        </w:rPr>
        <w:t>flavonoides</w:t>
      </w:r>
      <w:r w:rsidR="00FE5CD9" w:rsidRPr="00142D30">
        <w:rPr>
          <w:color w:val="000000" w:themeColor="text1"/>
          <w:sz w:val="24"/>
          <w:szCs w:val="24"/>
          <w:shd w:val="clear" w:color="auto" w:fill="FFFFFF"/>
        </w:rPr>
        <w:t>, cumarinas</w:t>
      </w:r>
      <w:r w:rsidRPr="00142D30">
        <w:rPr>
          <w:color w:val="000000" w:themeColor="text1"/>
          <w:sz w:val="24"/>
          <w:szCs w:val="24"/>
          <w:shd w:val="clear" w:color="auto" w:fill="FFFFFF"/>
        </w:rPr>
        <w:t xml:space="preserve"> e os taninos, principalmente para aplicação na indústria farmacêutica e cosmética.</w:t>
      </w:r>
      <w:r w:rsidR="00CD16E9" w:rsidRPr="00142D30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 w:rsidR="00F30214" w:rsidRPr="00FE5CD9">
        <w:rPr>
          <w:color w:val="000000" w:themeColor="text1"/>
          <w:sz w:val="24"/>
          <w:szCs w:val="24"/>
          <w:shd w:val="clear" w:color="auto" w:fill="FFFFFF"/>
        </w:rPr>
        <w:t xml:space="preserve">Portanto, </w:t>
      </w:r>
      <w:r w:rsidR="00C40806">
        <w:rPr>
          <w:color w:val="000000" w:themeColor="text1"/>
          <w:sz w:val="24"/>
          <w:szCs w:val="24"/>
          <w:shd w:val="clear" w:color="auto" w:fill="FFFFFF"/>
        </w:rPr>
        <w:t>estudos posteriores acerca do perfil químico</w:t>
      </w:r>
      <w:r w:rsidR="008060B0" w:rsidRPr="00FE5CD9">
        <w:rPr>
          <w:color w:val="000000" w:themeColor="text1"/>
          <w:sz w:val="24"/>
          <w:szCs w:val="24"/>
          <w:shd w:val="clear" w:color="auto" w:fill="FFFFFF"/>
        </w:rPr>
        <w:t xml:space="preserve"> dessas espécies é </w:t>
      </w:r>
      <w:r w:rsidR="00F30214" w:rsidRPr="00FE5CD9">
        <w:rPr>
          <w:color w:val="000000" w:themeColor="text1"/>
          <w:sz w:val="24"/>
          <w:szCs w:val="24"/>
          <w:shd w:val="clear" w:color="auto" w:fill="FFFFFF"/>
        </w:rPr>
        <w:t xml:space="preserve">necessário, a fim de que seja possível a identificação de </w:t>
      </w:r>
      <w:r w:rsidR="005114ED" w:rsidRPr="00FE5CD9">
        <w:rPr>
          <w:color w:val="000000" w:themeColor="text1"/>
          <w:sz w:val="24"/>
          <w:szCs w:val="24"/>
          <w:shd w:val="clear" w:color="auto" w:fill="FFFFFF"/>
        </w:rPr>
        <w:t xml:space="preserve">compostos </w:t>
      </w:r>
      <w:r w:rsidR="00F30214" w:rsidRPr="00FE5CD9">
        <w:rPr>
          <w:color w:val="000000" w:themeColor="text1"/>
          <w:sz w:val="24"/>
          <w:szCs w:val="24"/>
          <w:shd w:val="clear" w:color="auto" w:fill="FFFFFF"/>
        </w:rPr>
        <w:t>bioativ</w:t>
      </w:r>
      <w:r w:rsidR="005114ED" w:rsidRPr="00FE5CD9">
        <w:rPr>
          <w:color w:val="000000" w:themeColor="text1"/>
          <w:sz w:val="24"/>
          <w:szCs w:val="24"/>
          <w:shd w:val="clear" w:color="auto" w:fill="FFFFFF"/>
        </w:rPr>
        <w:t>o</w:t>
      </w:r>
      <w:r w:rsidR="00F30214" w:rsidRPr="00FE5CD9">
        <w:rPr>
          <w:color w:val="000000" w:themeColor="text1"/>
          <w:sz w:val="24"/>
          <w:szCs w:val="24"/>
          <w:shd w:val="clear" w:color="auto" w:fill="FFFFFF"/>
        </w:rPr>
        <w:t xml:space="preserve">s que possam ser </w:t>
      </w:r>
      <w:r w:rsidR="005114ED" w:rsidRPr="00FE5CD9">
        <w:rPr>
          <w:color w:val="000000" w:themeColor="text1"/>
          <w:sz w:val="24"/>
          <w:szCs w:val="24"/>
          <w:shd w:val="clear" w:color="auto" w:fill="FFFFFF"/>
        </w:rPr>
        <w:t xml:space="preserve">utilizados na </w:t>
      </w:r>
      <w:r w:rsidR="00647AEC">
        <w:rPr>
          <w:color w:val="000000" w:themeColor="text1"/>
          <w:sz w:val="24"/>
          <w:szCs w:val="24"/>
          <w:shd w:val="clear" w:color="auto" w:fill="FFFFFF"/>
        </w:rPr>
        <w:t>fitoterapia</w:t>
      </w:r>
      <w:r w:rsidR="00F30214" w:rsidRPr="00FE5CD9">
        <w:rPr>
          <w:color w:val="000000" w:themeColor="text1"/>
          <w:sz w:val="24"/>
          <w:szCs w:val="24"/>
          <w:shd w:val="clear" w:color="auto" w:fill="FFFFFF"/>
        </w:rPr>
        <w:t>.</w:t>
      </w:r>
    </w:p>
    <w:bookmarkEnd w:id="18"/>
    <w:p w14:paraId="05F5C0CE" w14:textId="77777777" w:rsidR="00CD16E9" w:rsidRPr="00FE5CD9" w:rsidRDefault="00CD16E9" w:rsidP="00356CFE">
      <w:pPr>
        <w:tabs>
          <w:tab w:val="left" w:pos="1290"/>
        </w:tabs>
        <w:jc w:val="both"/>
        <w:rPr>
          <w:sz w:val="24"/>
          <w:szCs w:val="24"/>
        </w:rPr>
      </w:pPr>
    </w:p>
    <w:p w14:paraId="3FF25370" w14:textId="77777777" w:rsidR="00830FCB" w:rsidRDefault="00830FCB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14:paraId="29B4508C" w14:textId="77777777" w:rsidR="00394E2A" w:rsidRPr="00FE5CD9" w:rsidRDefault="0012462E" w:rsidP="0012462E">
      <w:pPr>
        <w:tabs>
          <w:tab w:val="left" w:pos="1290"/>
        </w:tabs>
        <w:jc w:val="both"/>
        <w:rPr>
          <w:b/>
          <w:sz w:val="24"/>
          <w:szCs w:val="24"/>
        </w:rPr>
      </w:pPr>
      <w:r w:rsidRPr="00FE5CD9">
        <w:rPr>
          <w:b/>
          <w:sz w:val="24"/>
          <w:szCs w:val="24"/>
        </w:rPr>
        <w:t>REFERÊNCIAS</w:t>
      </w:r>
    </w:p>
    <w:p w14:paraId="0582D4AB" w14:textId="77777777" w:rsidR="00394E2A" w:rsidRPr="00FE5CD9" w:rsidRDefault="00394E2A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14:paraId="07255461" w14:textId="77777777" w:rsidR="00BD4DA1" w:rsidRDefault="00BD4DA1" w:rsidP="00BD4DA1">
      <w:pPr>
        <w:jc w:val="both"/>
        <w:rPr>
          <w:sz w:val="24"/>
        </w:rPr>
      </w:pPr>
      <w:r w:rsidRPr="00FE5CD9">
        <w:rPr>
          <w:sz w:val="24"/>
        </w:rPr>
        <w:t xml:space="preserve">BASTOS R. A. A.; LOPES A. M. C. A Fitoterapia na Rede Básica de Saúde: o olhar da enfermagem. </w:t>
      </w:r>
      <w:r w:rsidRPr="00FE5CD9">
        <w:rPr>
          <w:b/>
          <w:sz w:val="24"/>
        </w:rPr>
        <w:t>Revista Bras Ciênc Saúde</w:t>
      </w:r>
      <w:r w:rsidRPr="00FE5CD9">
        <w:rPr>
          <w:sz w:val="24"/>
        </w:rPr>
        <w:t>. V. 14, n. 2, p. 21 - 28, 2010.</w:t>
      </w:r>
    </w:p>
    <w:p w14:paraId="3E22BFD1" w14:textId="77777777" w:rsidR="00452E1C" w:rsidRPr="00FE5CD9" w:rsidRDefault="00452E1C" w:rsidP="00BD4DA1">
      <w:pPr>
        <w:jc w:val="both"/>
        <w:rPr>
          <w:sz w:val="24"/>
        </w:rPr>
      </w:pPr>
    </w:p>
    <w:p w14:paraId="56257FB4" w14:textId="77777777" w:rsidR="00BD4DA1" w:rsidRPr="00D75461" w:rsidRDefault="00BD4DA1" w:rsidP="00BD4DA1">
      <w:pPr>
        <w:jc w:val="both"/>
        <w:rPr>
          <w:color w:val="000000" w:themeColor="text1"/>
          <w:sz w:val="24"/>
          <w:szCs w:val="24"/>
        </w:rPr>
      </w:pPr>
      <w:r w:rsidRPr="00D75461">
        <w:rPr>
          <w:color w:val="000000" w:themeColor="text1"/>
          <w:sz w:val="24"/>
        </w:rPr>
        <w:t xml:space="preserve">BRASIL. Constituição da </w:t>
      </w:r>
      <w:r w:rsidR="001D6B5F" w:rsidRPr="00D75461">
        <w:rPr>
          <w:color w:val="000000" w:themeColor="text1"/>
          <w:sz w:val="24"/>
        </w:rPr>
        <w:t>República</w:t>
      </w:r>
      <w:r w:rsidRPr="00D75461">
        <w:rPr>
          <w:color w:val="000000" w:themeColor="text1"/>
          <w:sz w:val="24"/>
        </w:rPr>
        <w:t xml:space="preserve"> Federativa do Brasil</w:t>
      </w:r>
      <w:r w:rsidR="001D6B5F" w:rsidRPr="00D75461">
        <w:rPr>
          <w:color w:val="000000" w:themeColor="text1"/>
          <w:sz w:val="24"/>
        </w:rPr>
        <w:t xml:space="preserve"> </w:t>
      </w:r>
      <w:r w:rsidRPr="00D75461">
        <w:rPr>
          <w:color w:val="000000" w:themeColor="text1"/>
          <w:sz w:val="24"/>
        </w:rPr>
        <w:t xml:space="preserve">de 1998, DF, Senado Federal, 1998. </w:t>
      </w:r>
      <w:r w:rsidR="001D6B5F" w:rsidRPr="00D75461">
        <w:rPr>
          <w:color w:val="000000" w:themeColor="text1"/>
          <w:sz w:val="24"/>
        </w:rPr>
        <w:t>Disponível</w:t>
      </w:r>
      <w:r w:rsidRPr="00D75461">
        <w:rPr>
          <w:color w:val="000000" w:themeColor="text1"/>
          <w:sz w:val="24"/>
        </w:rPr>
        <w:t xml:space="preserve"> em: &lt;</w:t>
      </w:r>
      <w:hyperlink r:id="rId12" w:history="1">
        <w:r w:rsidR="00D75461" w:rsidRPr="00D75461">
          <w:rPr>
            <w:rStyle w:val="Hyperlink"/>
            <w:color w:val="000000" w:themeColor="text1"/>
            <w:sz w:val="24"/>
            <w:u w:val="none"/>
          </w:rPr>
          <w:t>http://www.planalto.gov.br/ccivil_03/constituicão/ConstituiçãoCompilado.htm.</w:t>
        </w:r>
      </w:hyperlink>
      <w:r w:rsidR="00D75461">
        <w:rPr>
          <w:color w:val="000000" w:themeColor="text1"/>
          <w:sz w:val="24"/>
        </w:rPr>
        <w:t xml:space="preserve"> </w:t>
      </w:r>
      <w:r w:rsidRPr="00D75461">
        <w:rPr>
          <w:color w:val="000000" w:themeColor="text1"/>
          <w:sz w:val="24"/>
        </w:rPr>
        <w:t xml:space="preserve">&gt;. </w:t>
      </w:r>
      <w:r w:rsidRPr="00D75461">
        <w:rPr>
          <w:color w:val="000000" w:themeColor="text1"/>
          <w:sz w:val="24"/>
          <w:szCs w:val="24"/>
        </w:rPr>
        <w:t>Acesso em: 26 jul. 2018.</w:t>
      </w:r>
    </w:p>
    <w:p w14:paraId="77A100DE" w14:textId="77777777" w:rsidR="001D6B5F" w:rsidRPr="00FE5CD9" w:rsidRDefault="001D6B5F" w:rsidP="00BD4DA1">
      <w:pPr>
        <w:jc w:val="both"/>
        <w:rPr>
          <w:sz w:val="24"/>
        </w:rPr>
      </w:pPr>
    </w:p>
    <w:p w14:paraId="76AB34BD" w14:textId="77777777" w:rsidR="00BD4DA1" w:rsidRPr="00FE5CD9" w:rsidRDefault="002F6FE7" w:rsidP="00BD4DA1">
      <w:pPr>
        <w:jc w:val="both"/>
        <w:rPr>
          <w:sz w:val="24"/>
          <w:szCs w:val="24"/>
        </w:rPr>
      </w:pPr>
      <w:r w:rsidRPr="00FE5CD9">
        <w:rPr>
          <w:sz w:val="24"/>
          <w:szCs w:val="24"/>
        </w:rPr>
        <w:t>_____</w:t>
      </w:r>
      <w:r w:rsidR="00BD4DA1" w:rsidRPr="00FE5CD9">
        <w:rPr>
          <w:sz w:val="24"/>
          <w:szCs w:val="24"/>
        </w:rPr>
        <w:t>. Ministério da Saúde. Secretaria de Ciência, Tecnologia e Insumos Estratégicos. Departamento de Assistência Farmacêutica. Política nacional de plantas medicinais e fitoterápicos</w:t>
      </w:r>
      <w:r w:rsidR="00452E1C">
        <w:rPr>
          <w:sz w:val="24"/>
          <w:szCs w:val="24"/>
        </w:rPr>
        <w:t xml:space="preserve">. </w:t>
      </w:r>
      <w:r w:rsidR="00BD4DA1" w:rsidRPr="00FE5CD9">
        <w:rPr>
          <w:sz w:val="24"/>
          <w:szCs w:val="24"/>
        </w:rPr>
        <w:t>Brasília: Ministério da Saúde, 2006.</w:t>
      </w:r>
    </w:p>
    <w:p w14:paraId="21132CAD" w14:textId="77777777" w:rsidR="001D6B5F" w:rsidRPr="00FE5CD9" w:rsidRDefault="001D6B5F" w:rsidP="00BD4DA1">
      <w:pPr>
        <w:jc w:val="both"/>
        <w:rPr>
          <w:sz w:val="24"/>
          <w:szCs w:val="24"/>
        </w:rPr>
      </w:pPr>
    </w:p>
    <w:p w14:paraId="77A59F9E" w14:textId="77777777" w:rsidR="00BD4DA1" w:rsidRDefault="00BD4DA1" w:rsidP="00BD4DA1">
      <w:pPr>
        <w:jc w:val="both"/>
        <w:rPr>
          <w:sz w:val="24"/>
          <w:szCs w:val="24"/>
        </w:rPr>
      </w:pPr>
      <w:r w:rsidRPr="00FE5CD9">
        <w:rPr>
          <w:sz w:val="24"/>
          <w:szCs w:val="24"/>
        </w:rPr>
        <w:t xml:space="preserve">COSTA, E. A. </w:t>
      </w:r>
      <w:r w:rsidRPr="00FE5CD9">
        <w:rPr>
          <w:b/>
          <w:bCs/>
          <w:sz w:val="24"/>
          <w:szCs w:val="24"/>
        </w:rPr>
        <w:t xml:space="preserve">Nutrição e fitoterapia: </w:t>
      </w:r>
      <w:r w:rsidRPr="00FE5CD9">
        <w:rPr>
          <w:sz w:val="24"/>
          <w:szCs w:val="24"/>
        </w:rPr>
        <w:t>tratamento alternativo através das plantas. Petrópolis, RJ, 2012.</w:t>
      </w:r>
    </w:p>
    <w:p w14:paraId="27E96823" w14:textId="77777777" w:rsidR="00A76C07" w:rsidRDefault="00A76C07" w:rsidP="00BD4DA1">
      <w:pPr>
        <w:jc w:val="both"/>
        <w:rPr>
          <w:sz w:val="24"/>
          <w:szCs w:val="24"/>
        </w:rPr>
      </w:pPr>
    </w:p>
    <w:p w14:paraId="404CC462" w14:textId="77777777" w:rsidR="00A76C07" w:rsidRDefault="00A76C07" w:rsidP="00A76C07">
      <w:pPr>
        <w:tabs>
          <w:tab w:val="left" w:pos="1290"/>
        </w:tabs>
        <w:jc w:val="both"/>
        <w:rPr>
          <w:sz w:val="24"/>
          <w:szCs w:val="24"/>
        </w:rPr>
      </w:pPr>
      <w:r w:rsidRPr="00FE5CD9">
        <w:rPr>
          <w:sz w:val="24"/>
        </w:rPr>
        <w:t xml:space="preserve">GUIMARÃES, L. A. L. </w:t>
      </w:r>
      <w:r w:rsidRPr="00FE5CD9">
        <w:rPr>
          <w:b/>
          <w:sz w:val="24"/>
        </w:rPr>
        <w:t>Saberes populares e científicos</w:t>
      </w:r>
      <w:r w:rsidRPr="00FE5CD9">
        <w:rPr>
          <w:sz w:val="24"/>
        </w:rPr>
        <w:t xml:space="preserve">: uso de plantas medicinais na educação e saúde. 2013. 87f. Dissertação (Mestrado em Educação) </w:t>
      </w:r>
      <w:r w:rsidRPr="00FE5CD9">
        <w:rPr>
          <w:sz w:val="24"/>
          <w:szCs w:val="24"/>
        </w:rPr>
        <w:t>- Universidade Federal do Piauí, Teresina, 2013.</w:t>
      </w:r>
    </w:p>
    <w:p w14:paraId="5C16A9E2" w14:textId="77777777" w:rsidR="00A76C07" w:rsidRDefault="00A76C07" w:rsidP="00A76C07">
      <w:pPr>
        <w:tabs>
          <w:tab w:val="left" w:pos="1290"/>
        </w:tabs>
        <w:jc w:val="both"/>
        <w:rPr>
          <w:sz w:val="24"/>
          <w:szCs w:val="24"/>
        </w:rPr>
      </w:pPr>
    </w:p>
    <w:p w14:paraId="6C802B79" w14:textId="77777777" w:rsidR="00A76C07" w:rsidRPr="00FE5CD9" w:rsidRDefault="00A76C07" w:rsidP="00BD4DA1">
      <w:pPr>
        <w:jc w:val="both"/>
        <w:rPr>
          <w:sz w:val="24"/>
          <w:szCs w:val="24"/>
        </w:rPr>
      </w:pPr>
      <w:r w:rsidRPr="00A76C07">
        <w:rPr>
          <w:color w:val="000000"/>
          <w:sz w:val="24"/>
          <w:szCs w:val="24"/>
        </w:rPr>
        <w:t>FANG, X. et al. Simultaneous extraction, identification and quantification of phenolic</w:t>
      </w:r>
      <w:r w:rsidRPr="00A76C07">
        <w:rPr>
          <w:color w:val="000000"/>
        </w:rPr>
        <w:br/>
      </w:r>
      <w:r w:rsidRPr="00A76C07">
        <w:rPr>
          <w:color w:val="000000"/>
          <w:sz w:val="24"/>
          <w:szCs w:val="24"/>
        </w:rPr>
        <w:t xml:space="preserve">compounds in </w:t>
      </w:r>
      <w:r w:rsidRPr="00A76C07">
        <w:rPr>
          <w:i/>
          <w:iCs/>
          <w:color w:val="000000"/>
          <w:sz w:val="24"/>
          <w:szCs w:val="24"/>
        </w:rPr>
        <w:t xml:space="preserve">Eclipta prostrata </w:t>
      </w:r>
      <w:r w:rsidRPr="00A76C07">
        <w:rPr>
          <w:color w:val="000000"/>
          <w:sz w:val="24"/>
          <w:szCs w:val="24"/>
        </w:rPr>
        <w:t>using microwave-assisted extraction combined with HPLC–</w:t>
      </w:r>
      <w:r w:rsidRPr="00A76C07">
        <w:rPr>
          <w:color w:val="000000"/>
        </w:rPr>
        <w:br/>
      </w:r>
      <w:r w:rsidRPr="00A76C07">
        <w:rPr>
          <w:color w:val="000000"/>
          <w:sz w:val="24"/>
          <w:szCs w:val="24"/>
        </w:rPr>
        <w:t xml:space="preserve">DAD-ESI-MS/MS. </w:t>
      </w:r>
      <w:r w:rsidRPr="00A76C07">
        <w:rPr>
          <w:b/>
          <w:bCs/>
          <w:color w:val="000000"/>
          <w:sz w:val="24"/>
          <w:szCs w:val="24"/>
        </w:rPr>
        <w:t>Food Chemistry</w:t>
      </w:r>
      <w:r w:rsidRPr="00A76C07">
        <w:rPr>
          <w:color w:val="000000"/>
          <w:sz w:val="24"/>
          <w:szCs w:val="24"/>
        </w:rPr>
        <w:t>, v. 188, n. 1, p. 527-536, 2015.</w:t>
      </w:r>
    </w:p>
    <w:p w14:paraId="0C10C223" w14:textId="77777777" w:rsidR="001D6B5F" w:rsidRPr="00FE5CD9" w:rsidRDefault="001D6B5F" w:rsidP="00BD4DA1">
      <w:pPr>
        <w:jc w:val="both"/>
        <w:rPr>
          <w:sz w:val="24"/>
          <w:szCs w:val="24"/>
        </w:rPr>
      </w:pPr>
    </w:p>
    <w:p w14:paraId="79F471E2" w14:textId="77777777" w:rsidR="00BD4DA1" w:rsidRDefault="00BD4DA1" w:rsidP="00BD4DA1">
      <w:pPr>
        <w:jc w:val="both"/>
        <w:rPr>
          <w:sz w:val="24"/>
          <w:szCs w:val="24"/>
        </w:rPr>
      </w:pPr>
      <w:r w:rsidRPr="00FE5CD9">
        <w:rPr>
          <w:sz w:val="24"/>
          <w:szCs w:val="24"/>
        </w:rPr>
        <w:t xml:space="preserve">MONTEIRO, J. S.; SANTO, K. R. A. E. </w:t>
      </w:r>
      <w:r w:rsidRPr="00FE5CD9">
        <w:rPr>
          <w:b/>
          <w:sz w:val="24"/>
          <w:szCs w:val="24"/>
        </w:rPr>
        <w:t xml:space="preserve">Etnobotânica de plantas medicinais em comunidades quilombolas de Salvaterra-Ilha de Marajó/Pará, Brasil. </w:t>
      </w:r>
      <w:r w:rsidRPr="00FE5CD9">
        <w:rPr>
          <w:sz w:val="24"/>
          <w:szCs w:val="24"/>
        </w:rPr>
        <w:t>2017. 56</w:t>
      </w:r>
      <w:r w:rsidR="00F60CFD">
        <w:rPr>
          <w:sz w:val="24"/>
          <w:szCs w:val="24"/>
        </w:rPr>
        <w:t xml:space="preserve"> </w:t>
      </w:r>
      <w:r w:rsidRPr="00FE5CD9">
        <w:rPr>
          <w:sz w:val="24"/>
          <w:szCs w:val="24"/>
        </w:rPr>
        <w:t xml:space="preserve">f. Trabalho de Conclusão de Curso (Ciências Naturais - Biologia) – Universidade Estadual do Pará – UEPA, Salvaterra, 2017. </w:t>
      </w:r>
    </w:p>
    <w:p w14:paraId="31C1DBA5" w14:textId="77777777" w:rsidR="004935EE" w:rsidRDefault="004935EE" w:rsidP="00BD4DA1">
      <w:pPr>
        <w:jc w:val="both"/>
        <w:rPr>
          <w:sz w:val="24"/>
          <w:szCs w:val="24"/>
        </w:rPr>
      </w:pPr>
    </w:p>
    <w:p w14:paraId="75141C2F" w14:textId="77777777" w:rsidR="004935EE" w:rsidRPr="00FE5CD9" w:rsidRDefault="004935EE" w:rsidP="00BD4DA1">
      <w:pPr>
        <w:jc w:val="both"/>
        <w:rPr>
          <w:sz w:val="24"/>
          <w:szCs w:val="24"/>
        </w:rPr>
      </w:pPr>
      <w:r w:rsidRPr="004935EE">
        <w:rPr>
          <w:color w:val="000000"/>
          <w:sz w:val="24"/>
          <w:szCs w:val="24"/>
        </w:rPr>
        <w:t xml:space="preserve">MONTEIRO, J. M. et al. Taninos: uma abordagem da química à ecologia. </w:t>
      </w:r>
      <w:r w:rsidRPr="004935EE">
        <w:rPr>
          <w:b/>
          <w:bCs/>
          <w:color w:val="000000"/>
          <w:sz w:val="24"/>
          <w:szCs w:val="24"/>
        </w:rPr>
        <w:t>Química Nova</w:t>
      </w:r>
      <w:r w:rsidRPr="004935EE">
        <w:rPr>
          <w:color w:val="000000"/>
          <w:sz w:val="24"/>
          <w:szCs w:val="24"/>
        </w:rPr>
        <w:t>, v.</w:t>
      </w:r>
      <w:r w:rsidRPr="004935EE">
        <w:rPr>
          <w:color w:val="000000"/>
        </w:rPr>
        <w:br/>
      </w:r>
      <w:r w:rsidRPr="004935EE">
        <w:rPr>
          <w:color w:val="000000"/>
          <w:sz w:val="24"/>
          <w:szCs w:val="24"/>
        </w:rPr>
        <w:t>28, n. 5, p. 892-896, 2005.</w:t>
      </w:r>
    </w:p>
    <w:p w14:paraId="1F8A2FB6" w14:textId="77777777" w:rsidR="001D6B5F" w:rsidRPr="00FE5CD9" w:rsidRDefault="001D6B5F" w:rsidP="00BD4DA1">
      <w:pPr>
        <w:jc w:val="both"/>
        <w:rPr>
          <w:sz w:val="24"/>
          <w:szCs w:val="24"/>
        </w:rPr>
      </w:pPr>
    </w:p>
    <w:p w14:paraId="13551DAE" w14:textId="77777777" w:rsidR="00300E90" w:rsidRDefault="00300E90" w:rsidP="00300E90">
      <w:pPr>
        <w:jc w:val="both"/>
        <w:rPr>
          <w:rFonts w:eastAsia="Calibri"/>
          <w:color w:val="000000" w:themeColor="text1"/>
          <w:sz w:val="24"/>
          <w:szCs w:val="24"/>
        </w:rPr>
      </w:pPr>
      <w:r>
        <w:rPr>
          <w:rStyle w:val="fontstyle01"/>
        </w:rPr>
        <w:t>RAMOS</w:t>
      </w:r>
      <w:r w:rsidRPr="00B817ED">
        <w:rPr>
          <w:rStyle w:val="fontstyle01"/>
        </w:rPr>
        <w:t xml:space="preserve">, </w:t>
      </w:r>
      <w:r>
        <w:rPr>
          <w:rStyle w:val="fontstyle01"/>
        </w:rPr>
        <w:t>J</w:t>
      </w:r>
      <w:r w:rsidRPr="00B817ED">
        <w:rPr>
          <w:rStyle w:val="fontstyle01"/>
        </w:rPr>
        <w:t xml:space="preserve">. </w:t>
      </w:r>
      <w:r w:rsidRPr="00300E90">
        <w:rPr>
          <w:rStyle w:val="fontstyle01"/>
          <w:b/>
        </w:rPr>
        <w:t xml:space="preserve">O. Avaliação da atividade tóxica e do perfil fitoquímico de extratos e frações de </w:t>
      </w:r>
      <w:r w:rsidRPr="00300E90">
        <w:rPr>
          <w:rStyle w:val="fontstyle01"/>
          <w:b/>
          <w:i/>
        </w:rPr>
        <w:t>Vernonia condensata</w:t>
      </w:r>
      <w:r w:rsidRPr="00300E90">
        <w:rPr>
          <w:rStyle w:val="fontstyle01"/>
          <w:b/>
        </w:rPr>
        <w:t xml:space="preserve"> Baker e </w:t>
      </w:r>
      <w:r w:rsidRPr="00300E90">
        <w:rPr>
          <w:rStyle w:val="fontstyle01"/>
          <w:b/>
          <w:i/>
        </w:rPr>
        <w:t>Vernonia polyanthes</w:t>
      </w:r>
      <w:r w:rsidRPr="00300E90">
        <w:rPr>
          <w:rStyle w:val="fontstyle01"/>
          <w:b/>
        </w:rPr>
        <w:t xml:space="preserve"> Less</w:t>
      </w:r>
      <w:r w:rsidRPr="00B817ED">
        <w:rPr>
          <w:rStyle w:val="fontstyle01"/>
        </w:rPr>
        <w:t>.</w:t>
      </w:r>
      <w:r>
        <w:rPr>
          <w:rStyle w:val="fontstyle01"/>
        </w:rPr>
        <w:t xml:space="preserve"> </w:t>
      </w:r>
      <w:r w:rsidRPr="00FE5CD9">
        <w:rPr>
          <w:sz w:val="24"/>
          <w:szCs w:val="24"/>
        </w:rPr>
        <w:t>201</w:t>
      </w:r>
      <w:r>
        <w:rPr>
          <w:sz w:val="24"/>
          <w:szCs w:val="24"/>
        </w:rPr>
        <w:t>4</w:t>
      </w:r>
      <w:r w:rsidRPr="00FE5CD9">
        <w:rPr>
          <w:sz w:val="24"/>
          <w:szCs w:val="24"/>
        </w:rPr>
        <w:t>. 6</w:t>
      </w:r>
      <w:r w:rsidR="00F60CFD">
        <w:rPr>
          <w:sz w:val="24"/>
          <w:szCs w:val="24"/>
        </w:rPr>
        <w:t xml:space="preserve">3 </w:t>
      </w:r>
      <w:r w:rsidRPr="00FE5CD9">
        <w:rPr>
          <w:sz w:val="24"/>
          <w:szCs w:val="24"/>
        </w:rPr>
        <w:t xml:space="preserve">f. </w:t>
      </w:r>
      <w:r w:rsidRPr="00B817ED">
        <w:rPr>
          <w:rStyle w:val="fontstyle01"/>
        </w:rPr>
        <w:t xml:space="preserve"> Trabalho de Conclusão de Curso (</w:t>
      </w:r>
      <w:r w:rsidRPr="00C616A9">
        <w:rPr>
          <w:rStyle w:val="fontstyle01"/>
        </w:rPr>
        <w:t>Licenciatura em Química</w:t>
      </w:r>
      <w:r w:rsidRPr="00B817ED">
        <w:rPr>
          <w:rStyle w:val="fontstyle01"/>
        </w:rPr>
        <w:t xml:space="preserve">) — </w:t>
      </w:r>
      <w:r w:rsidRPr="00C616A9">
        <w:rPr>
          <w:rStyle w:val="fontstyle01"/>
        </w:rPr>
        <w:t>Instituto Federal de</w:t>
      </w:r>
      <w:r>
        <w:rPr>
          <w:rStyle w:val="fontstyle01"/>
        </w:rPr>
        <w:t xml:space="preserve"> </w:t>
      </w:r>
      <w:r w:rsidRPr="00C616A9">
        <w:rPr>
          <w:rStyle w:val="fontstyle01"/>
        </w:rPr>
        <w:t>Educação, Ciência e Tecnologia de Goiás</w:t>
      </w:r>
      <w:r w:rsidRPr="00B817ED">
        <w:rPr>
          <w:rStyle w:val="fontstyle01"/>
        </w:rPr>
        <w:t xml:space="preserve">, </w:t>
      </w:r>
      <w:r>
        <w:rPr>
          <w:rStyle w:val="fontstyle01"/>
        </w:rPr>
        <w:t>Anápolis</w:t>
      </w:r>
      <w:r w:rsidRPr="00B817ED">
        <w:rPr>
          <w:rStyle w:val="fontstyle01"/>
        </w:rPr>
        <w:t>, 201</w:t>
      </w:r>
      <w:r>
        <w:rPr>
          <w:rStyle w:val="fontstyle01"/>
        </w:rPr>
        <w:t>4</w:t>
      </w:r>
      <w:r w:rsidRPr="00B817ED">
        <w:rPr>
          <w:rStyle w:val="fontstyle01"/>
        </w:rPr>
        <w:t>.</w:t>
      </w:r>
      <w:r>
        <w:rPr>
          <w:rStyle w:val="fontstyle01"/>
        </w:rPr>
        <w:t xml:space="preserve"> </w:t>
      </w:r>
    </w:p>
    <w:p w14:paraId="43605768" w14:textId="77777777" w:rsidR="00D12CCD" w:rsidRPr="00FE5CD9" w:rsidRDefault="00D12CCD" w:rsidP="00D12CCD">
      <w:pPr>
        <w:tabs>
          <w:tab w:val="left" w:pos="1290"/>
        </w:tabs>
        <w:jc w:val="both"/>
        <w:rPr>
          <w:sz w:val="24"/>
          <w:szCs w:val="24"/>
        </w:rPr>
      </w:pPr>
    </w:p>
    <w:p w14:paraId="6205F749" w14:textId="77777777" w:rsidR="000242BE" w:rsidRDefault="000242BE" w:rsidP="000242BE">
      <w:pPr>
        <w:rPr>
          <w:sz w:val="24"/>
        </w:rPr>
      </w:pPr>
      <w:r w:rsidRPr="00FE5CD9">
        <w:rPr>
          <w:sz w:val="24"/>
        </w:rPr>
        <w:t>SILVA, R. M. F. et al. Caracterização físico-química e análises por espectrofotometria e</w:t>
      </w:r>
      <w:r w:rsidR="00397292">
        <w:rPr>
          <w:sz w:val="24"/>
        </w:rPr>
        <w:t xml:space="preserve"> </w:t>
      </w:r>
      <w:r w:rsidRPr="00FE5CD9">
        <w:rPr>
          <w:sz w:val="24"/>
        </w:rPr>
        <w:t xml:space="preserve">cromatografa de </w:t>
      </w:r>
      <w:r w:rsidRPr="00FE5CD9">
        <w:rPr>
          <w:i/>
          <w:sz w:val="24"/>
        </w:rPr>
        <w:t>Peperomia pellucida</w:t>
      </w:r>
      <w:r w:rsidRPr="00FE5CD9">
        <w:rPr>
          <w:sz w:val="24"/>
        </w:rPr>
        <w:t xml:space="preserve"> L. (H. B. K.). </w:t>
      </w:r>
      <w:r w:rsidRPr="00FE5CD9">
        <w:rPr>
          <w:b/>
          <w:sz w:val="24"/>
        </w:rPr>
        <w:t>Rev. Bras. Pl. Med</w:t>
      </w:r>
      <w:r w:rsidRPr="00FE5CD9">
        <w:rPr>
          <w:sz w:val="24"/>
        </w:rPr>
        <w:t xml:space="preserve">., v.15, n.4, p.717-726, 2013. </w:t>
      </w:r>
    </w:p>
    <w:p w14:paraId="19ECA8CD" w14:textId="77777777" w:rsidR="007F62E6" w:rsidRDefault="007F62E6" w:rsidP="000242BE">
      <w:pPr>
        <w:rPr>
          <w:sz w:val="24"/>
        </w:rPr>
      </w:pPr>
    </w:p>
    <w:p w14:paraId="27148EED" w14:textId="77777777" w:rsidR="007F62E6" w:rsidRPr="007F62E6" w:rsidRDefault="007F62E6" w:rsidP="007F62E6">
      <w:pPr>
        <w:rPr>
          <w:sz w:val="24"/>
        </w:rPr>
      </w:pPr>
      <w:r w:rsidRPr="007F62E6">
        <w:rPr>
          <w:sz w:val="24"/>
        </w:rPr>
        <w:t xml:space="preserve">SIMÕES, C. M. O. et al. </w:t>
      </w:r>
      <w:r w:rsidRPr="007F62E6">
        <w:rPr>
          <w:b/>
          <w:sz w:val="24"/>
        </w:rPr>
        <w:t>Farmacognosia:</w:t>
      </w:r>
      <w:r w:rsidRPr="007F62E6">
        <w:rPr>
          <w:sz w:val="24"/>
        </w:rPr>
        <w:t xml:space="preserve"> da planta ao medicamento. Porto Alegre: Artmed, 2017. 848 p.</w:t>
      </w:r>
    </w:p>
    <w:p w14:paraId="5ABBD464" w14:textId="77777777" w:rsidR="00645CCF" w:rsidRPr="00FE5CD9" w:rsidRDefault="00645CCF" w:rsidP="000242BE">
      <w:pPr>
        <w:rPr>
          <w:sz w:val="24"/>
        </w:rPr>
      </w:pPr>
    </w:p>
    <w:p w14:paraId="72CFE64E" w14:textId="77777777" w:rsidR="0012462E" w:rsidRPr="00001E41" w:rsidRDefault="00645CCF" w:rsidP="00397292">
      <w:pPr>
        <w:rPr>
          <w:color w:val="FF0000"/>
          <w:sz w:val="24"/>
          <w:szCs w:val="24"/>
        </w:rPr>
      </w:pPr>
      <w:r w:rsidRPr="00FE5CD9">
        <w:rPr>
          <w:sz w:val="24"/>
        </w:rPr>
        <w:t xml:space="preserve">WAGNER, H.; BLADT, S. </w:t>
      </w:r>
      <w:r w:rsidRPr="00FE5CD9">
        <w:rPr>
          <w:b/>
          <w:sz w:val="24"/>
        </w:rPr>
        <w:t>Plant drug analyses:</w:t>
      </w:r>
      <w:r w:rsidRPr="00FE5CD9">
        <w:rPr>
          <w:sz w:val="24"/>
        </w:rPr>
        <w:t xml:space="preserve"> a thin layer chromatography atlas. 2.ed. Berlin: Springer, 1996. 384 p.</w:t>
      </w:r>
    </w:p>
    <w:sectPr w:rsidR="0012462E" w:rsidRPr="00001E41" w:rsidSect="00353EEF">
      <w:headerReference w:type="default" r:id="rId13"/>
      <w:footerReference w:type="default" r:id="rId14"/>
      <w:pgSz w:w="12240" w:h="15840"/>
      <w:pgMar w:top="1701" w:right="1134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21468F" w14:textId="77777777" w:rsidR="00FB43C9" w:rsidRDefault="00FB43C9" w:rsidP="00392012">
      <w:r>
        <w:separator/>
      </w:r>
    </w:p>
  </w:endnote>
  <w:endnote w:type="continuationSeparator" w:id="0">
    <w:p w14:paraId="6B61B5CC" w14:textId="77777777" w:rsidR="00FB43C9" w:rsidRDefault="00FB43C9" w:rsidP="00392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97EDE" w14:textId="77777777" w:rsidR="00DC7126" w:rsidRPr="00B84589" w:rsidRDefault="00DC7126" w:rsidP="00B84589">
    <w:pPr>
      <w:pStyle w:val="Rodap"/>
    </w:pPr>
    <w:r>
      <w:rPr>
        <w:noProof/>
      </w:rPr>
      <w:drawing>
        <wp:inline distT="0" distB="0" distL="0" distR="0" wp14:anchorId="296D68C3" wp14:editId="6558D881">
          <wp:extent cx="5867400" cy="581025"/>
          <wp:effectExtent l="0" t="0" r="0" b="9525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A54279" w14:textId="77777777" w:rsidR="00FB43C9" w:rsidRDefault="00FB43C9" w:rsidP="00392012">
      <w:r>
        <w:separator/>
      </w:r>
    </w:p>
  </w:footnote>
  <w:footnote w:type="continuationSeparator" w:id="0">
    <w:p w14:paraId="350CA613" w14:textId="77777777" w:rsidR="00FB43C9" w:rsidRDefault="00FB43C9" w:rsidP="003920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7FBEC" w14:textId="77777777" w:rsidR="00DC7126" w:rsidRDefault="00DC7126" w:rsidP="0095437F">
    <w:pPr>
      <w:pStyle w:val="Cabealho"/>
      <w:pBdr>
        <w:bottom w:val="single" w:sz="4" w:space="1" w:color="auto"/>
      </w:pBdr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B8C0FCD" wp14:editId="3746FA73">
              <wp:simplePos x="0" y="0"/>
              <wp:positionH relativeFrom="column">
                <wp:posOffset>2973070</wp:posOffset>
              </wp:positionH>
              <wp:positionV relativeFrom="paragraph">
                <wp:posOffset>-153670</wp:posOffset>
              </wp:positionV>
              <wp:extent cx="3030220" cy="418465"/>
              <wp:effectExtent l="0" t="0" r="3175" b="1905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022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2F2F2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76BAA3" w14:textId="77777777" w:rsidR="00DC7126" w:rsidRPr="001001BB" w:rsidRDefault="00DC7126" w:rsidP="00C100B9">
                          <w:pPr>
                            <w:pStyle w:val="Rodap"/>
                            <w:spacing w:line="276" w:lineRule="auto"/>
                            <w:jc w:val="right"/>
                          </w:pPr>
                          <w:r>
                            <w:t xml:space="preserve">Belém (PA), 28 a 30 </w:t>
                          </w:r>
                          <w:r w:rsidRPr="001001BB">
                            <w:t xml:space="preserve">de novembro </w:t>
                          </w:r>
                          <w:r>
                            <w:t xml:space="preserve">de </w:t>
                          </w:r>
                          <w:r w:rsidRPr="001001BB">
                            <w:t>201</w:t>
                          </w:r>
                          <w:r>
                            <w:t>8</w:t>
                          </w:r>
                        </w:p>
                        <w:p w14:paraId="11E2B6AA" w14:textId="77777777" w:rsidR="00DC7126" w:rsidRPr="001001BB" w:rsidRDefault="00DC7126" w:rsidP="00C100B9">
                          <w:pPr>
                            <w:pStyle w:val="Rodap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</w:pPr>
                          <w:r w:rsidRPr="001001BB">
                            <w:t>ISSN 2316-7637</w:t>
                          </w:r>
                        </w:p>
                        <w:p w14:paraId="41865B1E" w14:textId="77777777" w:rsidR="00DC7126" w:rsidRPr="00206969" w:rsidRDefault="00DC7126" w:rsidP="007422FB">
                          <w:pPr>
                            <w:pStyle w:val="Rodap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  <w:rPr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4.1pt;margin-top:-12.1pt;width:238.6pt;height:32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4qugIAAL8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" filled="f" fillcolor="#f2f2f2" stroked="f">
              <v:textbox>
                <w:txbxContent>
                  <w:p w:rsidR="00DC7126" w:rsidRPr="001001BB" w:rsidRDefault="00DC7126" w:rsidP="00C100B9">
                    <w:pPr>
                      <w:pStyle w:val="Rodap"/>
                      <w:spacing w:line="276" w:lineRule="auto"/>
                      <w:jc w:val="right"/>
                    </w:pPr>
                    <w:r>
                      <w:t xml:space="preserve">Belém (PA), 28 a 30 </w:t>
                    </w:r>
                    <w:r w:rsidRPr="001001BB">
                      <w:t xml:space="preserve">de novembro </w:t>
                    </w:r>
                    <w:r>
                      <w:t xml:space="preserve">de </w:t>
                    </w:r>
                    <w:r w:rsidRPr="001001BB">
                      <w:t>201</w:t>
                    </w:r>
                    <w:r>
                      <w:t>8</w:t>
                    </w:r>
                  </w:p>
                  <w:p w:rsidR="00DC7126" w:rsidRPr="001001BB" w:rsidRDefault="00DC7126" w:rsidP="00C100B9">
                    <w:pPr>
                      <w:pStyle w:val="Rodap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</w:pPr>
                    <w:r w:rsidRPr="001001BB">
                      <w:t>ISSN 2316-7637</w:t>
                    </w:r>
                  </w:p>
                  <w:p w:rsidR="00DC7126" w:rsidRPr="00206969" w:rsidRDefault="00DC7126" w:rsidP="007422FB">
                    <w:pPr>
                      <w:pStyle w:val="Rodap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  <w:rPr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3902D27D" wp14:editId="3C51CE8A">
              <wp:simplePos x="0" y="0"/>
              <wp:positionH relativeFrom="column">
                <wp:posOffset>-329565</wp:posOffset>
              </wp:positionH>
              <wp:positionV relativeFrom="paragraph">
                <wp:posOffset>-258445</wp:posOffset>
              </wp:positionV>
              <wp:extent cx="2384425" cy="656590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4425" cy="656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E49BCF" w14:textId="77777777" w:rsidR="00DC7126" w:rsidRDefault="00DC7126">
                          <w:r w:rsidRPr="004C583D">
                            <w:rPr>
                              <w:noProof/>
                            </w:rPr>
                            <w:drawing>
                              <wp:inline distT="0" distB="0" distL="0" distR="0" wp14:anchorId="796713B7" wp14:editId="026C41DB">
                                <wp:extent cx="1786153" cy="565150"/>
                                <wp:effectExtent l="0" t="0" r="5080" b="6350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8" descr="C:\Users\Altem\Dropbox\2017\VI Simpósio\Imagens para Site\Imagens do Site\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6153" cy="565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25.95pt;margin-top:-20.35pt;width:187.75pt;height:51.7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" stroked="f">
              <v:textbox style="mso-fit-shape-to-text:t">
                <w:txbxContent>
                  <w:p w:rsidR="00DC7126" w:rsidRDefault="00DC7126">
                    <w:r w:rsidRPr="004C583D">
                      <w:rPr>
                        <w:noProof/>
                      </w:rPr>
                      <w:drawing>
                        <wp:inline distT="0" distB="0" distL="0" distR="0">
                          <wp:extent cx="1786153" cy="565150"/>
                          <wp:effectExtent l="0" t="0" r="5080" b="6350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8" descr="C:\Users\Altem\Dropbox\2017\VI Simpósio\Imagens para Site\Imagens do Site\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6153" cy="565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</w:p>
  <w:p w14:paraId="77C8648C" w14:textId="77777777" w:rsidR="00DC7126" w:rsidRDefault="00DC7126" w:rsidP="0095437F">
    <w:pPr>
      <w:pStyle w:val="Cabealho"/>
      <w:pBdr>
        <w:bottom w:val="single" w:sz="4" w:space="1" w:color="auto"/>
      </w:pBdr>
      <w:rPr>
        <w:noProof/>
      </w:rPr>
    </w:pPr>
  </w:p>
  <w:p w14:paraId="5DC64A91" w14:textId="77777777" w:rsidR="00DC7126" w:rsidRDefault="00DC7126" w:rsidP="0095437F">
    <w:pPr>
      <w:pStyle w:val="Cabealho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8110528"/>
    <w:multiLevelType w:val="hybridMultilevel"/>
    <w:tmpl w:val="70C6C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F5D64"/>
    <w:multiLevelType w:val="hybridMultilevel"/>
    <w:tmpl w:val="2B1EAD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D5B27"/>
    <w:multiLevelType w:val="hybridMultilevel"/>
    <w:tmpl w:val="7A1E52E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81132D6"/>
    <w:multiLevelType w:val="multilevel"/>
    <w:tmpl w:val="D0282C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A56064A"/>
    <w:multiLevelType w:val="multilevel"/>
    <w:tmpl w:val="FEF6D14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B2F0BB8"/>
    <w:multiLevelType w:val="hybridMultilevel"/>
    <w:tmpl w:val="A6E87B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4D443A"/>
    <w:multiLevelType w:val="multilevel"/>
    <w:tmpl w:val="86C46E76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="Calibri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Calibr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Calibri" w:hint="default"/>
      </w:rPr>
    </w:lvl>
  </w:abstractNum>
  <w:abstractNum w:abstractNumId="8" w15:restartNumberingAfterBreak="0">
    <w:nsid w:val="5BED4D34"/>
    <w:multiLevelType w:val="hybridMultilevel"/>
    <w:tmpl w:val="9AF66A6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BDD4E87"/>
    <w:multiLevelType w:val="multilevel"/>
    <w:tmpl w:val="1FF6889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0413E2B"/>
    <w:multiLevelType w:val="hybridMultilevel"/>
    <w:tmpl w:val="3AAA00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BE49F7"/>
    <w:multiLevelType w:val="hybridMultilevel"/>
    <w:tmpl w:val="8CC84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E32DC4"/>
    <w:multiLevelType w:val="hybridMultilevel"/>
    <w:tmpl w:val="CFE65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E711D9"/>
    <w:multiLevelType w:val="multilevel"/>
    <w:tmpl w:val="97AC07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3"/>
  </w:num>
  <w:num w:numId="3">
    <w:abstractNumId w:val="12"/>
  </w:num>
  <w:num w:numId="4">
    <w:abstractNumId w:val="11"/>
  </w:num>
  <w:num w:numId="5">
    <w:abstractNumId w:val="2"/>
  </w:num>
  <w:num w:numId="6">
    <w:abstractNumId w:val="0"/>
  </w:num>
  <w:num w:numId="7">
    <w:abstractNumId w:val="3"/>
  </w:num>
  <w:num w:numId="8">
    <w:abstractNumId w:val="4"/>
  </w:num>
  <w:num w:numId="9">
    <w:abstractNumId w:val="9"/>
  </w:num>
  <w:num w:numId="10">
    <w:abstractNumId w:val="8"/>
  </w:num>
  <w:num w:numId="11">
    <w:abstractNumId w:val="10"/>
  </w:num>
  <w:num w:numId="12">
    <w:abstractNumId w:val="1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>
      <o:colormru v:ext="edit" colors="#f1ff9f,white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4FA"/>
    <w:rsid w:val="00004AE9"/>
    <w:rsid w:val="00006FAB"/>
    <w:rsid w:val="0001185A"/>
    <w:rsid w:val="0001355C"/>
    <w:rsid w:val="000145A8"/>
    <w:rsid w:val="00017B1F"/>
    <w:rsid w:val="00020D51"/>
    <w:rsid w:val="000242BE"/>
    <w:rsid w:val="00027D99"/>
    <w:rsid w:val="00034AFA"/>
    <w:rsid w:val="00037156"/>
    <w:rsid w:val="000373A0"/>
    <w:rsid w:val="00042000"/>
    <w:rsid w:val="00042543"/>
    <w:rsid w:val="000429C6"/>
    <w:rsid w:val="00044E29"/>
    <w:rsid w:val="00046262"/>
    <w:rsid w:val="00047CC1"/>
    <w:rsid w:val="00052145"/>
    <w:rsid w:val="0005531B"/>
    <w:rsid w:val="00057FD6"/>
    <w:rsid w:val="00062F6D"/>
    <w:rsid w:val="00070F24"/>
    <w:rsid w:val="000718AA"/>
    <w:rsid w:val="000718B4"/>
    <w:rsid w:val="00071CFF"/>
    <w:rsid w:val="000742E4"/>
    <w:rsid w:val="000748C5"/>
    <w:rsid w:val="00076CED"/>
    <w:rsid w:val="00077783"/>
    <w:rsid w:val="000801BF"/>
    <w:rsid w:val="0009100D"/>
    <w:rsid w:val="00093EAE"/>
    <w:rsid w:val="00094A6D"/>
    <w:rsid w:val="000976BA"/>
    <w:rsid w:val="000A37EF"/>
    <w:rsid w:val="000A3AF8"/>
    <w:rsid w:val="000B0814"/>
    <w:rsid w:val="000B4E4B"/>
    <w:rsid w:val="000B6AD8"/>
    <w:rsid w:val="000C17A1"/>
    <w:rsid w:val="000C30F4"/>
    <w:rsid w:val="000C3840"/>
    <w:rsid w:val="000C7F1E"/>
    <w:rsid w:val="000D4EC6"/>
    <w:rsid w:val="000E4CCA"/>
    <w:rsid w:val="000F2D84"/>
    <w:rsid w:val="000F538E"/>
    <w:rsid w:val="000F7B8F"/>
    <w:rsid w:val="00100217"/>
    <w:rsid w:val="0010078D"/>
    <w:rsid w:val="00101A06"/>
    <w:rsid w:val="001179C2"/>
    <w:rsid w:val="00121F29"/>
    <w:rsid w:val="0012462E"/>
    <w:rsid w:val="0012541B"/>
    <w:rsid w:val="00131376"/>
    <w:rsid w:val="00132F4C"/>
    <w:rsid w:val="001336E5"/>
    <w:rsid w:val="00140813"/>
    <w:rsid w:val="00141963"/>
    <w:rsid w:val="00142D30"/>
    <w:rsid w:val="001437C6"/>
    <w:rsid w:val="00145796"/>
    <w:rsid w:val="001461F6"/>
    <w:rsid w:val="00147B18"/>
    <w:rsid w:val="00150211"/>
    <w:rsid w:val="0015254B"/>
    <w:rsid w:val="00160D2E"/>
    <w:rsid w:val="001610C7"/>
    <w:rsid w:val="00172AE6"/>
    <w:rsid w:val="0017750E"/>
    <w:rsid w:val="001814F1"/>
    <w:rsid w:val="0018244E"/>
    <w:rsid w:val="00182E6C"/>
    <w:rsid w:val="00190134"/>
    <w:rsid w:val="001942C4"/>
    <w:rsid w:val="00195E0E"/>
    <w:rsid w:val="00196E4C"/>
    <w:rsid w:val="001A4033"/>
    <w:rsid w:val="001B1308"/>
    <w:rsid w:val="001B3370"/>
    <w:rsid w:val="001B37C8"/>
    <w:rsid w:val="001B6E63"/>
    <w:rsid w:val="001B7617"/>
    <w:rsid w:val="001C29B1"/>
    <w:rsid w:val="001C5E38"/>
    <w:rsid w:val="001C7011"/>
    <w:rsid w:val="001C72E3"/>
    <w:rsid w:val="001C79FB"/>
    <w:rsid w:val="001D23EA"/>
    <w:rsid w:val="001D57E4"/>
    <w:rsid w:val="001D6B5F"/>
    <w:rsid w:val="001E0696"/>
    <w:rsid w:val="001E09BD"/>
    <w:rsid w:val="001E4CE9"/>
    <w:rsid w:val="001E5A88"/>
    <w:rsid w:val="001F5570"/>
    <w:rsid w:val="001F6161"/>
    <w:rsid w:val="001F77F7"/>
    <w:rsid w:val="002025B6"/>
    <w:rsid w:val="00202A94"/>
    <w:rsid w:val="00206969"/>
    <w:rsid w:val="002076EF"/>
    <w:rsid w:val="00211A34"/>
    <w:rsid w:val="0021462D"/>
    <w:rsid w:val="00217510"/>
    <w:rsid w:val="00221AB9"/>
    <w:rsid w:val="00222ABF"/>
    <w:rsid w:val="00224915"/>
    <w:rsid w:val="00226955"/>
    <w:rsid w:val="00227012"/>
    <w:rsid w:val="00227B62"/>
    <w:rsid w:val="002339B6"/>
    <w:rsid w:val="0024156F"/>
    <w:rsid w:val="0024285C"/>
    <w:rsid w:val="002436BE"/>
    <w:rsid w:val="00250C7F"/>
    <w:rsid w:val="00253593"/>
    <w:rsid w:val="00253D7B"/>
    <w:rsid w:val="002548B8"/>
    <w:rsid w:val="002608BF"/>
    <w:rsid w:val="00260C42"/>
    <w:rsid w:val="00261E93"/>
    <w:rsid w:val="00270F09"/>
    <w:rsid w:val="00273A6E"/>
    <w:rsid w:val="00274784"/>
    <w:rsid w:val="00274F5B"/>
    <w:rsid w:val="0028787D"/>
    <w:rsid w:val="0029269E"/>
    <w:rsid w:val="002932D5"/>
    <w:rsid w:val="00294299"/>
    <w:rsid w:val="002957EE"/>
    <w:rsid w:val="002965C2"/>
    <w:rsid w:val="002971E6"/>
    <w:rsid w:val="002A456B"/>
    <w:rsid w:val="002B111B"/>
    <w:rsid w:val="002B4C8E"/>
    <w:rsid w:val="002C04FA"/>
    <w:rsid w:val="002C346C"/>
    <w:rsid w:val="002C3F9C"/>
    <w:rsid w:val="002D2357"/>
    <w:rsid w:val="002E0A12"/>
    <w:rsid w:val="002E12B7"/>
    <w:rsid w:val="002E7327"/>
    <w:rsid w:val="002F114A"/>
    <w:rsid w:val="002F286E"/>
    <w:rsid w:val="002F37D6"/>
    <w:rsid w:val="002F6FE7"/>
    <w:rsid w:val="00300E90"/>
    <w:rsid w:val="003017A7"/>
    <w:rsid w:val="003055E8"/>
    <w:rsid w:val="0031438A"/>
    <w:rsid w:val="00314A42"/>
    <w:rsid w:val="00317EF0"/>
    <w:rsid w:val="00320949"/>
    <w:rsid w:val="00330AA8"/>
    <w:rsid w:val="003321CB"/>
    <w:rsid w:val="00334ABB"/>
    <w:rsid w:val="00343FE8"/>
    <w:rsid w:val="00347C91"/>
    <w:rsid w:val="00353EEF"/>
    <w:rsid w:val="00356CFE"/>
    <w:rsid w:val="003606AF"/>
    <w:rsid w:val="00364FB1"/>
    <w:rsid w:val="00370851"/>
    <w:rsid w:val="00385076"/>
    <w:rsid w:val="00387CC0"/>
    <w:rsid w:val="00392012"/>
    <w:rsid w:val="00394AB1"/>
    <w:rsid w:val="00394E2A"/>
    <w:rsid w:val="00397292"/>
    <w:rsid w:val="003A4B26"/>
    <w:rsid w:val="003B02AD"/>
    <w:rsid w:val="003B090B"/>
    <w:rsid w:val="003B4129"/>
    <w:rsid w:val="003B4CE6"/>
    <w:rsid w:val="003B5008"/>
    <w:rsid w:val="003C40FC"/>
    <w:rsid w:val="003C4210"/>
    <w:rsid w:val="003C4FF1"/>
    <w:rsid w:val="003D0994"/>
    <w:rsid w:val="003D37CD"/>
    <w:rsid w:val="003D3EB7"/>
    <w:rsid w:val="003D43CA"/>
    <w:rsid w:val="003D6E82"/>
    <w:rsid w:val="003D79B6"/>
    <w:rsid w:val="003E1ADB"/>
    <w:rsid w:val="003E5E1B"/>
    <w:rsid w:val="003F0B20"/>
    <w:rsid w:val="003F1B2A"/>
    <w:rsid w:val="003F2DE1"/>
    <w:rsid w:val="003F4D7A"/>
    <w:rsid w:val="004006AC"/>
    <w:rsid w:val="00400D61"/>
    <w:rsid w:val="0040363D"/>
    <w:rsid w:val="00403C36"/>
    <w:rsid w:val="00407C57"/>
    <w:rsid w:val="00412FF1"/>
    <w:rsid w:val="0042057D"/>
    <w:rsid w:val="004210D5"/>
    <w:rsid w:val="00422D99"/>
    <w:rsid w:val="00426873"/>
    <w:rsid w:val="00430EAB"/>
    <w:rsid w:val="00436151"/>
    <w:rsid w:val="00436326"/>
    <w:rsid w:val="004365F3"/>
    <w:rsid w:val="004373DC"/>
    <w:rsid w:val="00440DAE"/>
    <w:rsid w:val="00445C8C"/>
    <w:rsid w:val="00446AB5"/>
    <w:rsid w:val="0045024B"/>
    <w:rsid w:val="004503FD"/>
    <w:rsid w:val="00452E1C"/>
    <w:rsid w:val="00463C59"/>
    <w:rsid w:val="004675D0"/>
    <w:rsid w:val="00467FAA"/>
    <w:rsid w:val="00470379"/>
    <w:rsid w:val="004709D3"/>
    <w:rsid w:val="004752B9"/>
    <w:rsid w:val="004777CC"/>
    <w:rsid w:val="00483770"/>
    <w:rsid w:val="0048382F"/>
    <w:rsid w:val="0048477E"/>
    <w:rsid w:val="004935EE"/>
    <w:rsid w:val="00497F38"/>
    <w:rsid w:val="004A3B27"/>
    <w:rsid w:val="004A49DF"/>
    <w:rsid w:val="004A7510"/>
    <w:rsid w:val="004B03F7"/>
    <w:rsid w:val="004B101B"/>
    <w:rsid w:val="004B19A9"/>
    <w:rsid w:val="004B7434"/>
    <w:rsid w:val="004C033D"/>
    <w:rsid w:val="004C2A8B"/>
    <w:rsid w:val="004C52D5"/>
    <w:rsid w:val="004C746A"/>
    <w:rsid w:val="004D1388"/>
    <w:rsid w:val="004D6CB5"/>
    <w:rsid w:val="004D6DA0"/>
    <w:rsid w:val="004E07CD"/>
    <w:rsid w:val="004E0E9B"/>
    <w:rsid w:val="004F0B23"/>
    <w:rsid w:val="004F2B9C"/>
    <w:rsid w:val="004F3394"/>
    <w:rsid w:val="004F6258"/>
    <w:rsid w:val="00504189"/>
    <w:rsid w:val="005114ED"/>
    <w:rsid w:val="00511E8F"/>
    <w:rsid w:val="00513AC1"/>
    <w:rsid w:val="00515458"/>
    <w:rsid w:val="005159DA"/>
    <w:rsid w:val="00515ED4"/>
    <w:rsid w:val="00521074"/>
    <w:rsid w:val="005210C3"/>
    <w:rsid w:val="00521E31"/>
    <w:rsid w:val="005225D5"/>
    <w:rsid w:val="00523CBE"/>
    <w:rsid w:val="00524190"/>
    <w:rsid w:val="005274C4"/>
    <w:rsid w:val="00535385"/>
    <w:rsid w:val="00537030"/>
    <w:rsid w:val="005401EB"/>
    <w:rsid w:val="00542A92"/>
    <w:rsid w:val="005462B6"/>
    <w:rsid w:val="00550FFB"/>
    <w:rsid w:val="005539A4"/>
    <w:rsid w:val="005545E9"/>
    <w:rsid w:val="00555769"/>
    <w:rsid w:val="00570E26"/>
    <w:rsid w:val="005857DE"/>
    <w:rsid w:val="00586C2D"/>
    <w:rsid w:val="00587823"/>
    <w:rsid w:val="00587C6E"/>
    <w:rsid w:val="00591A15"/>
    <w:rsid w:val="0059406C"/>
    <w:rsid w:val="00596807"/>
    <w:rsid w:val="005A2E7A"/>
    <w:rsid w:val="005A3A7D"/>
    <w:rsid w:val="005B22B5"/>
    <w:rsid w:val="005B2AE8"/>
    <w:rsid w:val="005B537C"/>
    <w:rsid w:val="005C6204"/>
    <w:rsid w:val="005C7D9B"/>
    <w:rsid w:val="005D1686"/>
    <w:rsid w:val="005D6956"/>
    <w:rsid w:val="005D71A6"/>
    <w:rsid w:val="005D76DF"/>
    <w:rsid w:val="005E39A5"/>
    <w:rsid w:val="005E616C"/>
    <w:rsid w:val="005E6909"/>
    <w:rsid w:val="005F0C18"/>
    <w:rsid w:val="005F2756"/>
    <w:rsid w:val="0060081E"/>
    <w:rsid w:val="0060366D"/>
    <w:rsid w:val="006064CE"/>
    <w:rsid w:val="00610CCB"/>
    <w:rsid w:val="00612D68"/>
    <w:rsid w:val="00614FB7"/>
    <w:rsid w:val="0061672B"/>
    <w:rsid w:val="00616DDB"/>
    <w:rsid w:val="0061727D"/>
    <w:rsid w:val="006201D8"/>
    <w:rsid w:val="00621268"/>
    <w:rsid w:val="00624016"/>
    <w:rsid w:val="00630367"/>
    <w:rsid w:val="00636B1F"/>
    <w:rsid w:val="006418CF"/>
    <w:rsid w:val="0064483E"/>
    <w:rsid w:val="00645CCF"/>
    <w:rsid w:val="00647AEC"/>
    <w:rsid w:val="00651632"/>
    <w:rsid w:val="006528C2"/>
    <w:rsid w:val="00653D8D"/>
    <w:rsid w:val="00657C1F"/>
    <w:rsid w:val="0066022A"/>
    <w:rsid w:val="006603E5"/>
    <w:rsid w:val="00661C36"/>
    <w:rsid w:val="006704AF"/>
    <w:rsid w:val="00674AC0"/>
    <w:rsid w:val="00675B4F"/>
    <w:rsid w:val="00676DF3"/>
    <w:rsid w:val="00684C44"/>
    <w:rsid w:val="0068555A"/>
    <w:rsid w:val="0068644D"/>
    <w:rsid w:val="00687395"/>
    <w:rsid w:val="00690043"/>
    <w:rsid w:val="00693525"/>
    <w:rsid w:val="00693AA4"/>
    <w:rsid w:val="00694179"/>
    <w:rsid w:val="00696518"/>
    <w:rsid w:val="006A70C5"/>
    <w:rsid w:val="006A7701"/>
    <w:rsid w:val="006B236C"/>
    <w:rsid w:val="006B4A71"/>
    <w:rsid w:val="006C0E9B"/>
    <w:rsid w:val="006C29C8"/>
    <w:rsid w:val="006D43B5"/>
    <w:rsid w:val="006D649F"/>
    <w:rsid w:val="006F2A76"/>
    <w:rsid w:val="007026BB"/>
    <w:rsid w:val="0070710E"/>
    <w:rsid w:val="00707D9F"/>
    <w:rsid w:val="007103DA"/>
    <w:rsid w:val="00715678"/>
    <w:rsid w:val="00715A5D"/>
    <w:rsid w:val="007218EB"/>
    <w:rsid w:val="007248F2"/>
    <w:rsid w:val="00726529"/>
    <w:rsid w:val="00733AF8"/>
    <w:rsid w:val="007422FB"/>
    <w:rsid w:val="00743618"/>
    <w:rsid w:val="00743B94"/>
    <w:rsid w:val="007452FD"/>
    <w:rsid w:val="007501B6"/>
    <w:rsid w:val="00755266"/>
    <w:rsid w:val="00755B94"/>
    <w:rsid w:val="00757D39"/>
    <w:rsid w:val="00760822"/>
    <w:rsid w:val="0076407B"/>
    <w:rsid w:val="00765827"/>
    <w:rsid w:val="00767620"/>
    <w:rsid w:val="00767790"/>
    <w:rsid w:val="00774E99"/>
    <w:rsid w:val="007769A3"/>
    <w:rsid w:val="00776F17"/>
    <w:rsid w:val="00777587"/>
    <w:rsid w:val="00783039"/>
    <w:rsid w:val="007954DD"/>
    <w:rsid w:val="00795514"/>
    <w:rsid w:val="00795FA0"/>
    <w:rsid w:val="00796401"/>
    <w:rsid w:val="007A4014"/>
    <w:rsid w:val="007A411D"/>
    <w:rsid w:val="007A5E66"/>
    <w:rsid w:val="007B1EDB"/>
    <w:rsid w:val="007B72B7"/>
    <w:rsid w:val="007C2E84"/>
    <w:rsid w:val="007C2FC6"/>
    <w:rsid w:val="007C3B01"/>
    <w:rsid w:val="007C54B5"/>
    <w:rsid w:val="007C63EA"/>
    <w:rsid w:val="007D15C8"/>
    <w:rsid w:val="007D38C8"/>
    <w:rsid w:val="007D58F5"/>
    <w:rsid w:val="007D66CA"/>
    <w:rsid w:val="007E1299"/>
    <w:rsid w:val="007E40D8"/>
    <w:rsid w:val="007E4D0C"/>
    <w:rsid w:val="007E5254"/>
    <w:rsid w:val="007F2DA4"/>
    <w:rsid w:val="007F3972"/>
    <w:rsid w:val="007F42BC"/>
    <w:rsid w:val="007F5C5C"/>
    <w:rsid w:val="007F62E6"/>
    <w:rsid w:val="007F6FE5"/>
    <w:rsid w:val="00802659"/>
    <w:rsid w:val="008030DD"/>
    <w:rsid w:val="008032C7"/>
    <w:rsid w:val="008038DC"/>
    <w:rsid w:val="0080413F"/>
    <w:rsid w:val="008060B0"/>
    <w:rsid w:val="00811FDD"/>
    <w:rsid w:val="00814223"/>
    <w:rsid w:val="008175AC"/>
    <w:rsid w:val="00826607"/>
    <w:rsid w:val="0083077E"/>
    <w:rsid w:val="00830FCB"/>
    <w:rsid w:val="008314ED"/>
    <w:rsid w:val="00833EDA"/>
    <w:rsid w:val="00834BE9"/>
    <w:rsid w:val="00837400"/>
    <w:rsid w:val="00841582"/>
    <w:rsid w:val="008425E8"/>
    <w:rsid w:val="008449C2"/>
    <w:rsid w:val="00847809"/>
    <w:rsid w:val="00852788"/>
    <w:rsid w:val="00852A45"/>
    <w:rsid w:val="00856747"/>
    <w:rsid w:val="00863A0D"/>
    <w:rsid w:val="008644EF"/>
    <w:rsid w:val="00864609"/>
    <w:rsid w:val="008675AF"/>
    <w:rsid w:val="00871459"/>
    <w:rsid w:val="0087539F"/>
    <w:rsid w:val="00876853"/>
    <w:rsid w:val="00886B82"/>
    <w:rsid w:val="008922FD"/>
    <w:rsid w:val="00892752"/>
    <w:rsid w:val="0089612A"/>
    <w:rsid w:val="008968C9"/>
    <w:rsid w:val="008A003A"/>
    <w:rsid w:val="008B3E65"/>
    <w:rsid w:val="008B7093"/>
    <w:rsid w:val="008C44A5"/>
    <w:rsid w:val="008D2750"/>
    <w:rsid w:val="008D55C7"/>
    <w:rsid w:val="008D7E39"/>
    <w:rsid w:val="008F0058"/>
    <w:rsid w:val="008F146A"/>
    <w:rsid w:val="008F2AC7"/>
    <w:rsid w:val="008F2E5D"/>
    <w:rsid w:val="008F31A2"/>
    <w:rsid w:val="008F5094"/>
    <w:rsid w:val="008F6332"/>
    <w:rsid w:val="00903294"/>
    <w:rsid w:val="0090561B"/>
    <w:rsid w:val="00905C55"/>
    <w:rsid w:val="009122B4"/>
    <w:rsid w:val="00914B8F"/>
    <w:rsid w:val="00925ABB"/>
    <w:rsid w:val="009324E3"/>
    <w:rsid w:val="009326AA"/>
    <w:rsid w:val="009331C3"/>
    <w:rsid w:val="009370D4"/>
    <w:rsid w:val="00937D08"/>
    <w:rsid w:val="0094395A"/>
    <w:rsid w:val="00943D0E"/>
    <w:rsid w:val="00943E33"/>
    <w:rsid w:val="009447D3"/>
    <w:rsid w:val="00954271"/>
    <w:rsid w:val="0095437F"/>
    <w:rsid w:val="009552C2"/>
    <w:rsid w:val="00957EED"/>
    <w:rsid w:val="00961709"/>
    <w:rsid w:val="00961967"/>
    <w:rsid w:val="00961F49"/>
    <w:rsid w:val="0096381E"/>
    <w:rsid w:val="00964001"/>
    <w:rsid w:val="009649FF"/>
    <w:rsid w:val="00966CB9"/>
    <w:rsid w:val="0096772B"/>
    <w:rsid w:val="0097264E"/>
    <w:rsid w:val="00973373"/>
    <w:rsid w:val="00974C9B"/>
    <w:rsid w:val="00977B2D"/>
    <w:rsid w:val="00983A30"/>
    <w:rsid w:val="009842FE"/>
    <w:rsid w:val="00984A5C"/>
    <w:rsid w:val="009852D8"/>
    <w:rsid w:val="00986FE3"/>
    <w:rsid w:val="00992009"/>
    <w:rsid w:val="00993BF2"/>
    <w:rsid w:val="00993EE7"/>
    <w:rsid w:val="009962E6"/>
    <w:rsid w:val="009965FA"/>
    <w:rsid w:val="009A2D59"/>
    <w:rsid w:val="009A7AAA"/>
    <w:rsid w:val="009B0125"/>
    <w:rsid w:val="009B1F24"/>
    <w:rsid w:val="009B628F"/>
    <w:rsid w:val="009B684B"/>
    <w:rsid w:val="009B7869"/>
    <w:rsid w:val="009C3EEC"/>
    <w:rsid w:val="009C407A"/>
    <w:rsid w:val="009C69BA"/>
    <w:rsid w:val="009D5868"/>
    <w:rsid w:val="009D5F95"/>
    <w:rsid w:val="009D603E"/>
    <w:rsid w:val="009D6FE6"/>
    <w:rsid w:val="009E24F1"/>
    <w:rsid w:val="009E7CBE"/>
    <w:rsid w:val="009F73C4"/>
    <w:rsid w:val="00A00391"/>
    <w:rsid w:val="00A00755"/>
    <w:rsid w:val="00A07D6F"/>
    <w:rsid w:val="00A07D83"/>
    <w:rsid w:val="00A126BC"/>
    <w:rsid w:val="00A14A7B"/>
    <w:rsid w:val="00A213C9"/>
    <w:rsid w:val="00A22AF6"/>
    <w:rsid w:val="00A23D36"/>
    <w:rsid w:val="00A26486"/>
    <w:rsid w:val="00A32ABA"/>
    <w:rsid w:val="00A34789"/>
    <w:rsid w:val="00A3575E"/>
    <w:rsid w:val="00A37A3C"/>
    <w:rsid w:val="00A40663"/>
    <w:rsid w:val="00A43BCF"/>
    <w:rsid w:val="00A44A1E"/>
    <w:rsid w:val="00A46818"/>
    <w:rsid w:val="00A476EB"/>
    <w:rsid w:val="00A47A09"/>
    <w:rsid w:val="00A522B1"/>
    <w:rsid w:val="00A52BDA"/>
    <w:rsid w:val="00A57710"/>
    <w:rsid w:val="00A60130"/>
    <w:rsid w:val="00A7016A"/>
    <w:rsid w:val="00A74F4B"/>
    <w:rsid w:val="00A75C18"/>
    <w:rsid w:val="00A76C07"/>
    <w:rsid w:val="00A77CA4"/>
    <w:rsid w:val="00A846E3"/>
    <w:rsid w:val="00A852CB"/>
    <w:rsid w:val="00A8721A"/>
    <w:rsid w:val="00A92240"/>
    <w:rsid w:val="00A9494E"/>
    <w:rsid w:val="00AA4D57"/>
    <w:rsid w:val="00AA762E"/>
    <w:rsid w:val="00AB0C64"/>
    <w:rsid w:val="00AB2114"/>
    <w:rsid w:val="00AB2A68"/>
    <w:rsid w:val="00AB627F"/>
    <w:rsid w:val="00AC07D3"/>
    <w:rsid w:val="00AD599D"/>
    <w:rsid w:val="00AD6103"/>
    <w:rsid w:val="00AE5335"/>
    <w:rsid w:val="00AE6C04"/>
    <w:rsid w:val="00AF3C1E"/>
    <w:rsid w:val="00AF4604"/>
    <w:rsid w:val="00AF557E"/>
    <w:rsid w:val="00B00266"/>
    <w:rsid w:val="00B03F68"/>
    <w:rsid w:val="00B10ED4"/>
    <w:rsid w:val="00B11B06"/>
    <w:rsid w:val="00B11FB5"/>
    <w:rsid w:val="00B13EF0"/>
    <w:rsid w:val="00B141DA"/>
    <w:rsid w:val="00B17A45"/>
    <w:rsid w:val="00B21823"/>
    <w:rsid w:val="00B23623"/>
    <w:rsid w:val="00B24200"/>
    <w:rsid w:val="00B25867"/>
    <w:rsid w:val="00B259FE"/>
    <w:rsid w:val="00B25E8A"/>
    <w:rsid w:val="00B358E9"/>
    <w:rsid w:val="00B37F99"/>
    <w:rsid w:val="00B40020"/>
    <w:rsid w:val="00B40ED3"/>
    <w:rsid w:val="00B51729"/>
    <w:rsid w:val="00B51888"/>
    <w:rsid w:val="00B529A0"/>
    <w:rsid w:val="00B52C18"/>
    <w:rsid w:val="00B5335F"/>
    <w:rsid w:val="00B54D17"/>
    <w:rsid w:val="00B55AB2"/>
    <w:rsid w:val="00B6396B"/>
    <w:rsid w:val="00B6413F"/>
    <w:rsid w:val="00B64760"/>
    <w:rsid w:val="00B67B1D"/>
    <w:rsid w:val="00B7165F"/>
    <w:rsid w:val="00B817ED"/>
    <w:rsid w:val="00B84589"/>
    <w:rsid w:val="00B8527F"/>
    <w:rsid w:val="00B864F5"/>
    <w:rsid w:val="00B905CD"/>
    <w:rsid w:val="00B915EA"/>
    <w:rsid w:val="00B931F0"/>
    <w:rsid w:val="00B9430D"/>
    <w:rsid w:val="00B944B0"/>
    <w:rsid w:val="00BA53F2"/>
    <w:rsid w:val="00BB1A9D"/>
    <w:rsid w:val="00BB2377"/>
    <w:rsid w:val="00BB3C6B"/>
    <w:rsid w:val="00BB5D54"/>
    <w:rsid w:val="00BB7921"/>
    <w:rsid w:val="00BC29A4"/>
    <w:rsid w:val="00BC2C3A"/>
    <w:rsid w:val="00BC31FE"/>
    <w:rsid w:val="00BC4E50"/>
    <w:rsid w:val="00BD0257"/>
    <w:rsid w:val="00BD242E"/>
    <w:rsid w:val="00BD3FDA"/>
    <w:rsid w:val="00BD4DA1"/>
    <w:rsid w:val="00BD628F"/>
    <w:rsid w:val="00BE000F"/>
    <w:rsid w:val="00BE03F5"/>
    <w:rsid w:val="00BE10B2"/>
    <w:rsid w:val="00BE1ABA"/>
    <w:rsid w:val="00BE2B35"/>
    <w:rsid w:val="00BE2C3C"/>
    <w:rsid w:val="00BE307B"/>
    <w:rsid w:val="00BE5202"/>
    <w:rsid w:val="00BE6A36"/>
    <w:rsid w:val="00BF08DF"/>
    <w:rsid w:val="00BF0A5C"/>
    <w:rsid w:val="00BF16F8"/>
    <w:rsid w:val="00BF3D25"/>
    <w:rsid w:val="00BF5246"/>
    <w:rsid w:val="00BF7AD6"/>
    <w:rsid w:val="00C0698C"/>
    <w:rsid w:val="00C100B9"/>
    <w:rsid w:val="00C121FD"/>
    <w:rsid w:val="00C14D03"/>
    <w:rsid w:val="00C15CD1"/>
    <w:rsid w:val="00C17734"/>
    <w:rsid w:val="00C20B40"/>
    <w:rsid w:val="00C235AA"/>
    <w:rsid w:val="00C2465C"/>
    <w:rsid w:val="00C25D2C"/>
    <w:rsid w:val="00C26B44"/>
    <w:rsid w:val="00C27D5D"/>
    <w:rsid w:val="00C35F2D"/>
    <w:rsid w:val="00C360FD"/>
    <w:rsid w:val="00C40806"/>
    <w:rsid w:val="00C41834"/>
    <w:rsid w:val="00C41918"/>
    <w:rsid w:val="00C42C57"/>
    <w:rsid w:val="00C46A3C"/>
    <w:rsid w:val="00C52424"/>
    <w:rsid w:val="00C535D2"/>
    <w:rsid w:val="00C616A9"/>
    <w:rsid w:val="00C63E0D"/>
    <w:rsid w:val="00C66B5F"/>
    <w:rsid w:val="00C70228"/>
    <w:rsid w:val="00C71504"/>
    <w:rsid w:val="00C71785"/>
    <w:rsid w:val="00C725A8"/>
    <w:rsid w:val="00C74642"/>
    <w:rsid w:val="00C76477"/>
    <w:rsid w:val="00C7720A"/>
    <w:rsid w:val="00C844D5"/>
    <w:rsid w:val="00C85F44"/>
    <w:rsid w:val="00C956E4"/>
    <w:rsid w:val="00C9637F"/>
    <w:rsid w:val="00CA71A9"/>
    <w:rsid w:val="00CB4354"/>
    <w:rsid w:val="00CB4CBD"/>
    <w:rsid w:val="00CB4DF0"/>
    <w:rsid w:val="00CB6FAB"/>
    <w:rsid w:val="00CB7D10"/>
    <w:rsid w:val="00CC5C92"/>
    <w:rsid w:val="00CD16E9"/>
    <w:rsid w:val="00CD1D3B"/>
    <w:rsid w:val="00CD3E3D"/>
    <w:rsid w:val="00CD7521"/>
    <w:rsid w:val="00CD7918"/>
    <w:rsid w:val="00CE2190"/>
    <w:rsid w:val="00CE34A7"/>
    <w:rsid w:val="00CE45A6"/>
    <w:rsid w:val="00CE4F5C"/>
    <w:rsid w:val="00CE5119"/>
    <w:rsid w:val="00CE581B"/>
    <w:rsid w:val="00CF2518"/>
    <w:rsid w:val="00CF642D"/>
    <w:rsid w:val="00D0394C"/>
    <w:rsid w:val="00D03BC4"/>
    <w:rsid w:val="00D048E7"/>
    <w:rsid w:val="00D12CCD"/>
    <w:rsid w:val="00D134B4"/>
    <w:rsid w:val="00D13969"/>
    <w:rsid w:val="00D14ABD"/>
    <w:rsid w:val="00D34D39"/>
    <w:rsid w:val="00D40455"/>
    <w:rsid w:val="00D47673"/>
    <w:rsid w:val="00D507CA"/>
    <w:rsid w:val="00D57E44"/>
    <w:rsid w:val="00D62CA8"/>
    <w:rsid w:val="00D64B5B"/>
    <w:rsid w:val="00D66D9D"/>
    <w:rsid w:val="00D7046E"/>
    <w:rsid w:val="00D75461"/>
    <w:rsid w:val="00D85CDC"/>
    <w:rsid w:val="00D93DC1"/>
    <w:rsid w:val="00D950E6"/>
    <w:rsid w:val="00DA0B68"/>
    <w:rsid w:val="00DA11C8"/>
    <w:rsid w:val="00DA2CFB"/>
    <w:rsid w:val="00DA5241"/>
    <w:rsid w:val="00DA5339"/>
    <w:rsid w:val="00DB056F"/>
    <w:rsid w:val="00DB152E"/>
    <w:rsid w:val="00DB1998"/>
    <w:rsid w:val="00DB67E5"/>
    <w:rsid w:val="00DC1704"/>
    <w:rsid w:val="00DC31F5"/>
    <w:rsid w:val="00DC6422"/>
    <w:rsid w:val="00DC706C"/>
    <w:rsid w:val="00DC70D1"/>
    <w:rsid w:val="00DC7126"/>
    <w:rsid w:val="00DD0A01"/>
    <w:rsid w:val="00DD213D"/>
    <w:rsid w:val="00DD2482"/>
    <w:rsid w:val="00DD55A8"/>
    <w:rsid w:val="00DD5E05"/>
    <w:rsid w:val="00DD64B1"/>
    <w:rsid w:val="00DD6A2B"/>
    <w:rsid w:val="00DE1A3B"/>
    <w:rsid w:val="00DE3D6F"/>
    <w:rsid w:val="00DE5463"/>
    <w:rsid w:val="00DF068B"/>
    <w:rsid w:val="00DF0C86"/>
    <w:rsid w:val="00DF3800"/>
    <w:rsid w:val="00DF73ED"/>
    <w:rsid w:val="00E01415"/>
    <w:rsid w:val="00E017A9"/>
    <w:rsid w:val="00E0319E"/>
    <w:rsid w:val="00E0495A"/>
    <w:rsid w:val="00E05E73"/>
    <w:rsid w:val="00E06EFB"/>
    <w:rsid w:val="00E0707A"/>
    <w:rsid w:val="00E0708A"/>
    <w:rsid w:val="00E1342F"/>
    <w:rsid w:val="00E166F7"/>
    <w:rsid w:val="00E17393"/>
    <w:rsid w:val="00E2051A"/>
    <w:rsid w:val="00E20606"/>
    <w:rsid w:val="00E21256"/>
    <w:rsid w:val="00E21FF5"/>
    <w:rsid w:val="00E2528C"/>
    <w:rsid w:val="00E260D7"/>
    <w:rsid w:val="00E31A75"/>
    <w:rsid w:val="00E34F91"/>
    <w:rsid w:val="00E35348"/>
    <w:rsid w:val="00E40B0A"/>
    <w:rsid w:val="00E4474F"/>
    <w:rsid w:val="00E5231D"/>
    <w:rsid w:val="00E528FD"/>
    <w:rsid w:val="00E53E2A"/>
    <w:rsid w:val="00E55B04"/>
    <w:rsid w:val="00E60D8D"/>
    <w:rsid w:val="00E61D94"/>
    <w:rsid w:val="00E62103"/>
    <w:rsid w:val="00E641C3"/>
    <w:rsid w:val="00E67721"/>
    <w:rsid w:val="00E705C2"/>
    <w:rsid w:val="00E714C3"/>
    <w:rsid w:val="00E753BE"/>
    <w:rsid w:val="00E7586C"/>
    <w:rsid w:val="00E76DCA"/>
    <w:rsid w:val="00E77A3B"/>
    <w:rsid w:val="00E81542"/>
    <w:rsid w:val="00E82DF2"/>
    <w:rsid w:val="00E85C97"/>
    <w:rsid w:val="00E8742B"/>
    <w:rsid w:val="00E87CF5"/>
    <w:rsid w:val="00E90846"/>
    <w:rsid w:val="00E97773"/>
    <w:rsid w:val="00EA0B01"/>
    <w:rsid w:val="00EA237D"/>
    <w:rsid w:val="00EA3407"/>
    <w:rsid w:val="00EA4BA7"/>
    <w:rsid w:val="00EA63D7"/>
    <w:rsid w:val="00EA6802"/>
    <w:rsid w:val="00EA6E87"/>
    <w:rsid w:val="00EB2BB0"/>
    <w:rsid w:val="00EB3DBF"/>
    <w:rsid w:val="00EB6444"/>
    <w:rsid w:val="00EB6FE9"/>
    <w:rsid w:val="00EB7D94"/>
    <w:rsid w:val="00EC1C73"/>
    <w:rsid w:val="00EC6526"/>
    <w:rsid w:val="00ED4023"/>
    <w:rsid w:val="00ED6C71"/>
    <w:rsid w:val="00EE1B2A"/>
    <w:rsid w:val="00EE4602"/>
    <w:rsid w:val="00EE7D53"/>
    <w:rsid w:val="00EF1C09"/>
    <w:rsid w:val="00EF273F"/>
    <w:rsid w:val="00EF355E"/>
    <w:rsid w:val="00EF4C05"/>
    <w:rsid w:val="00EF7447"/>
    <w:rsid w:val="00F028D0"/>
    <w:rsid w:val="00F03E2A"/>
    <w:rsid w:val="00F04D27"/>
    <w:rsid w:val="00F054E3"/>
    <w:rsid w:val="00F05EE8"/>
    <w:rsid w:val="00F06F8F"/>
    <w:rsid w:val="00F07ADA"/>
    <w:rsid w:val="00F07BBA"/>
    <w:rsid w:val="00F167C5"/>
    <w:rsid w:val="00F17039"/>
    <w:rsid w:val="00F20123"/>
    <w:rsid w:val="00F248A4"/>
    <w:rsid w:val="00F253D0"/>
    <w:rsid w:val="00F30214"/>
    <w:rsid w:val="00F306FE"/>
    <w:rsid w:val="00F35F07"/>
    <w:rsid w:val="00F43D66"/>
    <w:rsid w:val="00F4678C"/>
    <w:rsid w:val="00F47113"/>
    <w:rsid w:val="00F47276"/>
    <w:rsid w:val="00F51240"/>
    <w:rsid w:val="00F5269B"/>
    <w:rsid w:val="00F528A5"/>
    <w:rsid w:val="00F56AA9"/>
    <w:rsid w:val="00F60CFD"/>
    <w:rsid w:val="00F63DBF"/>
    <w:rsid w:val="00F651A9"/>
    <w:rsid w:val="00F67AA9"/>
    <w:rsid w:val="00F71029"/>
    <w:rsid w:val="00F723C7"/>
    <w:rsid w:val="00F72608"/>
    <w:rsid w:val="00F7265E"/>
    <w:rsid w:val="00F76C81"/>
    <w:rsid w:val="00F8089D"/>
    <w:rsid w:val="00F80B05"/>
    <w:rsid w:val="00F820C1"/>
    <w:rsid w:val="00F86EAC"/>
    <w:rsid w:val="00F878F7"/>
    <w:rsid w:val="00F87EDF"/>
    <w:rsid w:val="00F934EA"/>
    <w:rsid w:val="00F95E49"/>
    <w:rsid w:val="00F9684B"/>
    <w:rsid w:val="00FA6C42"/>
    <w:rsid w:val="00FB2BF6"/>
    <w:rsid w:val="00FB3060"/>
    <w:rsid w:val="00FB43C9"/>
    <w:rsid w:val="00FB46FD"/>
    <w:rsid w:val="00FB6399"/>
    <w:rsid w:val="00FC49D1"/>
    <w:rsid w:val="00FC74DF"/>
    <w:rsid w:val="00FC79CD"/>
    <w:rsid w:val="00FD0C5C"/>
    <w:rsid w:val="00FD242C"/>
    <w:rsid w:val="00FD67B9"/>
    <w:rsid w:val="00FD6E01"/>
    <w:rsid w:val="00FE12AD"/>
    <w:rsid w:val="00FE2CCA"/>
    <w:rsid w:val="00FE5CD9"/>
    <w:rsid w:val="00FE7576"/>
    <w:rsid w:val="00FE79CB"/>
    <w:rsid w:val="00FF5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1ff9f,white,#ffc"/>
    </o:shapedefaults>
    <o:shapelayout v:ext="edit">
      <o:idmap v:ext="edit" data="1"/>
    </o:shapelayout>
  </w:shapeDefaults>
  <w:decimalSymbol w:val=","/>
  <w:listSeparator w:val=";"/>
  <w14:docId w14:val="0BC7E22D"/>
  <w15:chartTrackingRefBased/>
  <w15:docId w15:val="{69C5946F-3534-4F25-843A-AECBF325E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3039"/>
    <w:rPr>
      <w:rFonts w:ascii="Times New Roman" w:eastAsia="Times New Roman" w:hAnsi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C04FA"/>
    <w:pPr>
      <w:widowControl w:val="0"/>
    </w:pPr>
    <w:rPr>
      <w:sz w:val="24"/>
      <w:lang w:eastAsia="en-US"/>
    </w:rPr>
  </w:style>
  <w:style w:type="character" w:customStyle="1" w:styleId="CorpodetextoChar">
    <w:name w:val="Corpo de texto Char"/>
    <w:link w:val="Corpodetexto"/>
    <w:rsid w:val="002C04FA"/>
    <w:rPr>
      <w:rFonts w:ascii="Times New Roman" w:eastAsia="Times New Roman" w:hAnsi="Times New Roman" w:cs="Times New Roman"/>
      <w:sz w:val="24"/>
      <w:szCs w:val="20"/>
    </w:rPr>
  </w:style>
  <w:style w:type="paragraph" w:styleId="Corpodetexto3">
    <w:name w:val="Body Text 3"/>
    <w:basedOn w:val="Normal"/>
    <w:link w:val="Corpodetexto3Char"/>
    <w:rsid w:val="002C04FA"/>
    <w:pPr>
      <w:jc w:val="both"/>
    </w:pPr>
    <w:rPr>
      <w:sz w:val="24"/>
    </w:rPr>
  </w:style>
  <w:style w:type="character" w:customStyle="1" w:styleId="Corpodetexto3Char">
    <w:name w:val="Corpo de texto 3 Char"/>
    <w:link w:val="Corpodetexto3"/>
    <w:rsid w:val="002C04F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unhideWhenUsed/>
    <w:rsid w:val="00EF1C0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92012"/>
    <w:rPr>
      <w:rFonts w:ascii="Times New Roman" w:eastAsia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92012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1E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1E93"/>
    <w:rPr>
      <w:rFonts w:ascii="Tahoma" w:eastAsia="Times New Roman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246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2462E"/>
    <w:rPr>
      <w:rFonts w:ascii="Calibri" w:eastAsia="Calibri" w:hAnsi="Calibri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2462E"/>
    <w:rPr>
      <w:lang w:eastAsia="en-US"/>
    </w:rPr>
  </w:style>
  <w:style w:type="character" w:styleId="Refdenotaderodap">
    <w:name w:val="footnote reference"/>
    <w:uiPriority w:val="99"/>
    <w:semiHidden/>
    <w:unhideWhenUsed/>
    <w:rsid w:val="0012462E"/>
    <w:rPr>
      <w:vertAlign w:val="superscript"/>
    </w:rPr>
  </w:style>
  <w:style w:type="paragraph" w:customStyle="1" w:styleId="Default">
    <w:name w:val="Default"/>
    <w:rsid w:val="00E76DCA"/>
    <w:rPr>
      <w:rFonts w:cs="Calibr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39"/>
    <w:rsid w:val="00E76DCA"/>
    <w:rPr>
      <w:rFonts w:hAnsi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nhideWhenUsed/>
    <w:qFormat/>
    <w:rsid w:val="00555769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table" w:customStyle="1" w:styleId="Tabelacomgrade1">
    <w:name w:val="Tabela com grade1"/>
    <w:basedOn w:val="Tabelanormal"/>
    <w:next w:val="Tabelacomgrade"/>
    <w:rsid w:val="0055576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B51729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C535D2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01">
    <w:name w:val="fontstyle01"/>
    <w:basedOn w:val="Fontepargpadro"/>
    <w:rsid w:val="00C360F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C360FD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C41834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1D6B5F"/>
    <w:rPr>
      <w:color w:val="954F72" w:themeColor="followedHyperlink"/>
      <w:u w:val="single"/>
    </w:rPr>
  </w:style>
  <w:style w:type="character" w:customStyle="1" w:styleId="fontstyle31">
    <w:name w:val="fontstyle31"/>
    <w:basedOn w:val="Fontepargpadro"/>
    <w:rsid w:val="00A76C07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570E2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70E2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70E26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70E2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70E26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lanalto.gov.br/ccivil_03/constituic&#227;o/Constitui&#231;&#227;o%20Compilado.htm.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8A0CF-E69E-4215-88D6-8533B4EBE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1184</TotalTime>
  <Pages>10</Pages>
  <Words>2972</Words>
  <Characters>16055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18990</CharactersWithSpaces>
  <SharedDoc>false</SharedDoc>
  <HLinks>
    <vt:vector size="6" baseType="variant">
      <vt:variant>
        <vt:i4>8192119</vt:i4>
      </vt:variant>
      <vt:variant>
        <vt:i4>0</vt:i4>
      </vt:variant>
      <vt:variant>
        <vt:i4>0</vt:i4>
      </vt:variant>
      <vt:variant>
        <vt:i4>5</vt:i4>
      </vt:variant>
      <vt:variant>
        <vt:lpwstr>http://www.uepa.br/paginas/pcambientais/simposio/submissaodetrabalhos.html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Altem</dc:creator>
  <cp:keywords/>
  <cp:lastModifiedBy>J. Diogo Reis</cp:lastModifiedBy>
  <cp:revision>54</cp:revision>
  <cp:lastPrinted>2015-06-04T18:07:00Z</cp:lastPrinted>
  <dcterms:created xsi:type="dcterms:W3CDTF">2018-10-21T21:04:00Z</dcterms:created>
  <dcterms:modified xsi:type="dcterms:W3CDTF">2018-11-09T18:17:00Z</dcterms:modified>
</cp:coreProperties>
</file>