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64262" w14:textId="77777777" w:rsidR="00D0394C" w:rsidRDefault="00D0394C" w:rsidP="0012462E">
      <w:pPr>
        <w:jc w:val="center"/>
        <w:rPr>
          <w:b/>
          <w:sz w:val="24"/>
          <w:szCs w:val="24"/>
        </w:rPr>
      </w:pPr>
      <w:r>
        <w:rPr>
          <w:b/>
          <w:sz w:val="24"/>
          <w:szCs w:val="24"/>
        </w:rPr>
        <w:t xml:space="preserve"> </w:t>
      </w:r>
    </w:p>
    <w:p w14:paraId="64DD7D4B" w14:textId="77777777" w:rsidR="000C2E42" w:rsidRDefault="000C2E42" w:rsidP="000C2E42">
      <w:pPr>
        <w:jc w:val="center"/>
        <w:rPr>
          <w:b/>
          <w:sz w:val="24"/>
          <w:szCs w:val="24"/>
        </w:rPr>
      </w:pPr>
      <w:r>
        <w:rPr>
          <w:b/>
          <w:sz w:val="24"/>
          <w:szCs w:val="24"/>
        </w:rPr>
        <w:t>BENEFÍCIOS DO AÇAÍ E A PREVENÇÃO DE RISCO À SAÚDE</w:t>
      </w:r>
    </w:p>
    <w:p w14:paraId="201CA254" w14:textId="77777777" w:rsidR="0012462E" w:rsidRPr="004F6258" w:rsidRDefault="0012462E" w:rsidP="0012462E">
      <w:pPr>
        <w:jc w:val="center"/>
        <w:rPr>
          <w:b/>
          <w:sz w:val="24"/>
          <w:szCs w:val="24"/>
        </w:rPr>
      </w:pPr>
    </w:p>
    <w:p w14:paraId="058C4291" w14:textId="02CCA178" w:rsidR="000C2E42" w:rsidRDefault="009A26E8" w:rsidP="000C2E42">
      <w:pPr>
        <w:jc w:val="center"/>
        <w:rPr>
          <w:sz w:val="24"/>
          <w:szCs w:val="24"/>
        </w:rPr>
      </w:pPr>
      <w:r>
        <w:rPr>
          <w:sz w:val="24"/>
          <w:szCs w:val="24"/>
        </w:rPr>
        <w:t>Sabrina Oliveira Martins</w:t>
      </w:r>
      <w:r w:rsidR="000C2E42">
        <w:rPr>
          <w:sz w:val="24"/>
          <w:szCs w:val="24"/>
          <w:vertAlign w:val="superscript"/>
        </w:rPr>
        <w:t>1</w:t>
      </w:r>
      <w:r w:rsidR="000C2E42">
        <w:rPr>
          <w:sz w:val="24"/>
          <w:szCs w:val="24"/>
        </w:rPr>
        <w:t xml:space="preserve">; </w:t>
      </w:r>
      <w:r>
        <w:rPr>
          <w:sz w:val="24"/>
          <w:szCs w:val="24"/>
        </w:rPr>
        <w:t>Débora da Cruz Arruda</w:t>
      </w:r>
      <w:r w:rsidR="000C2E42">
        <w:rPr>
          <w:sz w:val="24"/>
          <w:szCs w:val="24"/>
          <w:vertAlign w:val="superscript"/>
        </w:rPr>
        <w:t>2</w:t>
      </w:r>
      <w:r w:rsidR="000C2E42">
        <w:rPr>
          <w:sz w:val="24"/>
          <w:szCs w:val="24"/>
        </w:rPr>
        <w:t>; Caio Renan Goes Serrão</w:t>
      </w:r>
      <w:r w:rsidR="000C2E42">
        <w:rPr>
          <w:sz w:val="24"/>
          <w:szCs w:val="24"/>
          <w:vertAlign w:val="superscript"/>
        </w:rPr>
        <w:t>3</w:t>
      </w:r>
    </w:p>
    <w:p w14:paraId="2CCDE70B" w14:textId="77777777" w:rsidR="005F351B" w:rsidRDefault="005F351B" w:rsidP="0012462E">
      <w:pPr>
        <w:pStyle w:val="Rodap"/>
        <w:jc w:val="center"/>
        <w:rPr>
          <w:sz w:val="24"/>
          <w:szCs w:val="24"/>
          <w:vertAlign w:val="superscript"/>
        </w:rPr>
      </w:pPr>
    </w:p>
    <w:p w14:paraId="382A18B2" w14:textId="199AD1DC" w:rsidR="0012462E" w:rsidRPr="008A066F" w:rsidRDefault="0012462E" w:rsidP="008A066F">
      <w:pPr>
        <w:jc w:val="center"/>
        <w:rPr>
          <w:sz w:val="24"/>
        </w:rPr>
      </w:pPr>
      <w:r w:rsidRPr="008A066F">
        <w:rPr>
          <w:sz w:val="24"/>
          <w:vertAlign w:val="superscript"/>
        </w:rPr>
        <w:t xml:space="preserve">1 </w:t>
      </w:r>
      <w:r w:rsidR="00D1739F" w:rsidRPr="008A066F">
        <w:rPr>
          <w:sz w:val="24"/>
        </w:rPr>
        <w:t>Especialização em Ensino de Química</w:t>
      </w:r>
      <w:r w:rsidR="003D497A" w:rsidRPr="008A066F">
        <w:rPr>
          <w:sz w:val="24"/>
        </w:rPr>
        <w:t xml:space="preserve">. </w:t>
      </w:r>
      <w:r w:rsidR="00B34D46" w:rsidRPr="008A066F">
        <w:rPr>
          <w:sz w:val="24"/>
        </w:rPr>
        <w:t xml:space="preserve">Universidade </w:t>
      </w:r>
      <w:r w:rsidR="005F351B" w:rsidRPr="008A066F">
        <w:rPr>
          <w:sz w:val="24"/>
        </w:rPr>
        <w:t>do E</w:t>
      </w:r>
      <w:r w:rsidR="00A73A69">
        <w:rPr>
          <w:sz w:val="24"/>
        </w:rPr>
        <w:t xml:space="preserve">stado do Pará. </w:t>
      </w:r>
      <w:r w:rsidR="009A26E8">
        <w:rPr>
          <w:sz w:val="24"/>
        </w:rPr>
        <w:t>s</w:t>
      </w:r>
      <w:r w:rsidR="009A26E8" w:rsidRPr="008A066F">
        <w:rPr>
          <w:sz w:val="24"/>
        </w:rPr>
        <w:t>abrina_</w:t>
      </w:r>
      <w:r w:rsidR="009A26E8">
        <w:rPr>
          <w:sz w:val="24"/>
        </w:rPr>
        <w:t>martins238@</w:t>
      </w:r>
      <w:r w:rsidR="009A26E8" w:rsidRPr="008A066F">
        <w:rPr>
          <w:sz w:val="24"/>
        </w:rPr>
        <w:t>hotmail.com</w:t>
      </w:r>
    </w:p>
    <w:p w14:paraId="6953017C" w14:textId="6372A2C4" w:rsidR="00EC788F" w:rsidRPr="008A066F" w:rsidRDefault="00EC788F" w:rsidP="008A066F">
      <w:pPr>
        <w:jc w:val="center"/>
        <w:rPr>
          <w:sz w:val="24"/>
        </w:rPr>
      </w:pPr>
      <w:r w:rsidRPr="008A066F">
        <w:rPr>
          <w:sz w:val="24"/>
          <w:vertAlign w:val="superscript"/>
        </w:rPr>
        <w:t xml:space="preserve">2 </w:t>
      </w:r>
      <w:r w:rsidR="00D1739F" w:rsidRPr="008A066F">
        <w:rPr>
          <w:sz w:val="24"/>
        </w:rPr>
        <w:t>Especialização em Ensino de Química</w:t>
      </w:r>
      <w:r w:rsidRPr="008A066F">
        <w:rPr>
          <w:sz w:val="24"/>
        </w:rPr>
        <w:t xml:space="preserve">. </w:t>
      </w:r>
      <w:r w:rsidR="008671DF" w:rsidRPr="008A066F">
        <w:rPr>
          <w:sz w:val="24"/>
        </w:rPr>
        <w:t>Universidade do Estado do Pará</w:t>
      </w:r>
      <w:r w:rsidRPr="008A066F">
        <w:rPr>
          <w:sz w:val="24"/>
        </w:rPr>
        <w:t>.</w:t>
      </w:r>
      <w:r w:rsidR="00493AA5" w:rsidRPr="008A066F">
        <w:rPr>
          <w:sz w:val="24"/>
        </w:rPr>
        <w:t xml:space="preserve"> </w:t>
      </w:r>
      <w:r w:rsidR="009A26E8">
        <w:rPr>
          <w:sz w:val="24"/>
        </w:rPr>
        <w:t>d</w:t>
      </w:r>
      <w:r w:rsidR="008B433F">
        <w:rPr>
          <w:sz w:val="24"/>
        </w:rPr>
        <w:t>eboraarruda83</w:t>
      </w:r>
      <w:r w:rsidR="009A26E8" w:rsidRPr="008A066F">
        <w:rPr>
          <w:sz w:val="24"/>
        </w:rPr>
        <w:t>@gmail.com</w:t>
      </w:r>
      <w:r w:rsidR="009A26E8">
        <w:rPr>
          <w:sz w:val="24"/>
        </w:rPr>
        <w:t xml:space="preserve"> </w:t>
      </w:r>
    </w:p>
    <w:p w14:paraId="5B157B45" w14:textId="77777777" w:rsidR="000C2E42" w:rsidRPr="008A066F" w:rsidRDefault="000C2E42" w:rsidP="008A066F">
      <w:pPr>
        <w:jc w:val="center"/>
        <w:rPr>
          <w:sz w:val="24"/>
        </w:rPr>
      </w:pPr>
      <w:r w:rsidRPr="008A066F">
        <w:rPr>
          <w:sz w:val="24"/>
          <w:vertAlign w:val="superscript"/>
        </w:rPr>
        <w:t>3</w:t>
      </w:r>
      <w:r w:rsidRPr="008A066F">
        <w:rPr>
          <w:sz w:val="24"/>
        </w:rPr>
        <w:t>Mestre em Ciências Ambientais. Escola Superior da Amazônia. caioserrao@yahoo.com.br</w:t>
      </w:r>
    </w:p>
    <w:p w14:paraId="6226F33C" w14:textId="77777777" w:rsidR="0012462E" w:rsidRDefault="0012462E" w:rsidP="0012462E">
      <w:pPr>
        <w:jc w:val="center"/>
        <w:rPr>
          <w:b/>
          <w:sz w:val="24"/>
          <w:szCs w:val="24"/>
        </w:rPr>
      </w:pPr>
    </w:p>
    <w:p w14:paraId="0B4E3797" w14:textId="77777777" w:rsidR="0012462E" w:rsidRDefault="0012462E" w:rsidP="0012462E">
      <w:pPr>
        <w:jc w:val="center"/>
        <w:rPr>
          <w:b/>
          <w:sz w:val="24"/>
          <w:szCs w:val="24"/>
        </w:rPr>
      </w:pPr>
    </w:p>
    <w:p w14:paraId="52B759D2" w14:textId="77777777" w:rsidR="0012462E" w:rsidRPr="004F6258" w:rsidRDefault="0012462E" w:rsidP="0012462E">
      <w:pPr>
        <w:jc w:val="center"/>
        <w:rPr>
          <w:b/>
          <w:sz w:val="24"/>
          <w:szCs w:val="24"/>
        </w:rPr>
      </w:pPr>
      <w:r w:rsidRPr="004F6258">
        <w:rPr>
          <w:b/>
          <w:sz w:val="24"/>
          <w:szCs w:val="24"/>
        </w:rPr>
        <w:t xml:space="preserve">RESUMO </w:t>
      </w:r>
    </w:p>
    <w:p w14:paraId="5EFDAF72" w14:textId="7636C529" w:rsidR="000C2E42" w:rsidRDefault="000C2E42" w:rsidP="000C2E42">
      <w:pPr>
        <w:jc w:val="both"/>
        <w:rPr>
          <w:color w:val="000000"/>
          <w:sz w:val="24"/>
          <w:szCs w:val="24"/>
        </w:rPr>
      </w:pPr>
      <w:r>
        <w:rPr>
          <w:sz w:val="24"/>
          <w:szCs w:val="24"/>
        </w:rPr>
        <w:t>O presente trabalho apresentou uma pesquisa relacionada ao fruto do açaí</w:t>
      </w:r>
      <w:r w:rsidR="00C71BFF">
        <w:rPr>
          <w:sz w:val="24"/>
          <w:szCs w:val="24"/>
        </w:rPr>
        <w:t xml:space="preserve"> (</w:t>
      </w:r>
      <w:r w:rsidR="00C71BFF">
        <w:rPr>
          <w:rStyle w:val="nfase"/>
          <w:color w:val="000000"/>
          <w:sz w:val="24"/>
          <w:szCs w:val="24"/>
          <w:shd w:val="clear" w:color="auto" w:fill="FFFFFF"/>
        </w:rPr>
        <w:t>Euterpe oleracea)</w:t>
      </w:r>
      <w:r w:rsidR="005160D8">
        <w:rPr>
          <w:sz w:val="24"/>
          <w:szCs w:val="24"/>
        </w:rPr>
        <w:t>. O</w:t>
      </w:r>
      <w:bookmarkStart w:id="0" w:name="_GoBack"/>
      <w:bookmarkEnd w:id="0"/>
      <w:r w:rsidR="00310119">
        <w:rPr>
          <w:sz w:val="24"/>
          <w:szCs w:val="24"/>
        </w:rPr>
        <w:t xml:space="preserve"> artigo</w:t>
      </w:r>
      <w:r>
        <w:rPr>
          <w:sz w:val="24"/>
          <w:szCs w:val="24"/>
        </w:rPr>
        <w:t xml:space="preserve"> evidenciou os riscos existentes n</w:t>
      </w:r>
      <w:r>
        <w:rPr>
          <w:color w:val="000000"/>
          <w:sz w:val="24"/>
          <w:szCs w:val="24"/>
        </w:rPr>
        <w:t>o setor produtivo, na extração, processamento, riscos de contaminação por insetos e produção de bactérias. O trabalho foi realizado com a justificativa do açaí ser imensamente consumido em nossa região, e por muitas vezes os consumidores desconhecerem a forma como são processados e por desconhecerem os riscos inerentes ao seu consumo quando processado sem os devidos cuidados</w:t>
      </w:r>
      <w:r w:rsidR="00C71BFF">
        <w:rPr>
          <w:color w:val="000000"/>
          <w:sz w:val="24"/>
          <w:szCs w:val="24"/>
        </w:rPr>
        <w:t>, acarretando em doenças</w:t>
      </w:r>
      <w:r>
        <w:rPr>
          <w:color w:val="000000"/>
          <w:sz w:val="24"/>
          <w:szCs w:val="24"/>
        </w:rPr>
        <w:t>.</w:t>
      </w:r>
      <w:r w:rsidR="00F56458">
        <w:rPr>
          <w:color w:val="000000"/>
          <w:sz w:val="24"/>
          <w:szCs w:val="24"/>
        </w:rPr>
        <w:t xml:space="preserve"> Tendo o objetivo de conscientizar a população sobre os riscos de consumir o fruto sem as devidas higienes no seu preparo, informando ainda como se sucede o processamento do açaí. </w:t>
      </w:r>
      <w:r w:rsidR="00957B5B">
        <w:rPr>
          <w:color w:val="000000"/>
          <w:sz w:val="24"/>
          <w:szCs w:val="24"/>
        </w:rPr>
        <w:t xml:space="preserve">Para a metodologia </w:t>
      </w:r>
      <w:r>
        <w:rPr>
          <w:color w:val="000000"/>
          <w:sz w:val="24"/>
          <w:szCs w:val="24"/>
        </w:rPr>
        <w:t xml:space="preserve">do estudo foi feita uma revisão bibliográfica a respeito da temática, como também foram realizadas pesquisas </w:t>
      </w:r>
      <w:r w:rsidR="001A6AC9">
        <w:rPr>
          <w:color w:val="000000"/>
          <w:sz w:val="24"/>
          <w:szCs w:val="24"/>
        </w:rPr>
        <w:t xml:space="preserve">por meio de questionários </w:t>
      </w:r>
      <w:r>
        <w:rPr>
          <w:color w:val="000000"/>
          <w:sz w:val="24"/>
          <w:szCs w:val="24"/>
        </w:rPr>
        <w:t>com consumidores de açaí. Com a realização do trabalho ficaram evidentes os riscos associados ao consumo do açaí, como a doença de Chagas, e ficou evidente que muitos consumidores ainda não conhecem a maneira como o açaí é despolpado da fruta e desconhecem o branqueamento como uma forma de reduzir os riscos de contaminação por bactérias.</w:t>
      </w:r>
      <w:r w:rsidR="000D3653">
        <w:rPr>
          <w:color w:val="000000"/>
          <w:sz w:val="24"/>
          <w:szCs w:val="24"/>
        </w:rPr>
        <w:t xml:space="preserve"> </w:t>
      </w:r>
      <w:r w:rsidR="00C505BD">
        <w:rPr>
          <w:color w:val="000000"/>
          <w:sz w:val="24"/>
          <w:szCs w:val="24"/>
        </w:rPr>
        <w:t>Concluindo</w:t>
      </w:r>
      <w:r w:rsidR="00713044">
        <w:rPr>
          <w:color w:val="000000"/>
          <w:sz w:val="24"/>
          <w:szCs w:val="24"/>
        </w:rPr>
        <w:t xml:space="preserve"> assim, </w:t>
      </w:r>
      <w:r w:rsidR="00CF1165">
        <w:rPr>
          <w:color w:val="000000"/>
          <w:sz w:val="24"/>
          <w:szCs w:val="24"/>
        </w:rPr>
        <w:t xml:space="preserve">que as entidades responsáveis pela fiscalização dos alimentos, precisam analisar a maneira como o açaí está sendo processado. </w:t>
      </w:r>
    </w:p>
    <w:p w14:paraId="7FAB364D" w14:textId="77777777" w:rsidR="00C505BD" w:rsidRDefault="00C505BD" w:rsidP="000C2E42">
      <w:pPr>
        <w:jc w:val="both"/>
        <w:rPr>
          <w:sz w:val="24"/>
          <w:szCs w:val="24"/>
        </w:rPr>
      </w:pPr>
    </w:p>
    <w:p w14:paraId="56870CA6" w14:textId="77777777" w:rsidR="0012462E" w:rsidRDefault="0012462E" w:rsidP="0012462E">
      <w:pPr>
        <w:rPr>
          <w:bCs/>
          <w:sz w:val="24"/>
          <w:szCs w:val="24"/>
        </w:rPr>
      </w:pPr>
      <w:r w:rsidRPr="004F6258">
        <w:rPr>
          <w:b/>
          <w:bCs/>
          <w:sz w:val="24"/>
          <w:szCs w:val="24"/>
        </w:rPr>
        <w:t xml:space="preserve">Palavras-chave: </w:t>
      </w:r>
      <w:r w:rsidR="000C2E42">
        <w:rPr>
          <w:sz w:val="24"/>
          <w:szCs w:val="24"/>
        </w:rPr>
        <w:t>Açaí. Processamento.  Higiene</w:t>
      </w:r>
      <w:r w:rsidR="000C2E42">
        <w:rPr>
          <w:bCs/>
          <w:sz w:val="24"/>
          <w:szCs w:val="24"/>
        </w:rPr>
        <w:t>.</w:t>
      </w:r>
    </w:p>
    <w:p w14:paraId="15FD0DC1" w14:textId="77777777" w:rsidR="0012462E" w:rsidRPr="003F6E7F" w:rsidRDefault="0012462E" w:rsidP="0012462E">
      <w:pPr>
        <w:jc w:val="center"/>
        <w:rPr>
          <w:sz w:val="24"/>
          <w:szCs w:val="28"/>
        </w:rPr>
      </w:pPr>
    </w:p>
    <w:p w14:paraId="28056999" w14:textId="77777777" w:rsidR="0012462E" w:rsidRDefault="0012462E" w:rsidP="0012462E">
      <w:pPr>
        <w:rPr>
          <w:sz w:val="24"/>
          <w:szCs w:val="24"/>
        </w:rPr>
      </w:pPr>
      <w:r w:rsidRPr="004F6258">
        <w:rPr>
          <w:b/>
          <w:sz w:val="24"/>
          <w:szCs w:val="24"/>
        </w:rPr>
        <w:t>Área de Interesse do Simpósio</w:t>
      </w:r>
      <w:r w:rsidRPr="004F6258">
        <w:rPr>
          <w:sz w:val="24"/>
          <w:szCs w:val="24"/>
        </w:rPr>
        <w:t xml:space="preserve">: </w:t>
      </w:r>
    </w:p>
    <w:p w14:paraId="72B0ED2B" w14:textId="77777777" w:rsidR="000C2E42" w:rsidRDefault="000C2E42" w:rsidP="000C2E42">
      <w:pPr>
        <w:jc w:val="both"/>
        <w:rPr>
          <w:sz w:val="24"/>
          <w:szCs w:val="24"/>
        </w:rPr>
      </w:pPr>
      <w:r>
        <w:rPr>
          <w:sz w:val="24"/>
          <w:szCs w:val="24"/>
        </w:rPr>
        <w:t>Ciência e Tecnologia de Alimentos</w:t>
      </w:r>
    </w:p>
    <w:p w14:paraId="08877B9E" w14:textId="77777777" w:rsidR="0012462E" w:rsidRPr="003F6E7F" w:rsidRDefault="0012462E" w:rsidP="0012462E">
      <w:pPr>
        <w:jc w:val="both"/>
        <w:rPr>
          <w:sz w:val="24"/>
          <w:szCs w:val="28"/>
        </w:rPr>
      </w:pPr>
    </w:p>
    <w:p w14:paraId="509E0C94" w14:textId="77777777" w:rsidR="0012462E" w:rsidRDefault="0012462E" w:rsidP="0012462E">
      <w:pPr>
        <w:jc w:val="center"/>
        <w:rPr>
          <w:sz w:val="24"/>
          <w:szCs w:val="28"/>
        </w:rPr>
      </w:pPr>
    </w:p>
    <w:p w14:paraId="5A555BBC" w14:textId="77777777" w:rsidR="0012462E" w:rsidRDefault="0012462E" w:rsidP="0012462E">
      <w:pPr>
        <w:jc w:val="center"/>
        <w:rPr>
          <w:sz w:val="24"/>
          <w:szCs w:val="28"/>
        </w:rPr>
      </w:pPr>
    </w:p>
    <w:p w14:paraId="17AD3090" w14:textId="77777777" w:rsidR="0012462E" w:rsidRDefault="0012462E" w:rsidP="0012462E">
      <w:pPr>
        <w:jc w:val="center"/>
        <w:rPr>
          <w:sz w:val="24"/>
          <w:szCs w:val="28"/>
        </w:rPr>
      </w:pPr>
    </w:p>
    <w:p w14:paraId="6A2CC20D" w14:textId="77777777" w:rsidR="0012462E" w:rsidRDefault="0012462E" w:rsidP="0012462E">
      <w:pPr>
        <w:jc w:val="center"/>
        <w:rPr>
          <w:sz w:val="24"/>
          <w:szCs w:val="28"/>
        </w:rPr>
      </w:pPr>
    </w:p>
    <w:p w14:paraId="521D6056" w14:textId="77777777" w:rsidR="00A3575E" w:rsidRDefault="00A3575E" w:rsidP="0012462E">
      <w:pPr>
        <w:jc w:val="center"/>
        <w:rPr>
          <w:sz w:val="24"/>
          <w:szCs w:val="28"/>
        </w:rPr>
      </w:pPr>
    </w:p>
    <w:p w14:paraId="4C05A77F" w14:textId="77777777" w:rsidR="00A3575E" w:rsidRDefault="00A3575E" w:rsidP="0012462E">
      <w:pPr>
        <w:jc w:val="center"/>
        <w:rPr>
          <w:sz w:val="24"/>
          <w:szCs w:val="28"/>
        </w:rPr>
      </w:pPr>
    </w:p>
    <w:p w14:paraId="0FF78E54" w14:textId="77777777" w:rsidR="0012462E" w:rsidRDefault="0012462E" w:rsidP="0012462E">
      <w:pPr>
        <w:jc w:val="center"/>
        <w:rPr>
          <w:sz w:val="24"/>
          <w:szCs w:val="28"/>
        </w:rPr>
      </w:pPr>
    </w:p>
    <w:p w14:paraId="271BE22B" w14:textId="77777777" w:rsidR="0012462E" w:rsidRDefault="0012462E" w:rsidP="0012462E">
      <w:pPr>
        <w:jc w:val="center"/>
        <w:rPr>
          <w:sz w:val="24"/>
          <w:szCs w:val="28"/>
        </w:rPr>
      </w:pPr>
    </w:p>
    <w:p w14:paraId="73C04131" w14:textId="77777777" w:rsidR="00D0394C" w:rsidRDefault="00D0394C" w:rsidP="0012462E">
      <w:pPr>
        <w:jc w:val="center"/>
        <w:rPr>
          <w:sz w:val="24"/>
          <w:szCs w:val="28"/>
        </w:rPr>
      </w:pPr>
    </w:p>
    <w:p w14:paraId="3191F022" w14:textId="77777777" w:rsidR="00D0394C" w:rsidRDefault="00D0394C" w:rsidP="0012462E">
      <w:pPr>
        <w:jc w:val="center"/>
        <w:rPr>
          <w:sz w:val="24"/>
          <w:szCs w:val="28"/>
        </w:rPr>
      </w:pPr>
    </w:p>
    <w:p w14:paraId="46B62197" w14:textId="77777777" w:rsidR="00D0394C" w:rsidRDefault="00D0394C" w:rsidP="0012462E">
      <w:pPr>
        <w:jc w:val="center"/>
        <w:rPr>
          <w:sz w:val="24"/>
          <w:szCs w:val="28"/>
        </w:rPr>
      </w:pPr>
    </w:p>
    <w:p w14:paraId="54338482" w14:textId="77777777" w:rsidR="0012462E" w:rsidRPr="00001E41" w:rsidRDefault="0012462E" w:rsidP="0012462E">
      <w:pPr>
        <w:tabs>
          <w:tab w:val="left" w:pos="1290"/>
        </w:tabs>
        <w:spacing w:after="360"/>
        <w:jc w:val="both"/>
        <w:rPr>
          <w:color w:val="FF0000"/>
          <w:sz w:val="24"/>
          <w:szCs w:val="28"/>
        </w:rPr>
      </w:pPr>
      <w:r>
        <w:rPr>
          <w:b/>
          <w:sz w:val="24"/>
          <w:szCs w:val="24"/>
        </w:rPr>
        <w:lastRenderedPageBreak/>
        <w:t xml:space="preserve">1. </w:t>
      </w:r>
      <w:r w:rsidRPr="00001E41">
        <w:rPr>
          <w:b/>
          <w:sz w:val="24"/>
          <w:szCs w:val="24"/>
        </w:rPr>
        <w:t xml:space="preserve">INTRODUÇÃO </w:t>
      </w:r>
    </w:p>
    <w:p w14:paraId="576F4338" w14:textId="77777777" w:rsidR="0012462E" w:rsidRDefault="0012462E" w:rsidP="0012462E">
      <w:pPr>
        <w:tabs>
          <w:tab w:val="left" w:pos="709"/>
        </w:tabs>
        <w:spacing w:line="360" w:lineRule="auto"/>
        <w:jc w:val="both"/>
        <w:rPr>
          <w:sz w:val="24"/>
          <w:szCs w:val="28"/>
        </w:rPr>
      </w:pPr>
      <w:r>
        <w:rPr>
          <w:sz w:val="24"/>
          <w:szCs w:val="28"/>
        </w:rPr>
        <w:tab/>
      </w:r>
      <w:r w:rsidR="00EC3849">
        <w:rPr>
          <w:sz w:val="24"/>
          <w:szCs w:val="24"/>
        </w:rPr>
        <w:t>O</w:t>
      </w:r>
      <w:r w:rsidR="00EC3849">
        <w:rPr>
          <w:i/>
          <w:sz w:val="24"/>
          <w:szCs w:val="24"/>
        </w:rPr>
        <w:t xml:space="preserve"> </w:t>
      </w:r>
      <w:r w:rsidR="00EC3849">
        <w:rPr>
          <w:rStyle w:val="nfase"/>
          <w:color w:val="000000"/>
          <w:sz w:val="24"/>
          <w:szCs w:val="24"/>
          <w:shd w:val="clear" w:color="auto" w:fill="FFFFFF"/>
        </w:rPr>
        <w:t>Euterpe oleracea</w:t>
      </w:r>
      <w:r w:rsidR="00EC3849">
        <w:rPr>
          <w:sz w:val="24"/>
          <w:szCs w:val="24"/>
        </w:rPr>
        <w:t xml:space="preserve">, conhecido popularmente como açaí, é um fruto muito consumido na região norte do país, sendo uma grande fonte de renda de muitas famílias. O açaí é consumido em larga escala sem distinção de classe social, é um alimento unanime de degustação dos paraenses, muito apreciado </w:t>
      </w:r>
      <w:r w:rsidR="00593EB7">
        <w:rPr>
          <w:sz w:val="24"/>
          <w:szCs w:val="24"/>
        </w:rPr>
        <w:t>na gastronomia em todo o Brasil</w:t>
      </w:r>
      <w:r w:rsidR="00593EB7">
        <w:rPr>
          <w:sz w:val="24"/>
          <w:szCs w:val="28"/>
        </w:rPr>
        <w:t>.</w:t>
      </w:r>
    </w:p>
    <w:p w14:paraId="6272ACEF" w14:textId="77777777" w:rsidR="00EC3849" w:rsidRDefault="0012462E" w:rsidP="00EC3849">
      <w:pPr>
        <w:spacing w:line="360" w:lineRule="auto"/>
        <w:ind w:firstLine="709"/>
        <w:jc w:val="both"/>
        <w:rPr>
          <w:sz w:val="24"/>
          <w:szCs w:val="24"/>
        </w:rPr>
      </w:pPr>
      <w:r>
        <w:rPr>
          <w:sz w:val="24"/>
          <w:szCs w:val="28"/>
        </w:rPr>
        <w:tab/>
      </w:r>
      <w:r w:rsidR="00EC3849">
        <w:rPr>
          <w:sz w:val="24"/>
          <w:szCs w:val="24"/>
        </w:rPr>
        <w:t>Da polpa do açaí é obtido o suco, que é um alimento rico em lipídeos, possuindo um alto valor energético e alto teor calórico (Embrapa, 2001).</w:t>
      </w:r>
    </w:p>
    <w:p w14:paraId="646134BF" w14:textId="77777777" w:rsidR="00EC3849" w:rsidRDefault="00EC3849" w:rsidP="00EC3849">
      <w:pPr>
        <w:spacing w:line="360" w:lineRule="auto"/>
        <w:ind w:firstLine="709"/>
        <w:jc w:val="both"/>
      </w:pPr>
      <w:r>
        <w:rPr>
          <w:sz w:val="24"/>
          <w:szCs w:val="24"/>
        </w:rPr>
        <w:t>Na região do Estado do Pará esta espécie não é confundida com outras palmeiras, pois possui um caule bem comprido, em torno de 16 metros, tornando fácil sua identificação</w:t>
      </w:r>
      <w:r>
        <w:t xml:space="preserve">. </w:t>
      </w:r>
      <w:r>
        <w:rPr>
          <w:sz w:val="24"/>
          <w:szCs w:val="24"/>
        </w:rPr>
        <w:t>Para Oliveira et al. (2000), as plantas adultas possuem altura e o diâmetro em torno de 3m e 20m e 7cm e 18cm, respectivamente, tendo seu caule em formato cilíndrico, possuindo uma tonalidade na cor cinza, sustentando um conjunto de 8 a 14 folhas.</w:t>
      </w:r>
    </w:p>
    <w:p w14:paraId="0031811F" w14:textId="77777777" w:rsidR="00EC3849" w:rsidRDefault="00EC3849" w:rsidP="00EC3849">
      <w:pPr>
        <w:spacing w:line="360" w:lineRule="auto"/>
        <w:ind w:firstLine="709"/>
        <w:jc w:val="both"/>
        <w:rPr>
          <w:sz w:val="24"/>
          <w:szCs w:val="24"/>
        </w:rPr>
      </w:pPr>
      <w:r>
        <w:rPr>
          <w:sz w:val="24"/>
          <w:szCs w:val="24"/>
        </w:rPr>
        <w:t>Existem propriedades estimulantes presentes no fruto do açaí, semelhantes as encontradas no café ou em bebidas energéticas. Segundo a Revista-fi (2010), o açaí é consumido de diversas formas: como doces, geleias, sorvetes e bebidas, sendo utilizado na medicina tradicional para o tratamento de problemas gastrointestinais, contendo nas sementes ácidos graxos poli-insaturados e saturados.</w:t>
      </w:r>
    </w:p>
    <w:p w14:paraId="06332DCD" w14:textId="77777777" w:rsidR="00EC3849" w:rsidRDefault="00EC3849" w:rsidP="00EC3849">
      <w:pPr>
        <w:spacing w:line="360" w:lineRule="auto"/>
        <w:ind w:firstLine="709"/>
        <w:jc w:val="both"/>
        <w:rPr>
          <w:color w:val="000000"/>
          <w:sz w:val="24"/>
          <w:szCs w:val="24"/>
        </w:rPr>
      </w:pPr>
      <w:r>
        <w:rPr>
          <w:color w:val="000000"/>
          <w:sz w:val="24"/>
          <w:szCs w:val="24"/>
        </w:rPr>
        <w:t>As antocianinas do composto estão presentes em todas as bagas sendo responsáveis pelas cores preto, vermelho e roxo do açaí.  De acordo com Cipriano (2011), o uso das antocianinas (figura 1) de frutas como o açaí, em alimentos ou bebidas, é interessante devido ao mercado de produtos benéficos à saúde.</w:t>
      </w:r>
    </w:p>
    <w:p w14:paraId="7470B30A" w14:textId="77777777" w:rsidR="00EC3849" w:rsidRDefault="00EC3849" w:rsidP="00EC3849">
      <w:pPr>
        <w:jc w:val="center"/>
        <w:rPr>
          <w:sz w:val="22"/>
          <w:szCs w:val="22"/>
        </w:rPr>
      </w:pPr>
      <w:r>
        <w:rPr>
          <w:sz w:val="22"/>
          <w:szCs w:val="22"/>
          <w:shd w:val="clear" w:color="auto" w:fill="FFFFFF"/>
        </w:rPr>
        <w:t>Figura 1: Estrutura das Antocianinas</w:t>
      </w:r>
    </w:p>
    <w:p w14:paraId="22917D3B" w14:textId="77777777" w:rsidR="00EC3849" w:rsidRDefault="00EC3849" w:rsidP="00EC3849">
      <w:pPr>
        <w:spacing w:line="360" w:lineRule="auto"/>
        <w:ind w:firstLine="709"/>
        <w:jc w:val="both"/>
        <w:rPr>
          <w:color w:val="000000"/>
          <w:sz w:val="24"/>
          <w:szCs w:val="24"/>
        </w:rPr>
      </w:pPr>
      <w:r>
        <w:rPr>
          <w:noProof/>
        </w:rPr>
        <w:drawing>
          <wp:anchor distT="0" distB="0" distL="114300" distR="114300" simplePos="0" relativeHeight="251658240" behindDoc="0" locked="0" layoutInCell="1" allowOverlap="1" wp14:anchorId="6703B6BA" wp14:editId="1485F0F6">
            <wp:simplePos x="0" y="0"/>
            <wp:positionH relativeFrom="column">
              <wp:posOffset>1720215</wp:posOffset>
            </wp:positionH>
            <wp:positionV relativeFrom="paragraph">
              <wp:posOffset>15240</wp:posOffset>
            </wp:positionV>
            <wp:extent cx="2943225" cy="1552575"/>
            <wp:effectExtent l="0" t="0" r="9525" b="9525"/>
            <wp:wrapNone/>
            <wp:docPr id="1" name="Imagem 1" descr="http://www.abq.org.br/simpequi/2013/trabalhos/imagens/2092-7cb8adb3e8.jpg"/>
            <wp:cNvGraphicFramePr/>
            <a:graphic xmlns:a="http://schemas.openxmlformats.org/drawingml/2006/main">
              <a:graphicData uri="http://schemas.openxmlformats.org/drawingml/2006/picture">
                <pic:pic xmlns:pic="http://schemas.openxmlformats.org/drawingml/2006/picture">
                  <pic:nvPicPr>
                    <pic:cNvPr id="1" name="Imagem 1" descr="http://www.abq.org.br/simpequi/2013/trabalhos/imagens/2092-7cb8adb3e8.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7E1806" w14:textId="77777777" w:rsidR="00EC3849" w:rsidRDefault="00EC3849" w:rsidP="00EC3849">
      <w:pPr>
        <w:spacing w:line="360" w:lineRule="auto"/>
        <w:ind w:firstLine="709"/>
        <w:jc w:val="both"/>
        <w:rPr>
          <w:color w:val="000000"/>
          <w:sz w:val="24"/>
          <w:szCs w:val="24"/>
        </w:rPr>
      </w:pPr>
    </w:p>
    <w:p w14:paraId="7A6C84FA" w14:textId="77777777" w:rsidR="0012462E" w:rsidRDefault="0012462E" w:rsidP="00EC3849">
      <w:pPr>
        <w:tabs>
          <w:tab w:val="left" w:pos="709"/>
        </w:tabs>
        <w:spacing w:line="360" w:lineRule="auto"/>
        <w:jc w:val="both"/>
        <w:rPr>
          <w:sz w:val="24"/>
          <w:szCs w:val="28"/>
        </w:rPr>
      </w:pPr>
    </w:p>
    <w:p w14:paraId="3036731E" w14:textId="77777777" w:rsidR="00EC3849" w:rsidRDefault="00EC3849" w:rsidP="00EC3849">
      <w:pPr>
        <w:tabs>
          <w:tab w:val="left" w:pos="709"/>
        </w:tabs>
        <w:spacing w:line="360" w:lineRule="auto"/>
        <w:jc w:val="both"/>
        <w:rPr>
          <w:sz w:val="24"/>
          <w:szCs w:val="28"/>
        </w:rPr>
      </w:pPr>
    </w:p>
    <w:p w14:paraId="33EB08F6" w14:textId="77777777" w:rsidR="00EC3849" w:rsidRDefault="00EC3849" w:rsidP="00EC3849">
      <w:pPr>
        <w:tabs>
          <w:tab w:val="left" w:pos="709"/>
        </w:tabs>
        <w:spacing w:line="360" w:lineRule="auto"/>
        <w:jc w:val="both"/>
        <w:rPr>
          <w:sz w:val="24"/>
          <w:szCs w:val="28"/>
        </w:rPr>
      </w:pPr>
    </w:p>
    <w:p w14:paraId="5AC38EA5" w14:textId="77777777" w:rsidR="00EC3849" w:rsidRDefault="00EC3849" w:rsidP="00EC3849">
      <w:pPr>
        <w:tabs>
          <w:tab w:val="left" w:pos="709"/>
        </w:tabs>
        <w:spacing w:line="360" w:lineRule="auto"/>
        <w:jc w:val="both"/>
        <w:rPr>
          <w:sz w:val="24"/>
          <w:szCs w:val="28"/>
        </w:rPr>
      </w:pPr>
    </w:p>
    <w:p w14:paraId="1B444282" w14:textId="77777777" w:rsidR="00EC3849" w:rsidRDefault="00EC3849" w:rsidP="00D66A5F">
      <w:pPr>
        <w:tabs>
          <w:tab w:val="left" w:pos="709"/>
        </w:tabs>
        <w:spacing w:line="360" w:lineRule="auto"/>
        <w:jc w:val="center"/>
        <w:rPr>
          <w:sz w:val="24"/>
          <w:szCs w:val="28"/>
        </w:rPr>
      </w:pPr>
      <w:r>
        <w:rPr>
          <w:color w:val="000000"/>
          <w:sz w:val="22"/>
          <w:szCs w:val="22"/>
        </w:rPr>
        <w:t>Fonte: Google imagens</w:t>
      </w:r>
    </w:p>
    <w:p w14:paraId="24B844A7" w14:textId="77777777" w:rsidR="00D66A5F" w:rsidRDefault="00D66A5F" w:rsidP="00D66A5F">
      <w:pPr>
        <w:spacing w:line="360" w:lineRule="auto"/>
        <w:ind w:firstLine="709"/>
        <w:jc w:val="both"/>
        <w:rPr>
          <w:color w:val="000000"/>
          <w:sz w:val="24"/>
          <w:szCs w:val="24"/>
        </w:rPr>
      </w:pPr>
      <w:r>
        <w:rPr>
          <w:color w:val="000000"/>
          <w:sz w:val="24"/>
          <w:szCs w:val="24"/>
        </w:rPr>
        <w:lastRenderedPageBreak/>
        <w:t>O presente trabalho teve por objetivo conscientizar os consumidores de açaí sobre os riscos de consumir o fruto sem as devidas higienes no seu preparo, sobre os métodos de processamento, como também informar os benefícios oriundos de seu consumo e ainda informar métodos de controle e diminuição de risco de contaminação.</w:t>
      </w:r>
    </w:p>
    <w:p w14:paraId="4C2E82D3" w14:textId="77777777" w:rsidR="00EC3849" w:rsidRDefault="00EC3849" w:rsidP="00EC3849">
      <w:pPr>
        <w:tabs>
          <w:tab w:val="left" w:pos="709"/>
        </w:tabs>
        <w:spacing w:line="360" w:lineRule="auto"/>
        <w:jc w:val="both"/>
        <w:rPr>
          <w:sz w:val="24"/>
          <w:szCs w:val="28"/>
        </w:rPr>
      </w:pPr>
    </w:p>
    <w:p w14:paraId="2F5DAF6C" w14:textId="77777777" w:rsidR="00EC3849" w:rsidRDefault="00EC3849" w:rsidP="00102762">
      <w:pPr>
        <w:pStyle w:val="PargrafodaLista"/>
        <w:numPr>
          <w:ilvl w:val="1"/>
          <w:numId w:val="2"/>
        </w:numPr>
        <w:spacing w:after="0" w:line="360" w:lineRule="auto"/>
        <w:rPr>
          <w:rFonts w:ascii="Times New Roman" w:hAnsi="Times New Roman"/>
          <w:color w:val="000000"/>
          <w:sz w:val="24"/>
          <w:szCs w:val="24"/>
        </w:rPr>
      </w:pPr>
      <w:r>
        <w:rPr>
          <w:rFonts w:ascii="Times New Roman" w:hAnsi="Times New Roman"/>
          <w:color w:val="000000"/>
          <w:sz w:val="24"/>
          <w:szCs w:val="24"/>
        </w:rPr>
        <w:t>BENEFÍCIOS DO AÇAÍ</w:t>
      </w:r>
    </w:p>
    <w:p w14:paraId="381F82C0" w14:textId="77777777" w:rsidR="00EC3849" w:rsidRDefault="00EC3849" w:rsidP="00102762">
      <w:pPr>
        <w:pStyle w:val="PargrafodaLista"/>
        <w:spacing w:after="0" w:line="360" w:lineRule="auto"/>
        <w:rPr>
          <w:rFonts w:ascii="Times New Roman" w:hAnsi="Times New Roman"/>
          <w:color w:val="000000"/>
          <w:sz w:val="24"/>
          <w:szCs w:val="24"/>
        </w:rPr>
      </w:pPr>
    </w:p>
    <w:p w14:paraId="2BE7C24A" w14:textId="77777777" w:rsidR="00EC3849" w:rsidRDefault="00EC3849" w:rsidP="00102762">
      <w:pPr>
        <w:pStyle w:val="PargrafodaLista"/>
        <w:spacing w:after="0" w:line="360" w:lineRule="auto"/>
        <w:ind w:left="0" w:firstLine="709"/>
        <w:jc w:val="both"/>
        <w:rPr>
          <w:rFonts w:ascii="Times New Roman" w:hAnsi="Times New Roman"/>
          <w:sz w:val="24"/>
          <w:szCs w:val="24"/>
        </w:rPr>
      </w:pPr>
      <w:r>
        <w:rPr>
          <w:rFonts w:ascii="Times New Roman" w:hAnsi="Times New Roman"/>
          <w:color w:val="000000"/>
          <w:sz w:val="24"/>
          <w:szCs w:val="24"/>
        </w:rPr>
        <w:t xml:space="preserve">O açaí possui inúmeros benefícios à saúde, desde provocar a saciedade como também seu alto valor energético. </w:t>
      </w:r>
      <w:r>
        <w:rPr>
          <w:rFonts w:ascii="Times New Roman" w:hAnsi="Times New Roman"/>
          <w:sz w:val="24"/>
          <w:szCs w:val="24"/>
        </w:rPr>
        <w:t xml:space="preserve">Oliveira et al., (2015) afirmam que o açaí possui um elevado poder funcional que o fazem ser um potente alimento que inibe as morbidades e mortalidades relacionadas a doenças do sistema circulatório. </w:t>
      </w:r>
    </w:p>
    <w:p w14:paraId="75154FBF" w14:textId="77777777" w:rsidR="00EC3849" w:rsidRDefault="00EC3849" w:rsidP="00EC3849">
      <w:pPr>
        <w:pStyle w:val="PargrafodaLista"/>
        <w:spacing w:after="0" w:line="360" w:lineRule="auto"/>
        <w:ind w:left="0" w:firstLine="709"/>
        <w:jc w:val="both"/>
        <w:rPr>
          <w:rFonts w:ascii="Times New Roman" w:hAnsi="Times New Roman"/>
          <w:sz w:val="24"/>
          <w:szCs w:val="24"/>
        </w:rPr>
      </w:pPr>
      <w:r>
        <w:rPr>
          <w:rFonts w:ascii="Times New Roman" w:hAnsi="Times New Roman"/>
          <w:sz w:val="24"/>
          <w:szCs w:val="24"/>
        </w:rPr>
        <w:t xml:space="preserve">De acordo com Menezes et al., (2008) o açaí é um alimento altamente calórico, que deve ser consumido por pessoas de baixo peso, em especial as que se encontram na faixa etária infantil. </w:t>
      </w:r>
    </w:p>
    <w:p w14:paraId="4DA13B70" w14:textId="77777777" w:rsidR="00EC3849" w:rsidRDefault="00EC3849" w:rsidP="00EC3849">
      <w:pPr>
        <w:pStyle w:val="PargrafodaLista"/>
        <w:spacing w:after="0" w:line="360" w:lineRule="auto"/>
        <w:ind w:left="0" w:firstLine="709"/>
        <w:jc w:val="both"/>
        <w:rPr>
          <w:rFonts w:ascii="Times New Roman" w:hAnsi="Times New Roman"/>
          <w:sz w:val="24"/>
          <w:szCs w:val="24"/>
        </w:rPr>
      </w:pPr>
      <w:r>
        <w:rPr>
          <w:rFonts w:ascii="Times New Roman" w:hAnsi="Times New Roman"/>
          <w:sz w:val="24"/>
          <w:szCs w:val="24"/>
        </w:rPr>
        <w:t>Outro benefício do consumo do açaí está na prevenção do envelhecimento precoce, por esse ser rico em antioxidantes. Para Cedrim et al., (2018) consumir alimentos ricos em polifenóis diminui os riscos do desenvolvimento de várias doenças, isso é devido às propriedades antioxidantes presentes no fruto.</w:t>
      </w:r>
    </w:p>
    <w:p w14:paraId="3D7204A4" w14:textId="77777777" w:rsidR="00EC3849" w:rsidRDefault="00EC3849" w:rsidP="00EC3849">
      <w:pPr>
        <w:pStyle w:val="PargrafodaLista"/>
        <w:spacing w:after="0" w:line="360" w:lineRule="auto"/>
        <w:ind w:left="0" w:firstLine="709"/>
        <w:jc w:val="both"/>
        <w:rPr>
          <w:rFonts w:ascii="Times New Roman" w:hAnsi="Times New Roman"/>
          <w:sz w:val="24"/>
          <w:szCs w:val="24"/>
        </w:rPr>
      </w:pPr>
      <w:r>
        <w:rPr>
          <w:rFonts w:ascii="Times New Roman" w:hAnsi="Times New Roman"/>
          <w:sz w:val="24"/>
          <w:szCs w:val="24"/>
        </w:rPr>
        <w:t>Estudos indicam que o consumo do açaí está relacionado com a prevenção e o tratamento do câncer. Para Bailona et al., (2014) os nutrientes presentes no açaí fazem bem para o organismo, como: as antocianinas, as fibras, os lipídeos e proteínas que ajudam na prevenção e tratamento do câncer.</w:t>
      </w:r>
    </w:p>
    <w:p w14:paraId="5A28CFF5" w14:textId="77777777" w:rsidR="00102762" w:rsidRDefault="00102762" w:rsidP="00EC3849">
      <w:pPr>
        <w:spacing w:line="360" w:lineRule="auto"/>
        <w:ind w:firstLine="709"/>
        <w:jc w:val="both"/>
        <w:rPr>
          <w:color w:val="000000"/>
          <w:sz w:val="24"/>
          <w:szCs w:val="24"/>
        </w:rPr>
      </w:pPr>
    </w:p>
    <w:p w14:paraId="6ABED5AC" w14:textId="77777777" w:rsidR="00102762" w:rsidRDefault="00102762" w:rsidP="00102762">
      <w:pPr>
        <w:pStyle w:val="PargrafodaLista"/>
        <w:numPr>
          <w:ilvl w:val="1"/>
          <w:numId w:val="2"/>
        </w:numPr>
        <w:spacing w:after="0" w:line="360" w:lineRule="auto"/>
        <w:jc w:val="both"/>
        <w:rPr>
          <w:rFonts w:ascii="Times New Roman" w:hAnsi="Times New Roman"/>
          <w:sz w:val="24"/>
          <w:szCs w:val="24"/>
        </w:rPr>
      </w:pPr>
      <w:r>
        <w:rPr>
          <w:rFonts w:ascii="Times New Roman" w:hAnsi="Times New Roman"/>
          <w:sz w:val="24"/>
          <w:szCs w:val="24"/>
        </w:rPr>
        <w:t>PROCESSAMENTO DO AÇAÍ</w:t>
      </w:r>
    </w:p>
    <w:p w14:paraId="3618285D" w14:textId="77777777" w:rsidR="00102762" w:rsidRDefault="00102762" w:rsidP="00102762">
      <w:pPr>
        <w:pStyle w:val="PargrafodaLista"/>
        <w:spacing w:after="0" w:line="360" w:lineRule="auto"/>
        <w:jc w:val="both"/>
        <w:rPr>
          <w:rFonts w:ascii="Times New Roman" w:hAnsi="Times New Roman"/>
          <w:sz w:val="24"/>
          <w:szCs w:val="24"/>
        </w:rPr>
      </w:pPr>
    </w:p>
    <w:p w14:paraId="57D13B72" w14:textId="77777777" w:rsidR="00102762" w:rsidRPr="00102762" w:rsidRDefault="00102762" w:rsidP="00102762">
      <w:pPr>
        <w:pStyle w:val="PargrafodaLista"/>
        <w:spacing w:after="0" w:line="360" w:lineRule="auto"/>
        <w:ind w:left="0" w:firstLine="709"/>
        <w:jc w:val="both"/>
        <w:rPr>
          <w:rFonts w:ascii="Times New Roman" w:hAnsi="Times New Roman"/>
          <w:sz w:val="24"/>
          <w:szCs w:val="24"/>
        </w:rPr>
      </w:pPr>
      <w:r w:rsidRPr="00102762">
        <w:rPr>
          <w:rFonts w:ascii="Times New Roman" w:hAnsi="Times New Roman"/>
          <w:sz w:val="24"/>
          <w:szCs w:val="24"/>
        </w:rPr>
        <w:t>Primeiramente o açaí é colhido da palmeira, em seguida é feita a catação dos caroços, selecionando-os e separando possíveis sujeiras. Após é colocado de molho em água quente, técnica conhecida como branqueamento, que tem a finalidade de eliminar bactérias presentes no fruto. Após</w:t>
      </w:r>
      <w:r w:rsidR="00D66A5F">
        <w:rPr>
          <w:rFonts w:ascii="Times New Roman" w:hAnsi="Times New Roman"/>
          <w:sz w:val="24"/>
          <w:szCs w:val="24"/>
        </w:rPr>
        <w:t xml:space="preserve"> essa etapa os caroços do fruto</w:t>
      </w:r>
      <w:r w:rsidRPr="00102762">
        <w:rPr>
          <w:rFonts w:ascii="Times New Roman" w:hAnsi="Times New Roman"/>
          <w:sz w:val="24"/>
          <w:szCs w:val="24"/>
        </w:rPr>
        <w:t xml:space="preserve"> são colocados em água fria. Em seguida o açaí é </w:t>
      </w:r>
      <w:r w:rsidRPr="00102762">
        <w:rPr>
          <w:rFonts w:ascii="Times New Roman" w:hAnsi="Times New Roman"/>
          <w:sz w:val="24"/>
          <w:szCs w:val="24"/>
        </w:rPr>
        <w:lastRenderedPageBreak/>
        <w:t>despolpado em uma máquina específica ou manualmente para que a polpa se solte e, misturada com água, se transforme em um suco grosso também conhecido como vinho do açaí.</w:t>
      </w:r>
    </w:p>
    <w:p w14:paraId="10E25F15" w14:textId="77777777" w:rsidR="00102762" w:rsidRDefault="00102762" w:rsidP="00102762">
      <w:pPr>
        <w:pStyle w:val="PargrafodaLista"/>
        <w:spacing w:after="0" w:line="360" w:lineRule="auto"/>
        <w:ind w:left="0" w:firstLine="709"/>
        <w:jc w:val="both"/>
        <w:rPr>
          <w:rFonts w:ascii="Times New Roman" w:hAnsi="Times New Roman"/>
          <w:sz w:val="24"/>
          <w:szCs w:val="24"/>
        </w:rPr>
      </w:pPr>
      <w:r w:rsidRPr="00102762">
        <w:rPr>
          <w:rFonts w:ascii="Times New Roman" w:hAnsi="Times New Roman"/>
          <w:sz w:val="24"/>
          <w:szCs w:val="24"/>
        </w:rPr>
        <w:t>O processo de seleção e higienização dos frutos é realizado antes do despolpamento, pode acontecer em fábricas com a utilização de máquinas industriais abastecidas por esteiras, ou do modo tradicional, sendo realizado por máquinas que são popularmente chamadas de batedeiras, neste caso é necessário o auxílio de uma pessoa que opere a máquina, para pôr os frutos e a água (Silva e Bryto, 2016).</w:t>
      </w:r>
    </w:p>
    <w:p w14:paraId="576653DD" w14:textId="77777777" w:rsidR="00E37C02" w:rsidRPr="00102762" w:rsidRDefault="00E37C02" w:rsidP="00CC4F06">
      <w:pPr>
        <w:pStyle w:val="PargrafodaLista"/>
        <w:spacing w:after="0" w:line="360" w:lineRule="auto"/>
        <w:ind w:left="0" w:firstLine="709"/>
        <w:jc w:val="both"/>
        <w:rPr>
          <w:rFonts w:ascii="Times New Roman" w:hAnsi="Times New Roman"/>
          <w:sz w:val="24"/>
          <w:szCs w:val="24"/>
        </w:rPr>
      </w:pPr>
    </w:p>
    <w:p w14:paraId="0BAC17B6" w14:textId="1A387346" w:rsidR="00E37C02" w:rsidRDefault="00E37C02" w:rsidP="00CC4F06">
      <w:pPr>
        <w:pStyle w:val="Corpodetexto2"/>
        <w:numPr>
          <w:ilvl w:val="1"/>
          <w:numId w:val="2"/>
        </w:numPr>
        <w:spacing w:after="0" w:line="360" w:lineRule="auto"/>
        <w:contextualSpacing/>
        <w:jc w:val="both"/>
        <w:rPr>
          <w:sz w:val="24"/>
          <w:szCs w:val="24"/>
        </w:rPr>
      </w:pPr>
      <w:r>
        <w:rPr>
          <w:sz w:val="24"/>
          <w:szCs w:val="24"/>
        </w:rPr>
        <w:t xml:space="preserve">CLASSIFICAÇÃO DOS </w:t>
      </w:r>
      <w:r w:rsidR="003A7118">
        <w:rPr>
          <w:sz w:val="24"/>
          <w:szCs w:val="24"/>
        </w:rPr>
        <w:t>PERIGOS</w:t>
      </w:r>
    </w:p>
    <w:p w14:paraId="64164D19" w14:textId="77777777" w:rsidR="00E37C02" w:rsidRDefault="00E37C02" w:rsidP="00CC4F06">
      <w:pPr>
        <w:spacing w:line="360" w:lineRule="auto"/>
        <w:contextualSpacing/>
        <w:jc w:val="both"/>
        <w:rPr>
          <w:b/>
          <w:sz w:val="24"/>
          <w:szCs w:val="24"/>
        </w:rPr>
      </w:pPr>
    </w:p>
    <w:p w14:paraId="4698A9D3" w14:textId="77777777" w:rsidR="00E37C02" w:rsidRDefault="00E37C02" w:rsidP="00CC4F06">
      <w:pPr>
        <w:pStyle w:val="PargrafodaLista"/>
        <w:numPr>
          <w:ilvl w:val="2"/>
          <w:numId w:val="2"/>
        </w:numPr>
        <w:spacing w:after="0" w:line="360" w:lineRule="auto"/>
        <w:ind w:left="426" w:firstLine="0"/>
        <w:jc w:val="both"/>
        <w:rPr>
          <w:rFonts w:ascii="Times New Roman" w:hAnsi="Times New Roman"/>
          <w:sz w:val="24"/>
          <w:szCs w:val="24"/>
        </w:rPr>
      </w:pPr>
      <w:r>
        <w:rPr>
          <w:rFonts w:ascii="Times New Roman" w:hAnsi="Times New Roman"/>
          <w:b/>
          <w:sz w:val="24"/>
          <w:szCs w:val="24"/>
        </w:rPr>
        <w:t>Perigos Biológicos</w:t>
      </w:r>
      <w:r>
        <w:rPr>
          <w:rFonts w:ascii="Times New Roman" w:hAnsi="Times New Roman"/>
          <w:sz w:val="24"/>
          <w:szCs w:val="24"/>
        </w:rPr>
        <w:t xml:space="preserve"> – bactérias, vírus e parasitos patogênicos, toxinas naturais, toxinas microbianas, metabólitos tóxicos de origem microbiana. </w:t>
      </w:r>
    </w:p>
    <w:p w14:paraId="69B7D326" w14:textId="77777777" w:rsidR="00E37C02" w:rsidRDefault="00E37C02" w:rsidP="00CC4F06">
      <w:pPr>
        <w:spacing w:line="360" w:lineRule="auto"/>
        <w:contextualSpacing/>
        <w:jc w:val="both"/>
        <w:rPr>
          <w:sz w:val="24"/>
          <w:szCs w:val="24"/>
        </w:rPr>
      </w:pPr>
    </w:p>
    <w:p w14:paraId="4C2C4E4B" w14:textId="77777777" w:rsidR="00E37C02" w:rsidRDefault="00E37C02" w:rsidP="00CC4F06">
      <w:pPr>
        <w:pStyle w:val="PargrafodaLista"/>
        <w:numPr>
          <w:ilvl w:val="2"/>
          <w:numId w:val="2"/>
        </w:numPr>
        <w:spacing w:after="0" w:line="360" w:lineRule="auto"/>
        <w:ind w:left="426" w:firstLine="0"/>
        <w:jc w:val="both"/>
        <w:rPr>
          <w:rFonts w:ascii="Times New Roman" w:hAnsi="Times New Roman"/>
          <w:sz w:val="24"/>
          <w:szCs w:val="24"/>
        </w:rPr>
      </w:pPr>
      <w:r>
        <w:rPr>
          <w:rFonts w:ascii="Times New Roman" w:hAnsi="Times New Roman"/>
          <w:b/>
          <w:sz w:val="24"/>
          <w:szCs w:val="24"/>
        </w:rPr>
        <w:t>Perigos Químicos</w:t>
      </w:r>
      <w:r>
        <w:rPr>
          <w:rFonts w:ascii="Times New Roman" w:hAnsi="Times New Roman"/>
          <w:sz w:val="24"/>
          <w:szCs w:val="24"/>
        </w:rPr>
        <w:t xml:space="preserve"> – pesticidas, herbicidas, contaminantes inorgânicos tóxicos, antibióticos, anabolizantes, aditivos e coadjuvantes alimentares tóxicos, lubrificantes e pinturas, desinfetantes. </w:t>
      </w:r>
    </w:p>
    <w:p w14:paraId="5AC465E4" w14:textId="77777777" w:rsidR="00E37C02" w:rsidRDefault="00E37C02" w:rsidP="00CC4F06">
      <w:pPr>
        <w:spacing w:line="360" w:lineRule="auto"/>
        <w:contextualSpacing/>
        <w:jc w:val="both"/>
        <w:rPr>
          <w:sz w:val="24"/>
          <w:szCs w:val="24"/>
        </w:rPr>
      </w:pPr>
    </w:p>
    <w:p w14:paraId="3B85C314" w14:textId="77777777" w:rsidR="00E37C02" w:rsidRDefault="00E37C02" w:rsidP="00CC4F06">
      <w:pPr>
        <w:pStyle w:val="PargrafodaLista"/>
        <w:numPr>
          <w:ilvl w:val="2"/>
          <w:numId w:val="2"/>
        </w:numPr>
        <w:spacing w:after="0" w:line="360" w:lineRule="auto"/>
        <w:ind w:left="426" w:firstLine="0"/>
        <w:jc w:val="both"/>
        <w:rPr>
          <w:rFonts w:ascii="Times New Roman" w:hAnsi="Times New Roman"/>
          <w:sz w:val="24"/>
          <w:szCs w:val="24"/>
        </w:rPr>
      </w:pPr>
      <w:r>
        <w:rPr>
          <w:rFonts w:ascii="Times New Roman" w:hAnsi="Times New Roman"/>
          <w:b/>
          <w:sz w:val="24"/>
          <w:szCs w:val="24"/>
        </w:rPr>
        <w:t>Perigos Físicos</w:t>
      </w:r>
      <w:r>
        <w:rPr>
          <w:rFonts w:ascii="Times New Roman" w:hAnsi="Times New Roman"/>
          <w:sz w:val="24"/>
          <w:szCs w:val="24"/>
        </w:rPr>
        <w:t xml:space="preserve"> – vidros, metais, madeira ou objetos que podem causar um dano no consumidor (ferimentos de boca, quebra de dente e outros que podem necessitar de internações cirúrgicas para sua retirada do organismo do consumidor). </w:t>
      </w:r>
    </w:p>
    <w:p w14:paraId="1599BBA6" w14:textId="77777777" w:rsidR="00102762" w:rsidRDefault="00102762" w:rsidP="00EC3849">
      <w:pPr>
        <w:spacing w:line="360" w:lineRule="auto"/>
        <w:ind w:firstLine="709"/>
        <w:jc w:val="both"/>
        <w:rPr>
          <w:color w:val="000000"/>
          <w:sz w:val="24"/>
          <w:szCs w:val="24"/>
        </w:rPr>
      </w:pPr>
    </w:p>
    <w:p w14:paraId="45C07990" w14:textId="77777777" w:rsidR="0012462E" w:rsidRDefault="0012462E" w:rsidP="0012462E">
      <w:pPr>
        <w:tabs>
          <w:tab w:val="left" w:pos="1290"/>
        </w:tabs>
        <w:spacing w:after="360"/>
        <w:jc w:val="both"/>
        <w:rPr>
          <w:color w:val="FF0000"/>
          <w:sz w:val="24"/>
          <w:szCs w:val="28"/>
        </w:rPr>
      </w:pPr>
      <w:r>
        <w:rPr>
          <w:b/>
          <w:sz w:val="24"/>
          <w:szCs w:val="24"/>
        </w:rPr>
        <w:t xml:space="preserve">2. </w:t>
      </w:r>
      <w:r w:rsidR="00EC3849">
        <w:rPr>
          <w:b/>
          <w:sz w:val="24"/>
          <w:szCs w:val="24"/>
        </w:rPr>
        <w:t>METODOLOGIA</w:t>
      </w:r>
      <w:r w:rsidRPr="00001E41">
        <w:rPr>
          <w:b/>
          <w:sz w:val="28"/>
          <w:szCs w:val="28"/>
        </w:rPr>
        <w:t xml:space="preserve"> </w:t>
      </w:r>
    </w:p>
    <w:p w14:paraId="0404743D" w14:textId="77777777" w:rsidR="00102762" w:rsidRPr="00102762" w:rsidRDefault="00EC3849" w:rsidP="00954460">
      <w:pPr>
        <w:pStyle w:val="PargrafodaLista"/>
        <w:spacing w:after="0" w:line="360" w:lineRule="auto"/>
        <w:ind w:left="0" w:firstLine="709"/>
        <w:jc w:val="both"/>
        <w:rPr>
          <w:rFonts w:ascii="Times New Roman" w:hAnsi="Times New Roman"/>
          <w:color w:val="000000"/>
          <w:sz w:val="24"/>
          <w:szCs w:val="24"/>
        </w:rPr>
      </w:pPr>
      <w:r w:rsidRPr="00102762">
        <w:rPr>
          <w:rFonts w:ascii="Times New Roman" w:hAnsi="Times New Roman"/>
          <w:color w:val="000000"/>
          <w:sz w:val="24"/>
          <w:szCs w:val="24"/>
        </w:rPr>
        <w:t xml:space="preserve">Neste trabalho foi realizada uma pesquisa relacionada ao consumo do açaí. Este artigo possui cunho informativo, no qual foram feitas revisões bibliográficas acerca do tema pesquisado, como ainda, realizou-se pesquisa por meio da aplicação de questionários para consumidores de açaí. </w:t>
      </w:r>
    </w:p>
    <w:p w14:paraId="39EC035B" w14:textId="77777777" w:rsidR="00102762" w:rsidRPr="00102762" w:rsidRDefault="00A269FF" w:rsidP="00954460">
      <w:pPr>
        <w:pStyle w:val="PargrafodaLista"/>
        <w:spacing w:after="0" w:line="360" w:lineRule="auto"/>
        <w:ind w:left="0" w:firstLine="709"/>
        <w:jc w:val="both"/>
        <w:rPr>
          <w:rFonts w:ascii="Times New Roman" w:hAnsi="Times New Roman"/>
          <w:color w:val="000000"/>
          <w:sz w:val="24"/>
          <w:szCs w:val="24"/>
        </w:rPr>
      </w:pPr>
      <w:r w:rsidRPr="00102762">
        <w:rPr>
          <w:rFonts w:ascii="Times New Roman" w:hAnsi="Times New Roman"/>
          <w:sz w:val="24"/>
          <w:szCs w:val="24"/>
        </w:rPr>
        <w:t xml:space="preserve">Para a coleta de dados realizou-se pesquisas com a utilização </w:t>
      </w:r>
      <w:r w:rsidR="00D66A5F">
        <w:rPr>
          <w:rFonts w:ascii="Times New Roman" w:hAnsi="Times New Roman"/>
          <w:sz w:val="24"/>
          <w:szCs w:val="24"/>
        </w:rPr>
        <w:t>de</w:t>
      </w:r>
      <w:r w:rsidRPr="00102762">
        <w:rPr>
          <w:rFonts w:ascii="Times New Roman" w:hAnsi="Times New Roman"/>
          <w:sz w:val="24"/>
          <w:szCs w:val="24"/>
        </w:rPr>
        <w:t xml:space="preserve"> questionários, onde foram respondidos por 19 consumidores de açaí. O questionário foi elaborado contendo cinco perguntas. Dentre as quais duas questões de caráter objetivas e três discursivas.</w:t>
      </w:r>
      <w:r w:rsidR="00102762" w:rsidRPr="00102762">
        <w:rPr>
          <w:rFonts w:ascii="Times New Roman" w:hAnsi="Times New Roman"/>
          <w:sz w:val="24"/>
          <w:szCs w:val="24"/>
        </w:rPr>
        <w:t xml:space="preserve"> Por meio das </w:t>
      </w:r>
      <w:r w:rsidR="00102762" w:rsidRPr="00102762">
        <w:rPr>
          <w:rFonts w:ascii="Times New Roman" w:hAnsi="Times New Roman"/>
          <w:sz w:val="24"/>
          <w:szCs w:val="24"/>
        </w:rPr>
        <w:lastRenderedPageBreak/>
        <w:t>respostas obtidas pelos questionários foram construídos gráficos que demonstram a respostas dos consumidores, e ainda foram citadas respostas dos mesmos.</w:t>
      </w:r>
    </w:p>
    <w:p w14:paraId="2E498091" w14:textId="77777777" w:rsidR="00954460" w:rsidRPr="00954460" w:rsidRDefault="00A269FF" w:rsidP="00954460">
      <w:pPr>
        <w:pStyle w:val="PargrafodaLista"/>
        <w:spacing w:after="0" w:line="360" w:lineRule="auto"/>
        <w:ind w:left="0" w:firstLine="709"/>
        <w:jc w:val="both"/>
        <w:rPr>
          <w:rFonts w:ascii="Times New Roman" w:hAnsi="Times New Roman"/>
          <w:sz w:val="24"/>
          <w:szCs w:val="24"/>
        </w:rPr>
      </w:pPr>
      <w:r w:rsidRPr="00102762">
        <w:rPr>
          <w:rFonts w:ascii="Times New Roman" w:hAnsi="Times New Roman"/>
          <w:sz w:val="24"/>
          <w:szCs w:val="24"/>
        </w:rPr>
        <w:t>O açaí analisado é um produto submetido a um processamento. Devido a esses fatores torna-se necessário a aplicação de algumas propostas e pesquisas, como fonte de conhecimento aos indivíduos.  O processo conhecido como Branqueamento é utilizado nas industrias, principalmente nas de grande porte.</w:t>
      </w:r>
    </w:p>
    <w:p w14:paraId="54D61197" w14:textId="77777777" w:rsidR="0012462E" w:rsidRDefault="0012462E" w:rsidP="0012462E">
      <w:pPr>
        <w:tabs>
          <w:tab w:val="left" w:pos="1290"/>
        </w:tabs>
        <w:jc w:val="both"/>
        <w:rPr>
          <w:b/>
          <w:sz w:val="24"/>
          <w:szCs w:val="24"/>
        </w:rPr>
      </w:pPr>
    </w:p>
    <w:p w14:paraId="336DC2AB" w14:textId="77777777" w:rsidR="0012462E" w:rsidRPr="00001E41" w:rsidRDefault="0012462E" w:rsidP="0012462E">
      <w:pPr>
        <w:tabs>
          <w:tab w:val="left" w:pos="1290"/>
        </w:tabs>
        <w:jc w:val="both"/>
        <w:rPr>
          <w:color w:val="FF0000"/>
          <w:sz w:val="28"/>
          <w:szCs w:val="28"/>
        </w:rPr>
      </w:pPr>
      <w:r>
        <w:rPr>
          <w:b/>
          <w:sz w:val="24"/>
          <w:szCs w:val="24"/>
        </w:rPr>
        <w:t xml:space="preserve">3. </w:t>
      </w:r>
      <w:r w:rsidRPr="00001E41">
        <w:rPr>
          <w:b/>
          <w:sz w:val="24"/>
          <w:szCs w:val="24"/>
        </w:rPr>
        <w:t>RESULTADOS E DISCUSSÃO</w:t>
      </w:r>
      <w:r w:rsidRPr="00001E41">
        <w:rPr>
          <w:b/>
          <w:sz w:val="28"/>
          <w:szCs w:val="28"/>
        </w:rPr>
        <w:t xml:space="preserve"> </w:t>
      </w:r>
    </w:p>
    <w:p w14:paraId="14D1FAC8" w14:textId="77777777" w:rsidR="0012462E" w:rsidRDefault="0012462E" w:rsidP="0012462E">
      <w:pPr>
        <w:ind w:firstLine="708"/>
        <w:rPr>
          <w:sz w:val="24"/>
          <w:szCs w:val="24"/>
        </w:rPr>
      </w:pPr>
    </w:p>
    <w:p w14:paraId="568E8A45" w14:textId="77777777" w:rsidR="007138B7" w:rsidRDefault="00954460" w:rsidP="007138B7">
      <w:pPr>
        <w:tabs>
          <w:tab w:val="left" w:pos="5387"/>
          <w:tab w:val="left" w:pos="5529"/>
          <w:tab w:val="left" w:pos="10490"/>
        </w:tabs>
        <w:spacing w:line="360" w:lineRule="auto"/>
        <w:ind w:firstLine="709"/>
        <w:jc w:val="both"/>
        <w:rPr>
          <w:sz w:val="24"/>
          <w:szCs w:val="24"/>
        </w:rPr>
      </w:pPr>
      <w:r>
        <w:rPr>
          <w:sz w:val="24"/>
          <w:szCs w:val="24"/>
        </w:rPr>
        <w:t>A qualidade do processamento do Açaí está diretamente relaciona</w:t>
      </w:r>
      <w:r w:rsidR="007138B7">
        <w:rPr>
          <w:sz w:val="24"/>
          <w:szCs w:val="24"/>
        </w:rPr>
        <w:t xml:space="preserve">da a limpeza e higienização dos </w:t>
      </w:r>
      <w:r>
        <w:rPr>
          <w:sz w:val="24"/>
          <w:szCs w:val="24"/>
        </w:rPr>
        <w:t>estabelecimentos e instrumentos utilizados durante o despolpamento do fruto.</w:t>
      </w:r>
      <w:r w:rsidR="007138B7">
        <w:rPr>
          <w:sz w:val="24"/>
          <w:szCs w:val="24"/>
        </w:rPr>
        <w:t xml:space="preserve"> A maneira como o açaí é exposto para produção e venda, sem as devidas fiscalizações pelos órgãos competentes, acaba pondo o consumidor em risco. </w:t>
      </w:r>
    </w:p>
    <w:p w14:paraId="355B5B13" w14:textId="77777777" w:rsidR="007138B7" w:rsidRDefault="007138B7" w:rsidP="007138B7">
      <w:pPr>
        <w:spacing w:line="360" w:lineRule="auto"/>
        <w:ind w:firstLine="709"/>
        <w:jc w:val="both"/>
        <w:rPr>
          <w:sz w:val="24"/>
          <w:szCs w:val="24"/>
        </w:rPr>
      </w:pPr>
      <w:r>
        <w:rPr>
          <w:sz w:val="24"/>
          <w:szCs w:val="24"/>
        </w:rPr>
        <w:t>O Sistema Análise de Perigos e Pontos Críticos de Controle (APPCC), surgiu na Indústria Química de forma especial na Grã-Bretanha; os princípios do APPCC foram utilizados extensivamente nas décadas de 1950, 1960 e 1970 pela Comissão de Energia Atômica nos projetos das plantas de energia nuclear (SENAI e SEBRAE, 2000).</w:t>
      </w:r>
    </w:p>
    <w:p w14:paraId="0CC1B1DC" w14:textId="77777777" w:rsidR="007138B7" w:rsidRDefault="007138B7" w:rsidP="007138B7">
      <w:pPr>
        <w:tabs>
          <w:tab w:val="left" w:pos="5387"/>
          <w:tab w:val="left" w:pos="5529"/>
          <w:tab w:val="left" w:pos="10490"/>
        </w:tabs>
        <w:spacing w:line="360" w:lineRule="auto"/>
        <w:ind w:firstLine="709"/>
        <w:jc w:val="both"/>
        <w:rPr>
          <w:sz w:val="24"/>
          <w:szCs w:val="24"/>
        </w:rPr>
      </w:pPr>
      <w:r>
        <w:rPr>
          <w:sz w:val="24"/>
          <w:szCs w:val="24"/>
        </w:rPr>
        <w:t xml:space="preserve">O AAPC é baseado em um sistema de engenharia conhecido como Análise de Falhas, Formas e Efeitos, do inglês FMEA (“Failure, Mode and Effect Analysis”) onde se observa, em cada etapa do processo, aquilo que pode sair errado, juntamente com as prováveis causas e efeitos; a partir daí, estabelecem-se os mecanismos de controle. É utilizado nas industrias principalmente nas de grande porte. </w:t>
      </w:r>
    </w:p>
    <w:p w14:paraId="7DD1031C" w14:textId="77777777" w:rsidR="007138B7" w:rsidRDefault="007138B7" w:rsidP="007138B7">
      <w:pPr>
        <w:pStyle w:val="Corpodetexto2"/>
        <w:spacing w:line="360" w:lineRule="auto"/>
        <w:ind w:firstLine="709"/>
        <w:rPr>
          <w:sz w:val="24"/>
          <w:szCs w:val="24"/>
        </w:rPr>
      </w:pPr>
      <w:r>
        <w:rPr>
          <w:sz w:val="24"/>
          <w:szCs w:val="24"/>
        </w:rPr>
        <w:t>O Sistema APPCC é aplicável em todo processo de obtenção e elaboração de alimentos, desde a produção primária até seu consumo final. Análises microbiológicas devem ser consideradas, além dos aspectos assinados, são determinações cujos resultados são demorados e de custo elevado.</w:t>
      </w:r>
    </w:p>
    <w:p w14:paraId="5671403B" w14:textId="77777777" w:rsidR="007138B7" w:rsidRDefault="007138B7" w:rsidP="007138B7">
      <w:pPr>
        <w:jc w:val="both"/>
        <w:rPr>
          <w:sz w:val="24"/>
          <w:szCs w:val="24"/>
        </w:rPr>
      </w:pPr>
    </w:p>
    <w:p w14:paraId="51BA0966" w14:textId="77777777" w:rsidR="007138B7" w:rsidRDefault="00E37C02" w:rsidP="007138B7">
      <w:pPr>
        <w:jc w:val="both"/>
        <w:rPr>
          <w:sz w:val="24"/>
          <w:szCs w:val="24"/>
        </w:rPr>
      </w:pPr>
      <w:r>
        <w:rPr>
          <w:sz w:val="24"/>
          <w:szCs w:val="24"/>
        </w:rPr>
        <w:t>3.1</w:t>
      </w:r>
      <w:r w:rsidR="007138B7">
        <w:rPr>
          <w:sz w:val="24"/>
          <w:szCs w:val="24"/>
        </w:rPr>
        <w:t xml:space="preserve"> ESTABELECIMENTO DE MEDIDAS PREVENTIVAS</w:t>
      </w:r>
    </w:p>
    <w:p w14:paraId="69077275" w14:textId="77777777" w:rsidR="007138B7" w:rsidRDefault="007138B7" w:rsidP="007138B7">
      <w:pPr>
        <w:jc w:val="both"/>
        <w:rPr>
          <w:sz w:val="24"/>
          <w:szCs w:val="24"/>
        </w:rPr>
      </w:pPr>
    </w:p>
    <w:p w14:paraId="5DBEDBA0" w14:textId="77777777" w:rsidR="007138B7" w:rsidRDefault="007138B7" w:rsidP="007138B7">
      <w:pPr>
        <w:tabs>
          <w:tab w:val="left" w:pos="5387"/>
          <w:tab w:val="left" w:pos="5529"/>
          <w:tab w:val="left" w:pos="10490"/>
        </w:tabs>
        <w:spacing w:line="360" w:lineRule="auto"/>
        <w:ind w:firstLine="709"/>
        <w:jc w:val="both"/>
        <w:rPr>
          <w:sz w:val="24"/>
          <w:szCs w:val="24"/>
        </w:rPr>
      </w:pPr>
      <w:r>
        <w:rPr>
          <w:sz w:val="24"/>
          <w:szCs w:val="24"/>
        </w:rPr>
        <w:t xml:space="preserve">Uma vez completada a análise de perigos, deve-se caracterizar quais medidas preventivas de controle poderiam ser adotadas no processo visando eliminar, prevenir ou reduzir perigos químicos, físicos ou biológicos. </w:t>
      </w:r>
    </w:p>
    <w:p w14:paraId="7DFC8341" w14:textId="77777777" w:rsidR="007138B7" w:rsidRDefault="007138B7" w:rsidP="007138B7">
      <w:pPr>
        <w:spacing w:line="360" w:lineRule="auto"/>
        <w:ind w:firstLine="709"/>
        <w:jc w:val="both"/>
        <w:rPr>
          <w:sz w:val="24"/>
          <w:szCs w:val="24"/>
        </w:rPr>
      </w:pPr>
      <w:r>
        <w:rPr>
          <w:sz w:val="24"/>
          <w:szCs w:val="24"/>
        </w:rPr>
        <w:lastRenderedPageBreak/>
        <w:t>A presença de coliformes indica higienização deficiente. Bactérias onde são encontradas no solo, agua, poeira e superfícies sujas; encontram-se ainda nas fezes de insetos, roedores, e seres humanos e animais homeotérmicos. Vários coliformes tem origem de matéria vegetal enquanto outros são provenientes de resíduos animais. Coliformes fecais ou termotolerantes podem causar problemas de saúde pública dependendo da contagem encontrada pela cepa.</w:t>
      </w:r>
    </w:p>
    <w:p w14:paraId="5B4457A9" w14:textId="77777777" w:rsidR="007138B7" w:rsidRDefault="007138B7" w:rsidP="007138B7">
      <w:pPr>
        <w:spacing w:line="360" w:lineRule="auto"/>
        <w:ind w:firstLine="709"/>
        <w:jc w:val="both"/>
        <w:rPr>
          <w:sz w:val="24"/>
          <w:szCs w:val="24"/>
        </w:rPr>
      </w:pPr>
    </w:p>
    <w:p w14:paraId="67E3E2C2" w14:textId="77777777" w:rsidR="007138B7" w:rsidRPr="002C48D2" w:rsidRDefault="002C48D2" w:rsidP="007138B7">
      <w:pPr>
        <w:pStyle w:val="NormalWeb"/>
        <w:kinsoku w:val="0"/>
        <w:overflowPunct w:val="0"/>
        <w:spacing w:before="0" w:beforeAutospacing="0" w:after="0" w:afterAutospacing="0" w:line="360" w:lineRule="auto"/>
        <w:contextualSpacing/>
        <w:jc w:val="both"/>
        <w:textAlignment w:val="baseline"/>
      </w:pPr>
      <w:r w:rsidRPr="002C48D2">
        <w:t>3.2 GÊNEROS DO GRUPO COLIFORME</w:t>
      </w:r>
    </w:p>
    <w:p w14:paraId="2C7F09B0" w14:textId="77777777" w:rsidR="007138B7" w:rsidRPr="0054788D" w:rsidRDefault="007138B7" w:rsidP="00D03354">
      <w:pPr>
        <w:pStyle w:val="NormalWeb"/>
        <w:numPr>
          <w:ilvl w:val="0"/>
          <w:numId w:val="7"/>
        </w:numPr>
        <w:kinsoku w:val="0"/>
        <w:overflowPunct w:val="0"/>
        <w:spacing w:before="0" w:beforeAutospacing="0" w:after="0" w:afterAutospacing="0" w:line="360" w:lineRule="auto"/>
        <w:ind w:left="709"/>
        <w:contextualSpacing/>
        <w:jc w:val="both"/>
        <w:textAlignment w:val="baseline"/>
      </w:pPr>
      <w:r w:rsidRPr="0054788D">
        <w:t>Enterobacter - São encontrados em fezes, vegetais, água e solo.</w:t>
      </w:r>
    </w:p>
    <w:p w14:paraId="20A37D48" w14:textId="77777777" w:rsidR="007138B7" w:rsidRPr="0054788D" w:rsidRDefault="007138B7" w:rsidP="00D03354">
      <w:pPr>
        <w:pStyle w:val="PargrafodaLista"/>
        <w:numPr>
          <w:ilvl w:val="0"/>
          <w:numId w:val="7"/>
        </w:numPr>
        <w:spacing w:line="360" w:lineRule="auto"/>
        <w:ind w:left="709"/>
        <w:jc w:val="both"/>
        <w:rPr>
          <w:rFonts w:ascii="Times New Roman" w:hAnsi="Times New Roman"/>
          <w:sz w:val="24"/>
          <w:szCs w:val="24"/>
        </w:rPr>
      </w:pPr>
      <w:r w:rsidRPr="0054788D">
        <w:rPr>
          <w:rFonts w:ascii="Times New Roman" w:hAnsi="Times New Roman"/>
          <w:sz w:val="24"/>
          <w:szCs w:val="24"/>
        </w:rPr>
        <w:t>Citrobacter - São encontrados em fezes, vegetais, água e solo.</w:t>
      </w:r>
    </w:p>
    <w:p w14:paraId="3B09EC8D" w14:textId="77777777" w:rsidR="00850930" w:rsidRPr="0054788D" w:rsidRDefault="007138B7" w:rsidP="00D03354">
      <w:pPr>
        <w:pStyle w:val="PargrafodaLista"/>
        <w:numPr>
          <w:ilvl w:val="0"/>
          <w:numId w:val="7"/>
        </w:numPr>
        <w:spacing w:line="360" w:lineRule="auto"/>
        <w:ind w:left="709"/>
        <w:jc w:val="both"/>
        <w:rPr>
          <w:rFonts w:ascii="Times New Roman" w:hAnsi="Times New Roman"/>
          <w:sz w:val="24"/>
          <w:szCs w:val="24"/>
        </w:rPr>
      </w:pPr>
      <w:r w:rsidRPr="0054788D">
        <w:rPr>
          <w:rFonts w:ascii="Times New Roman" w:hAnsi="Times New Roman"/>
          <w:sz w:val="24"/>
          <w:szCs w:val="24"/>
        </w:rPr>
        <w:t>Klebsiella - São encontrados em fezes, vegetais, água e solo.</w:t>
      </w:r>
    </w:p>
    <w:p w14:paraId="06C4BC4F" w14:textId="77777777" w:rsidR="007138B7" w:rsidRPr="002C48D2" w:rsidRDefault="007138B7" w:rsidP="00D03354">
      <w:pPr>
        <w:pStyle w:val="PargrafodaLista"/>
        <w:numPr>
          <w:ilvl w:val="0"/>
          <w:numId w:val="7"/>
        </w:numPr>
        <w:spacing w:line="360" w:lineRule="auto"/>
        <w:ind w:left="709"/>
        <w:jc w:val="both"/>
        <w:rPr>
          <w:rFonts w:ascii="Times New Roman" w:hAnsi="Times New Roman"/>
          <w:sz w:val="24"/>
          <w:szCs w:val="24"/>
        </w:rPr>
      </w:pPr>
      <w:r w:rsidRPr="0054788D">
        <w:rPr>
          <w:rStyle w:val="nfase"/>
          <w:rFonts w:ascii="Times New Roman" w:hAnsi="Times New Roman"/>
          <w:i w:val="0"/>
          <w:sz w:val="24"/>
          <w:szCs w:val="24"/>
          <w:bdr w:val="none" w:sz="0" w:space="0" w:color="auto" w:frame="1"/>
          <w:shd w:val="clear" w:color="auto" w:fill="FFFFFF"/>
        </w:rPr>
        <w:t>Escherichia coli</w:t>
      </w:r>
      <w:r w:rsidRPr="002C48D2">
        <w:rPr>
          <w:rStyle w:val="nfase"/>
          <w:rFonts w:ascii="Times New Roman" w:hAnsi="Times New Roman"/>
          <w:sz w:val="24"/>
          <w:szCs w:val="24"/>
          <w:bdr w:val="none" w:sz="0" w:space="0" w:color="auto" w:frame="1"/>
          <w:shd w:val="clear" w:color="auto" w:fill="FFFFFF"/>
        </w:rPr>
        <w:t xml:space="preserve"> - </w:t>
      </w:r>
      <w:r w:rsidRPr="002C48D2">
        <w:rPr>
          <w:rFonts w:ascii="Times New Roman" w:hAnsi="Times New Roman"/>
          <w:sz w:val="24"/>
          <w:szCs w:val="24"/>
          <w:shd w:val="clear" w:color="auto" w:fill="FFFFFF"/>
        </w:rPr>
        <w:t>é a única que vive no intestino humano, sendo que não causa mal à saúde quando presente no intestino, por ser uma bactéria normal nessa zona (Santos, 2018).</w:t>
      </w:r>
    </w:p>
    <w:p w14:paraId="4478E96E" w14:textId="77777777" w:rsidR="0012462E" w:rsidRDefault="0012462E" w:rsidP="007138B7">
      <w:pPr>
        <w:spacing w:line="360" w:lineRule="auto"/>
        <w:ind w:firstLine="709"/>
        <w:contextualSpacing/>
        <w:jc w:val="both"/>
        <w:rPr>
          <w:b/>
          <w:sz w:val="22"/>
          <w:szCs w:val="22"/>
        </w:rPr>
      </w:pPr>
    </w:p>
    <w:p w14:paraId="6DA00CC8" w14:textId="77777777" w:rsidR="00E37C02" w:rsidRDefault="00E37C02" w:rsidP="00E37C02">
      <w:pPr>
        <w:pStyle w:val="PargrafodaLista"/>
        <w:numPr>
          <w:ilvl w:val="1"/>
          <w:numId w:val="4"/>
        </w:numPr>
        <w:tabs>
          <w:tab w:val="left" w:pos="5387"/>
          <w:tab w:val="left" w:pos="5529"/>
          <w:tab w:val="left" w:pos="10490"/>
        </w:tabs>
        <w:spacing w:after="0" w:line="360" w:lineRule="auto"/>
        <w:jc w:val="both"/>
        <w:rPr>
          <w:rFonts w:ascii="Times New Roman" w:hAnsi="Times New Roman"/>
          <w:sz w:val="24"/>
          <w:szCs w:val="24"/>
        </w:rPr>
      </w:pPr>
      <w:r>
        <w:rPr>
          <w:rFonts w:ascii="Times New Roman" w:hAnsi="Times New Roman"/>
          <w:sz w:val="24"/>
          <w:szCs w:val="24"/>
        </w:rPr>
        <w:t xml:space="preserve">ANÁLISE DOS QUESTIONÁRIOS </w:t>
      </w:r>
    </w:p>
    <w:p w14:paraId="30173D1C" w14:textId="77777777" w:rsidR="00E37C02" w:rsidRDefault="00E37C02" w:rsidP="00E37C02">
      <w:pPr>
        <w:pStyle w:val="PargrafodaLista"/>
        <w:tabs>
          <w:tab w:val="left" w:pos="5387"/>
          <w:tab w:val="left" w:pos="5529"/>
          <w:tab w:val="left" w:pos="10490"/>
        </w:tabs>
        <w:spacing w:after="0" w:line="360" w:lineRule="auto"/>
        <w:ind w:left="360"/>
        <w:jc w:val="both"/>
        <w:rPr>
          <w:rFonts w:ascii="Times New Roman" w:hAnsi="Times New Roman"/>
          <w:sz w:val="24"/>
          <w:szCs w:val="24"/>
        </w:rPr>
      </w:pPr>
    </w:p>
    <w:p w14:paraId="069016BE" w14:textId="77777777" w:rsidR="00E37C02" w:rsidRDefault="00E37C02" w:rsidP="00E37C02">
      <w:pPr>
        <w:pStyle w:val="PargrafodaLista"/>
        <w:tabs>
          <w:tab w:val="left" w:pos="5387"/>
          <w:tab w:val="left" w:pos="5529"/>
          <w:tab w:val="left" w:pos="10490"/>
        </w:tabs>
        <w:spacing w:after="0" w:line="360" w:lineRule="auto"/>
        <w:ind w:left="360"/>
        <w:jc w:val="center"/>
        <w:rPr>
          <w:rFonts w:ascii="Times New Roman" w:hAnsi="Times New Roman"/>
          <w:b/>
        </w:rPr>
      </w:pPr>
      <w:r>
        <w:rPr>
          <w:rFonts w:ascii="Times New Roman" w:hAnsi="Times New Roman"/>
        </w:rPr>
        <w:t>Gráfico 1: Você sabe como é feito o processamento do açaí?</w:t>
      </w:r>
    </w:p>
    <w:p w14:paraId="60C53A02" w14:textId="77777777" w:rsidR="00E37C02" w:rsidRDefault="00E37C02" w:rsidP="00E37C02">
      <w:pPr>
        <w:rPr>
          <w:b/>
          <w:sz w:val="22"/>
          <w:szCs w:val="22"/>
        </w:rPr>
      </w:pPr>
      <w:r w:rsidRPr="002B292B">
        <w:rPr>
          <w:noProof/>
          <w:sz w:val="22"/>
          <w:szCs w:val="22"/>
        </w:rPr>
        <w:drawing>
          <wp:anchor distT="0" distB="0" distL="114300" distR="114300" simplePos="0" relativeHeight="251660288" behindDoc="0" locked="0" layoutInCell="1" allowOverlap="1" wp14:anchorId="7179DCB7" wp14:editId="79494049">
            <wp:simplePos x="0" y="0"/>
            <wp:positionH relativeFrom="margin">
              <wp:align>left</wp:align>
            </wp:positionH>
            <wp:positionV relativeFrom="paragraph">
              <wp:posOffset>10160</wp:posOffset>
            </wp:positionV>
            <wp:extent cx="4981847" cy="2314575"/>
            <wp:effectExtent l="0" t="0" r="9525" b="0"/>
            <wp:wrapNone/>
            <wp:docPr id="6" name="Imagem 6" descr="Gráfico de respostas do Formulários Google. Título da pergunta: Você sabe como é feito o processamento do aça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áfico de respostas do Formulários Google. Título da pergunta: Você sabe como é feito o processamento do açaí?"/>
                    <pic:cNvPicPr>
                      <a:picLocks noChangeAspect="1" noChangeArrowheads="1"/>
                    </pic:cNvPicPr>
                  </pic:nvPicPr>
                  <pic:blipFill>
                    <a:blip r:embed="rId9">
                      <a:extLst>
                        <a:ext uri="{28A0092B-C50C-407E-A947-70E740481C1C}">
                          <a14:useLocalDpi xmlns:a14="http://schemas.microsoft.com/office/drawing/2010/main" val="0"/>
                        </a:ext>
                      </a:extLst>
                    </a:blip>
                    <a:srcRect l="8865" t="22289" r="3616"/>
                    <a:stretch>
                      <a:fillRect/>
                    </a:stretch>
                  </pic:blipFill>
                  <pic:spPr bwMode="auto">
                    <a:xfrm>
                      <a:off x="0" y="0"/>
                      <a:ext cx="4984944" cy="2316014"/>
                    </a:xfrm>
                    <a:prstGeom prst="rect">
                      <a:avLst/>
                    </a:prstGeom>
                    <a:noFill/>
                  </pic:spPr>
                </pic:pic>
              </a:graphicData>
            </a:graphic>
            <wp14:sizeRelH relativeFrom="page">
              <wp14:pctWidth>0</wp14:pctWidth>
            </wp14:sizeRelH>
            <wp14:sizeRelV relativeFrom="margin">
              <wp14:pctHeight>0</wp14:pctHeight>
            </wp14:sizeRelV>
          </wp:anchor>
        </w:drawing>
      </w:r>
    </w:p>
    <w:p w14:paraId="094F4768" w14:textId="77777777" w:rsidR="00E37C02" w:rsidRDefault="00E37C02" w:rsidP="00E37C02">
      <w:pPr>
        <w:jc w:val="center"/>
        <w:rPr>
          <w:b/>
          <w:sz w:val="22"/>
          <w:szCs w:val="22"/>
        </w:rPr>
      </w:pPr>
    </w:p>
    <w:p w14:paraId="41730ABE" w14:textId="77777777" w:rsidR="00E37C02" w:rsidRDefault="00E37C02" w:rsidP="00E37C02">
      <w:pPr>
        <w:jc w:val="center"/>
        <w:rPr>
          <w:b/>
          <w:sz w:val="22"/>
          <w:szCs w:val="22"/>
        </w:rPr>
      </w:pPr>
    </w:p>
    <w:p w14:paraId="756FEA12" w14:textId="77777777" w:rsidR="00E37C02" w:rsidRDefault="00E37C02" w:rsidP="00E37C02">
      <w:pPr>
        <w:jc w:val="center"/>
        <w:rPr>
          <w:b/>
          <w:sz w:val="22"/>
          <w:szCs w:val="22"/>
        </w:rPr>
      </w:pPr>
    </w:p>
    <w:p w14:paraId="6173A694" w14:textId="77777777" w:rsidR="00E37C02" w:rsidRDefault="00E37C02" w:rsidP="00E37C02">
      <w:pPr>
        <w:jc w:val="center"/>
        <w:rPr>
          <w:b/>
          <w:sz w:val="22"/>
          <w:szCs w:val="22"/>
        </w:rPr>
      </w:pPr>
    </w:p>
    <w:p w14:paraId="2CCA674A" w14:textId="77777777" w:rsidR="00E37C02" w:rsidRDefault="00E37C02" w:rsidP="00E37C02">
      <w:pPr>
        <w:jc w:val="center"/>
        <w:rPr>
          <w:b/>
          <w:sz w:val="22"/>
          <w:szCs w:val="22"/>
        </w:rPr>
      </w:pPr>
    </w:p>
    <w:p w14:paraId="6BE94E75" w14:textId="77777777" w:rsidR="00E37C02" w:rsidRDefault="00E37C02" w:rsidP="00E37C02">
      <w:pPr>
        <w:jc w:val="center"/>
        <w:rPr>
          <w:b/>
          <w:sz w:val="22"/>
          <w:szCs w:val="22"/>
        </w:rPr>
      </w:pPr>
    </w:p>
    <w:p w14:paraId="7073D0C4" w14:textId="77777777" w:rsidR="00E37C02" w:rsidRDefault="00E37C02" w:rsidP="00E37C02">
      <w:pPr>
        <w:jc w:val="center"/>
        <w:rPr>
          <w:b/>
          <w:sz w:val="22"/>
          <w:szCs w:val="22"/>
        </w:rPr>
      </w:pPr>
    </w:p>
    <w:p w14:paraId="261CEF8F" w14:textId="77777777" w:rsidR="00E37C02" w:rsidRDefault="00E37C02" w:rsidP="00E37C02">
      <w:pPr>
        <w:jc w:val="center"/>
        <w:rPr>
          <w:b/>
          <w:sz w:val="22"/>
          <w:szCs w:val="22"/>
        </w:rPr>
      </w:pPr>
    </w:p>
    <w:p w14:paraId="3F1EFA45" w14:textId="77777777" w:rsidR="00E37C02" w:rsidRDefault="00E37C02" w:rsidP="00E37C02">
      <w:pPr>
        <w:jc w:val="center"/>
        <w:rPr>
          <w:b/>
          <w:sz w:val="22"/>
          <w:szCs w:val="22"/>
        </w:rPr>
      </w:pPr>
    </w:p>
    <w:p w14:paraId="2274012F" w14:textId="77777777" w:rsidR="00E37C02" w:rsidRDefault="00E37C02" w:rsidP="00E37C02">
      <w:pPr>
        <w:jc w:val="center"/>
        <w:rPr>
          <w:b/>
          <w:sz w:val="22"/>
          <w:szCs w:val="22"/>
        </w:rPr>
      </w:pPr>
    </w:p>
    <w:p w14:paraId="575E32ED" w14:textId="77777777" w:rsidR="00E37C02" w:rsidRDefault="00E37C02" w:rsidP="00E37C02">
      <w:pPr>
        <w:jc w:val="center"/>
        <w:rPr>
          <w:b/>
          <w:sz w:val="22"/>
          <w:szCs w:val="22"/>
        </w:rPr>
      </w:pPr>
    </w:p>
    <w:p w14:paraId="53D4998B" w14:textId="77777777" w:rsidR="00E37C02" w:rsidRDefault="00E37C02" w:rsidP="00E37C02">
      <w:pPr>
        <w:jc w:val="center"/>
        <w:rPr>
          <w:b/>
          <w:sz w:val="22"/>
          <w:szCs w:val="22"/>
        </w:rPr>
      </w:pPr>
    </w:p>
    <w:p w14:paraId="1E135578" w14:textId="77777777" w:rsidR="00E37C02" w:rsidRDefault="00E37C02" w:rsidP="00E37C02">
      <w:pPr>
        <w:jc w:val="center"/>
        <w:rPr>
          <w:b/>
          <w:sz w:val="22"/>
          <w:szCs w:val="22"/>
        </w:rPr>
      </w:pPr>
    </w:p>
    <w:p w14:paraId="66C2AC9D" w14:textId="77777777" w:rsidR="00E37C02" w:rsidRDefault="00E37C02" w:rsidP="00E37C02">
      <w:pPr>
        <w:tabs>
          <w:tab w:val="left" w:pos="5387"/>
          <w:tab w:val="left" w:pos="5529"/>
          <w:tab w:val="left" w:pos="10490"/>
        </w:tabs>
        <w:ind w:left="567" w:right="283" w:firstLine="851"/>
        <w:jc w:val="center"/>
        <w:rPr>
          <w:sz w:val="22"/>
          <w:szCs w:val="22"/>
        </w:rPr>
      </w:pPr>
    </w:p>
    <w:p w14:paraId="556502F0" w14:textId="77777777" w:rsidR="00E37C02" w:rsidRDefault="00E37C02" w:rsidP="00593EB7">
      <w:pPr>
        <w:tabs>
          <w:tab w:val="left" w:pos="5387"/>
          <w:tab w:val="left" w:pos="5529"/>
          <w:tab w:val="left" w:pos="10490"/>
        </w:tabs>
        <w:ind w:left="567" w:right="283" w:firstLine="851"/>
        <w:jc w:val="center"/>
        <w:rPr>
          <w:sz w:val="22"/>
          <w:szCs w:val="22"/>
        </w:rPr>
      </w:pPr>
      <w:r>
        <w:rPr>
          <w:sz w:val="22"/>
          <w:szCs w:val="22"/>
        </w:rPr>
        <w:t xml:space="preserve">Fonte: </w:t>
      </w:r>
      <w:r w:rsidR="0047084A">
        <w:rPr>
          <w:sz w:val="22"/>
          <w:szCs w:val="22"/>
        </w:rPr>
        <w:t>Autores,</w:t>
      </w:r>
      <w:r>
        <w:rPr>
          <w:sz w:val="22"/>
          <w:szCs w:val="22"/>
        </w:rPr>
        <w:t xml:space="preserve"> 2018</w:t>
      </w:r>
    </w:p>
    <w:p w14:paraId="1F2E8D5A" w14:textId="77777777" w:rsidR="00E37C02" w:rsidRDefault="00E37C02" w:rsidP="00E37C02">
      <w:pPr>
        <w:jc w:val="center"/>
        <w:rPr>
          <w:b/>
          <w:sz w:val="22"/>
          <w:szCs w:val="22"/>
        </w:rPr>
      </w:pPr>
    </w:p>
    <w:p w14:paraId="57F17934" w14:textId="77777777" w:rsidR="00E37C02" w:rsidRDefault="00E37C02" w:rsidP="00E37C02">
      <w:pPr>
        <w:spacing w:line="360" w:lineRule="auto"/>
        <w:ind w:firstLine="709"/>
        <w:jc w:val="both"/>
        <w:rPr>
          <w:sz w:val="24"/>
          <w:szCs w:val="24"/>
        </w:rPr>
      </w:pPr>
      <w:r>
        <w:rPr>
          <w:sz w:val="24"/>
          <w:szCs w:val="24"/>
        </w:rPr>
        <w:lastRenderedPageBreak/>
        <w:t>Na pergunta se os consumidores conheciam os procedimentos do açaí, muitos responderam que não sabem o processo completo, mas sabem alguma parte do processo. Abaixo a resposta de um consumidor que melhor atende os procedimentos:</w:t>
      </w:r>
    </w:p>
    <w:p w14:paraId="65C3B2FA" w14:textId="77777777" w:rsidR="00E37C02" w:rsidRDefault="00E37C02" w:rsidP="00E37C02">
      <w:pPr>
        <w:spacing w:line="360" w:lineRule="auto"/>
        <w:ind w:firstLine="709"/>
        <w:jc w:val="both"/>
        <w:rPr>
          <w:i/>
          <w:sz w:val="24"/>
          <w:szCs w:val="24"/>
        </w:rPr>
      </w:pPr>
      <w:r>
        <w:rPr>
          <w:i/>
          <w:sz w:val="24"/>
          <w:szCs w:val="24"/>
        </w:rPr>
        <w:t xml:space="preserve">“Após tirar o fruto do cacho, fazer a retirada de folhagens e lixos que ficam em meio aos caroços. Lavar em água fria e posteriormente em água aquecida para amolecer e bater na máquina ou manual, no alguidar.” </w:t>
      </w:r>
      <w:r>
        <w:rPr>
          <w:sz w:val="24"/>
          <w:szCs w:val="24"/>
        </w:rPr>
        <w:t>(Consumidor A)</w:t>
      </w:r>
    </w:p>
    <w:p w14:paraId="1FB62106" w14:textId="77777777" w:rsidR="00E37C02" w:rsidRDefault="00E37C02" w:rsidP="00E37C02">
      <w:pPr>
        <w:spacing w:line="360" w:lineRule="auto"/>
        <w:ind w:firstLine="709"/>
        <w:jc w:val="both"/>
        <w:rPr>
          <w:sz w:val="24"/>
          <w:szCs w:val="24"/>
        </w:rPr>
      </w:pPr>
      <w:r>
        <w:rPr>
          <w:sz w:val="24"/>
          <w:szCs w:val="24"/>
        </w:rPr>
        <w:t>Alguns consumidores apenas responderam que o branqueamento faz parte do processo.</w:t>
      </w:r>
    </w:p>
    <w:p w14:paraId="291DB4DA" w14:textId="77777777" w:rsidR="00E37C02" w:rsidRDefault="00E37C02" w:rsidP="00E37C02">
      <w:pPr>
        <w:spacing w:line="360" w:lineRule="auto"/>
        <w:ind w:firstLine="709"/>
        <w:jc w:val="both"/>
        <w:rPr>
          <w:sz w:val="24"/>
          <w:szCs w:val="24"/>
        </w:rPr>
      </w:pPr>
      <w:r>
        <w:rPr>
          <w:sz w:val="24"/>
          <w:szCs w:val="24"/>
        </w:rPr>
        <w:t>O branqueamento é uma etapa de suma importância dentro do processamento do açaí, visto que é uma fase em que os caroços do açaí são mergulhados em água com alta temperatura, com a finalidade de eliminar possíveis bactérias que se encontrem no fruto. O branqueamento consiste em um tratamento térmico, que inativa as enzimas, fixa a cor, diminui a carga microbiana e ainda remove gases dos tecidos (Pereira e Martinelli, 2015).</w:t>
      </w:r>
    </w:p>
    <w:p w14:paraId="73AFE895" w14:textId="77777777" w:rsidR="00E37C02" w:rsidRDefault="00E37C02" w:rsidP="00E37C02">
      <w:pPr>
        <w:spacing w:line="360" w:lineRule="auto"/>
        <w:ind w:firstLine="709"/>
        <w:jc w:val="both"/>
        <w:rPr>
          <w:sz w:val="24"/>
          <w:szCs w:val="24"/>
        </w:rPr>
      </w:pPr>
      <w:r>
        <w:rPr>
          <w:sz w:val="24"/>
          <w:szCs w:val="24"/>
        </w:rPr>
        <w:t xml:space="preserve">Dentre os consumidores pesquisados, todos afirmaram que sabem que por meio do consumo do açaí pode ser transmitida a doença de Chagas por contaminação do barbeiro, principalmente quando as fezes desse se misturam a polpa do açaí. A doença de Chagas é infecciosa, e é causada pelo protozoário </w:t>
      </w:r>
      <w:r>
        <w:rPr>
          <w:i/>
          <w:sz w:val="24"/>
          <w:szCs w:val="24"/>
        </w:rPr>
        <w:t xml:space="preserve">Trypanosoma cruzi, </w:t>
      </w:r>
      <w:r>
        <w:rPr>
          <w:sz w:val="24"/>
          <w:szCs w:val="24"/>
        </w:rPr>
        <w:t>sendo transmitida pelo contato com as fezes do barbeiro, podendo ser por via oral ou pela pele (Yano, 2010).</w:t>
      </w:r>
    </w:p>
    <w:p w14:paraId="3E7A90B8" w14:textId="77777777" w:rsidR="00E37C02" w:rsidRDefault="00E37C02" w:rsidP="00E37C02">
      <w:pPr>
        <w:spacing w:line="360" w:lineRule="auto"/>
        <w:ind w:firstLine="709"/>
        <w:jc w:val="both"/>
        <w:rPr>
          <w:color w:val="000000"/>
          <w:sz w:val="24"/>
          <w:szCs w:val="24"/>
          <w:shd w:val="clear" w:color="auto" w:fill="FFFFFF"/>
        </w:rPr>
      </w:pPr>
      <w:r>
        <w:rPr>
          <w:sz w:val="24"/>
          <w:szCs w:val="24"/>
        </w:rPr>
        <w:t>A última pergunta feita para os entrevistados dizia respeito sobre quais medidas preventivas os mesmos indicariam para que o açaí tivesse mais qualidade no seu processamento</w:t>
      </w:r>
      <w:r>
        <w:rPr>
          <w:color w:val="000000"/>
          <w:sz w:val="24"/>
          <w:szCs w:val="24"/>
          <w:shd w:val="clear" w:color="auto" w:fill="FFFFFF"/>
        </w:rPr>
        <w:t xml:space="preserve">. </w:t>
      </w:r>
    </w:p>
    <w:p w14:paraId="7F0EAE98" w14:textId="77777777" w:rsidR="00E37C02" w:rsidRDefault="00E37C02" w:rsidP="00E37C02">
      <w:pPr>
        <w:spacing w:line="360" w:lineRule="auto"/>
        <w:ind w:firstLine="709"/>
        <w:jc w:val="both"/>
        <w:rPr>
          <w:color w:val="000000"/>
          <w:sz w:val="24"/>
          <w:szCs w:val="24"/>
          <w:shd w:val="clear" w:color="auto" w:fill="FFFFFF"/>
        </w:rPr>
      </w:pPr>
      <w:r>
        <w:rPr>
          <w:color w:val="000000"/>
          <w:sz w:val="24"/>
          <w:szCs w:val="24"/>
          <w:shd w:val="clear" w:color="auto" w:fill="FFFFFF"/>
        </w:rPr>
        <w:t>Segue algumas respostas dos consumidores:</w:t>
      </w:r>
    </w:p>
    <w:p w14:paraId="714CEF8F" w14:textId="77777777" w:rsidR="00E37C02" w:rsidRDefault="00E37C02" w:rsidP="00E37C02">
      <w:pPr>
        <w:spacing w:line="360" w:lineRule="auto"/>
        <w:ind w:firstLine="709"/>
        <w:jc w:val="both"/>
        <w:rPr>
          <w:sz w:val="24"/>
          <w:szCs w:val="24"/>
        </w:rPr>
      </w:pPr>
      <w:r>
        <w:rPr>
          <w:i/>
          <w:sz w:val="24"/>
          <w:szCs w:val="24"/>
        </w:rPr>
        <w:t>“Higienização adequada de manipuladores e equipamentos, branqueamento eficiente do fruto, adequação dos locais de venda.”</w:t>
      </w:r>
      <w:r>
        <w:rPr>
          <w:sz w:val="24"/>
          <w:szCs w:val="24"/>
        </w:rPr>
        <w:t xml:space="preserve"> (Consumidor B)</w:t>
      </w:r>
    </w:p>
    <w:p w14:paraId="2F8F21FC" w14:textId="77777777" w:rsidR="00814D1E" w:rsidRDefault="00E37C02" w:rsidP="00814D1E">
      <w:pPr>
        <w:spacing w:line="360" w:lineRule="auto"/>
        <w:ind w:firstLine="709"/>
        <w:jc w:val="both"/>
        <w:rPr>
          <w:color w:val="000000"/>
          <w:sz w:val="24"/>
          <w:szCs w:val="24"/>
        </w:rPr>
      </w:pPr>
      <w:r>
        <w:rPr>
          <w:i/>
          <w:color w:val="000000"/>
          <w:sz w:val="24"/>
          <w:szCs w:val="24"/>
        </w:rPr>
        <w:t>“Haver maior fiscalização, principalmente por parte da vigilância sanitária nos locais onde o açaí é batido. Pois é nesse processo que se elimina os agentes patogênicos.”</w:t>
      </w:r>
      <w:r>
        <w:rPr>
          <w:color w:val="000000"/>
          <w:sz w:val="24"/>
          <w:szCs w:val="24"/>
        </w:rPr>
        <w:t xml:space="preserve"> (Consumidor C)</w:t>
      </w:r>
    </w:p>
    <w:p w14:paraId="21177CB7" w14:textId="77777777" w:rsidR="00814D1E" w:rsidRDefault="00814D1E" w:rsidP="00814D1E">
      <w:pPr>
        <w:spacing w:line="360" w:lineRule="auto"/>
        <w:ind w:firstLine="709"/>
        <w:contextualSpacing/>
        <w:jc w:val="both"/>
        <w:rPr>
          <w:sz w:val="24"/>
          <w:szCs w:val="24"/>
        </w:rPr>
      </w:pPr>
      <w:r>
        <w:rPr>
          <w:i/>
          <w:sz w:val="24"/>
          <w:szCs w:val="24"/>
        </w:rPr>
        <w:t>“Implantação de processo de segurança de alimentos”</w:t>
      </w:r>
      <w:r>
        <w:rPr>
          <w:sz w:val="24"/>
          <w:szCs w:val="24"/>
        </w:rPr>
        <w:t xml:space="preserve"> (Consumidor D)</w:t>
      </w:r>
    </w:p>
    <w:p w14:paraId="1D184CDA" w14:textId="77777777" w:rsidR="00814D1E" w:rsidRDefault="00814D1E" w:rsidP="00814D1E">
      <w:pPr>
        <w:spacing w:line="360" w:lineRule="auto"/>
        <w:ind w:firstLine="709"/>
        <w:contextualSpacing/>
        <w:jc w:val="both"/>
        <w:rPr>
          <w:sz w:val="24"/>
          <w:szCs w:val="24"/>
        </w:rPr>
      </w:pPr>
      <w:r>
        <w:rPr>
          <w:sz w:val="24"/>
          <w:szCs w:val="24"/>
        </w:rPr>
        <w:t xml:space="preserve">Além das medidas preventivas indicadas pelos consumidores para que o açaí tenha mais qualidade, uma forma também de eliminar riscos, é ter cuidado no processo de colheita e armazenamento dos frutos. </w:t>
      </w:r>
    </w:p>
    <w:p w14:paraId="48490EE7" w14:textId="77777777" w:rsidR="006D43B5" w:rsidRDefault="00814D1E" w:rsidP="00814D1E">
      <w:pPr>
        <w:spacing w:line="360" w:lineRule="auto"/>
        <w:ind w:firstLine="709"/>
        <w:contextualSpacing/>
        <w:jc w:val="both"/>
        <w:rPr>
          <w:sz w:val="24"/>
          <w:szCs w:val="24"/>
        </w:rPr>
      </w:pPr>
      <w:r>
        <w:rPr>
          <w:sz w:val="24"/>
          <w:szCs w:val="24"/>
        </w:rPr>
        <w:lastRenderedPageBreak/>
        <w:t>Uma vantagem observada é quanto ao uso de caixas de plástico em relação ao uso de cestos, visto que, as caixas de plástico facilitam a estocagem por ocuparem menos espaço, ainda diminuem o problema de contaminação pelo fato do encaixe de uma sobre a outra não fazem com que fiquem em contato direto com os frutos de açaí (Embrapa, 2006).</w:t>
      </w:r>
    </w:p>
    <w:p w14:paraId="35CD873D" w14:textId="77777777" w:rsidR="0012462E" w:rsidRDefault="0012462E" w:rsidP="0012462E">
      <w:pPr>
        <w:tabs>
          <w:tab w:val="left" w:pos="1290"/>
        </w:tabs>
        <w:jc w:val="both"/>
        <w:rPr>
          <w:rFonts w:eastAsia="Calibri"/>
          <w:sz w:val="28"/>
          <w:szCs w:val="28"/>
          <w:lang w:eastAsia="en-US"/>
        </w:rPr>
      </w:pPr>
    </w:p>
    <w:p w14:paraId="28CA0867" w14:textId="77777777" w:rsidR="0012462E" w:rsidRDefault="0012462E" w:rsidP="00814D1E">
      <w:pPr>
        <w:tabs>
          <w:tab w:val="left" w:pos="1290"/>
        </w:tabs>
        <w:jc w:val="both"/>
        <w:rPr>
          <w:b/>
          <w:sz w:val="24"/>
          <w:szCs w:val="24"/>
        </w:rPr>
      </w:pPr>
      <w:r>
        <w:rPr>
          <w:b/>
          <w:sz w:val="24"/>
          <w:szCs w:val="24"/>
        </w:rPr>
        <w:t xml:space="preserve">4. </w:t>
      </w:r>
      <w:r w:rsidR="00555769">
        <w:rPr>
          <w:b/>
          <w:sz w:val="24"/>
          <w:szCs w:val="24"/>
        </w:rPr>
        <w:t>CONSIDERAÇÕES FINAIS</w:t>
      </w:r>
    </w:p>
    <w:p w14:paraId="69B117B4" w14:textId="77777777" w:rsidR="00D131C7" w:rsidRDefault="00D131C7" w:rsidP="00814D1E">
      <w:pPr>
        <w:tabs>
          <w:tab w:val="left" w:pos="1290"/>
        </w:tabs>
        <w:jc w:val="both"/>
        <w:rPr>
          <w:b/>
          <w:sz w:val="24"/>
          <w:szCs w:val="24"/>
        </w:rPr>
      </w:pPr>
    </w:p>
    <w:p w14:paraId="49E74EC0" w14:textId="77777777" w:rsidR="00AA2CCC" w:rsidRDefault="00AA2CCC" w:rsidP="00AA2CCC">
      <w:pPr>
        <w:tabs>
          <w:tab w:val="left" w:pos="5387"/>
          <w:tab w:val="left" w:pos="5529"/>
          <w:tab w:val="left" w:pos="10490"/>
        </w:tabs>
        <w:spacing w:line="360" w:lineRule="auto"/>
        <w:ind w:firstLine="709"/>
        <w:jc w:val="both"/>
        <w:rPr>
          <w:sz w:val="24"/>
        </w:rPr>
      </w:pPr>
      <w:r>
        <w:rPr>
          <w:sz w:val="24"/>
        </w:rPr>
        <w:t>Neste trabalho procurou-se analisar e indicar o grau de deterioração do produto pesquisado, o açaí, e consequentemente o seu controle de qualidade. Permitindo com que os consumidores tenham informações sobre o processamento do fruto, os riscos que podem surgir pelo seu consumo, como também evidenciar alguns benefícios provenientes do seu consumo.</w:t>
      </w:r>
    </w:p>
    <w:p w14:paraId="49C4E6FA" w14:textId="77777777" w:rsidR="00AA2CCC" w:rsidRDefault="00AA2CCC" w:rsidP="00AA2CCC">
      <w:pPr>
        <w:tabs>
          <w:tab w:val="left" w:pos="5387"/>
          <w:tab w:val="left" w:pos="5529"/>
          <w:tab w:val="left" w:pos="10490"/>
        </w:tabs>
        <w:spacing w:line="360" w:lineRule="auto"/>
        <w:ind w:firstLine="709"/>
        <w:jc w:val="both"/>
        <w:rPr>
          <w:sz w:val="24"/>
        </w:rPr>
      </w:pPr>
      <w:r>
        <w:rPr>
          <w:sz w:val="24"/>
        </w:rPr>
        <w:t xml:space="preserve">O artigo ainda trouxe informações dos riscos e perigos do processo do açaí nos estabelecimentos de venda e comercialização do mesmo, alertando que a falta de higienização no processamento do açaí pode trazer risco a saúde humana. </w:t>
      </w:r>
    </w:p>
    <w:p w14:paraId="21DDECBF" w14:textId="48D52E44" w:rsidR="00AA2CCC" w:rsidRPr="002B5CFB" w:rsidRDefault="00AA2CCC" w:rsidP="00AA2CCC">
      <w:pPr>
        <w:tabs>
          <w:tab w:val="left" w:pos="5387"/>
          <w:tab w:val="left" w:pos="5529"/>
          <w:tab w:val="left" w:pos="10490"/>
        </w:tabs>
        <w:spacing w:line="360" w:lineRule="auto"/>
        <w:ind w:firstLine="709"/>
        <w:jc w:val="both"/>
        <w:rPr>
          <w:color w:val="000000"/>
          <w:sz w:val="24"/>
          <w:szCs w:val="24"/>
        </w:rPr>
      </w:pPr>
      <w:r w:rsidRPr="002B5CFB">
        <w:rPr>
          <w:color w:val="000000"/>
          <w:sz w:val="24"/>
          <w:szCs w:val="24"/>
        </w:rPr>
        <w:t>No artigo também foi informado o processamento do açaí, que é desconhecido por muitos consumidores. Foi discutido métodos de diminuição dos riscos, com a utilização de mais higiene no processo e ainda sobre o método do APPCC, um sistema que foi desenvolvido para garantir a produção de alimentos seguros a saúde humana principalmente detectar as falhas do processo</w:t>
      </w:r>
      <w:r w:rsidR="002B5CFB">
        <w:rPr>
          <w:color w:val="000000"/>
          <w:sz w:val="24"/>
          <w:szCs w:val="24"/>
        </w:rPr>
        <w:t>.</w:t>
      </w:r>
    </w:p>
    <w:p w14:paraId="59D032C0" w14:textId="77777777" w:rsidR="00AA2CCC" w:rsidRDefault="00AA2CCC" w:rsidP="00AA2CCC">
      <w:pPr>
        <w:tabs>
          <w:tab w:val="left" w:pos="5387"/>
          <w:tab w:val="left" w:pos="5529"/>
          <w:tab w:val="left" w:pos="10490"/>
        </w:tabs>
        <w:spacing w:line="360" w:lineRule="auto"/>
        <w:ind w:firstLine="709"/>
        <w:jc w:val="both"/>
        <w:rPr>
          <w:sz w:val="24"/>
        </w:rPr>
      </w:pPr>
      <w:r>
        <w:rPr>
          <w:sz w:val="24"/>
        </w:rPr>
        <w:t xml:space="preserve">A doença de Chagas foi discutida no presente trabalho, a fim de tornar claro como a mesma é transmitida, afirmou-se que a mesma é transmitida pelo contato com as fezes do barbeiro, que pode ser tanto por via oral como em contato com a pele. Ainda é encontrado no açaí por meio da contaminação na fase do despolpamento dos frutos. </w:t>
      </w:r>
    </w:p>
    <w:p w14:paraId="2337E803" w14:textId="77777777" w:rsidR="00555769" w:rsidRDefault="00555769" w:rsidP="0012462E">
      <w:pPr>
        <w:tabs>
          <w:tab w:val="left" w:pos="1290"/>
        </w:tabs>
        <w:jc w:val="both"/>
        <w:rPr>
          <w:b/>
          <w:sz w:val="24"/>
          <w:szCs w:val="24"/>
        </w:rPr>
      </w:pPr>
    </w:p>
    <w:p w14:paraId="32CC8306" w14:textId="77777777" w:rsidR="00555769" w:rsidRDefault="00555769" w:rsidP="0012462E">
      <w:pPr>
        <w:tabs>
          <w:tab w:val="left" w:pos="1290"/>
        </w:tabs>
        <w:jc w:val="both"/>
        <w:rPr>
          <w:b/>
          <w:sz w:val="24"/>
          <w:szCs w:val="24"/>
        </w:rPr>
      </w:pPr>
    </w:p>
    <w:p w14:paraId="6ACB3F0A" w14:textId="77777777" w:rsidR="0012462E" w:rsidRDefault="0012462E" w:rsidP="0012462E">
      <w:pPr>
        <w:tabs>
          <w:tab w:val="left" w:pos="1290"/>
        </w:tabs>
        <w:jc w:val="both"/>
        <w:rPr>
          <w:b/>
          <w:sz w:val="24"/>
          <w:szCs w:val="24"/>
        </w:rPr>
      </w:pPr>
      <w:r w:rsidRPr="00001E41">
        <w:rPr>
          <w:b/>
          <w:sz w:val="24"/>
          <w:szCs w:val="24"/>
        </w:rPr>
        <w:t xml:space="preserve">REFERÊNCIAS </w:t>
      </w:r>
    </w:p>
    <w:p w14:paraId="123E55E0" w14:textId="77777777" w:rsidR="00AA2CCC" w:rsidRPr="00001E41" w:rsidRDefault="00AA2CCC" w:rsidP="0012462E">
      <w:pPr>
        <w:tabs>
          <w:tab w:val="left" w:pos="1290"/>
        </w:tabs>
        <w:jc w:val="both"/>
        <w:rPr>
          <w:color w:val="FF0000"/>
          <w:sz w:val="24"/>
          <w:szCs w:val="24"/>
        </w:rPr>
      </w:pPr>
    </w:p>
    <w:p w14:paraId="7C7133EF" w14:textId="77777777" w:rsidR="00AA2CCC" w:rsidRDefault="00AA2CCC" w:rsidP="00AA2CCC">
      <w:pPr>
        <w:jc w:val="both"/>
        <w:rPr>
          <w:sz w:val="24"/>
          <w:szCs w:val="24"/>
        </w:rPr>
      </w:pPr>
      <w:r>
        <w:rPr>
          <w:sz w:val="24"/>
          <w:szCs w:val="24"/>
        </w:rPr>
        <w:t xml:space="preserve">Alimento vs. Doenças. </w:t>
      </w:r>
      <w:r>
        <w:rPr>
          <w:b/>
          <w:sz w:val="24"/>
          <w:szCs w:val="24"/>
        </w:rPr>
        <w:t>Revista-fi. Food Ingredients Brasil.</w:t>
      </w:r>
      <w:r>
        <w:rPr>
          <w:sz w:val="24"/>
          <w:szCs w:val="24"/>
        </w:rPr>
        <w:t xml:space="preserve"> Nº 12 – 2010. Disponível em: </w:t>
      </w:r>
      <w:r w:rsidRPr="00AA2CCC">
        <w:rPr>
          <w:sz w:val="24"/>
          <w:szCs w:val="24"/>
        </w:rPr>
        <w:t>&lt;</w:t>
      </w:r>
      <w:hyperlink r:id="rId10" w:history="1">
        <w:r w:rsidRPr="00AA2CCC">
          <w:rPr>
            <w:rStyle w:val="Hyperlink"/>
            <w:color w:val="auto"/>
            <w:sz w:val="24"/>
            <w:szCs w:val="24"/>
            <w:u w:val="none"/>
          </w:rPr>
          <w:t>http://www.revista-fi.com/materias/132.pdf</w:t>
        </w:r>
      </w:hyperlink>
      <w:r w:rsidRPr="00AA2CCC">
        <w:rPr>
          <w:sz w:val="24"/>
          <w:szCs w:val="24"/>
        </w:rPr>
        <w:t xml:space="preserve">&gt;. </w:t>
      </w:r>
      <w:r>
        <w:rPr>
          <w:sz w:val="24"/>
          <w:szCs w:val="24"/>
        </w:rPr>
        <w:t xml:space="preserve">Acessado em 11 de out. 2018. </w:t>
      </w:r>
    </w:p>
    <w:p w14:paraId="1DE2558E" w14:textId="77777777" w:rsidR="00AA2CCC" w:rsidRDefault="00AA2CCC" w:rsidP="00AA2CCC">
      <w:pPr>
        <w:jc w:val="both"/>
        <w:rPr>
          <w:sz w:val="24"/>
          <w:szCs w:val="24"/>
        </w:rPr>
      </w:pPr>
    </w:p>
    <w:p w14:paraId="0EF8FAA3" w14:textId="77777777" w:rsidR="00AA2CCC" w:rsidRDefault="00AA2CCC" w:rsidP="00AA2CCC">
      <w:pPr>
        <w:pStyle w:val="Ttulo"/>
        <w:jc w:val="both"/>
        <w:rPr>
          <w:b w:val="0"/>
          <w:sz w:val="24"/>
          <w:shd w:val="clear" w:color="auto" w:fill="FFFFFF"/>
        </w:rPr>
      </w:pPr>
      <w:r>
        <w:rPr>
          <w:b w:val="0"/>
          <w:sz w:val="24"/>
          <w:shd w:val="clear" w:color="auto" w:fill="FFFFFF"/>
        </w:rPr>
        <w:t>BAILONA, N. R.; CARMO, J. F. V.; </w:t>
      </w:r>
      <w:r>
        <w:rPr>
          <w:b w:val="0"/>
          <w:bCs w:val="0"/>
          <w:sz w:val="24"/>
          <w:bdr w:val="none" w:sz="0" w:space="0" w:color="auto" w:frame="1"/>
          <w:shd w:val="clear" w:color="auto" w:fill="FFFFFF"/>
        </w:rPr>
        <w:t xml:space="preserve">MARQUEZ, D. S. </w:t>
      </w:r>
      <w:r>
        <w:rPr>
          <w:b w:val="0"/>
          <w:sz w:val="24"/>
          <w:shd w:val="clear" w:color="auto" w:fill="FFFFFF"/>
        </w:rPr>
        <w:t xml:space="preserve">O AÇAÍ NA PREVENÇÃO E TRATAMENTO DO CÂNCER. </w:t>
      </w:r>
      <w:r>
        <w:rPr>
          <w:sz w:val="24"/>
          <w:shd w:val="clear" w:color="auto" w:fill="FFFFFF"/>
        </w:rPr>
        <w:t>Revista Científica da Faculdade Atenas on line</w:t>
      </w:r>
      <w:r>
        <w:rPr>
          <w:b w:val="0"/>
          <w:sz w:val="24"/>
          <w:shd w:val="clear" w:color="auto" w:fill="FFFFFF"/>
        </w:rPr>
        <w:t>. V. 7, p. 106-125, 2014.</w:t>
      </w:r>
    </w:p>
    <w:p w14:paraId="00B3EEB9" w14:textId="77777777" w:rsidR="001D7AEF" w:rsidRDefault="001D7AEF" w:rsidP="00AA2CCC">
      <w:pPr>
        <w:pStyle w:val="Ttulo"/>
        <w:jc w:val="both"/>
        <w:rPr>
          <w:b w:val="0"/>
          <w:sz w:val="24"/>
          <w:shd w:val="clear" w:color="auto" w:fill="FFFFFF"/>
        </w:rPr>
      </w:pPr>
    </w:p>
    <w:p w14:paraId="11D9E8D4" w14:textId="77777777" w:rsidR="001D7AEF" w:rsidRPr="003D5F42" w:rsidRDefault="001D7AEF" w:rsidP="001D7AEF">
      <w:pPr>
        <w:tabs>
          <w:tab w:val="left" w:pos="709"/>
        </w:tabs>
        <w:contextualSpacing/>
        <w:jc w:val="both"/>
        <w:rPr>
          <w:b/>
          <w:sz w:val="24"/>
          <w:szCs w:val="24"/>
        </w:rPr>
      </w:pPr>
      <w:r>
        <w:rPr>
          <w:sz w:val="24"/>
          <w:szCs w:val="24"/>
        </w:rPr>
        <w:t xml:space="preserve">BEZERRA, V. S.; NERY, M. V. S.; LOBATO, M. S. A. </w:t>
      </w:r>
      <w:r w:rsidRPr="003D5F42">
        <w:rPr>
          <w:b/>
          <w:sz w:val="24"/>
          <w:szCs w:val="24"/>
        </w:rPr>
        <w:t xml:space="preserve">O Açaí Como Alimento e sua Importância Socioeconômica no Amapá. </w:t>
      </w:r>
      <w:r w:rsidRPr="003D5F42">
        <w:rPr>
          <w:sz w:val="24"/>
          <w:szCs w:val="24"/>
        </w:rPr>
        <w:t>Embrapa.</w:t>
      </w:r>
      <w:r>
        <w:rPr>
          <w:sz w:val="24"/>
          <w:szCs w:val="24"/>
        </w:rPr>
        <w:t xml:space="preserve"> </w:t>
      </w:r>
      <w:r w:rsidR="000F6211">
        <w:rPr>
          <w:sz w:val="24"/>
          <w:szCs w:val="24"/>
        </w:rPr>
        <w:t xml:space="preserve">Macapá-AP, </w:t>
      </w:r>
      <w:r w:rsidRPr="003D5F42">
        <w:rPr>
          <w:sz w:val="24"/>
          <w:szCs w:val="24"/>
        </w:rPr>
        <w:t>Dez., 2001.</w:t>
      </w:r>
    </w:p>
    <w:p w14:paraId="6FC5DAA4" w14:textId="77777777" w:rsidR="00AA2CCC" w:rsidRDefault="00AA2CCC" w:rsidP="00AA2CCC">
      <w:pPr>
        <w:pStyle w:val="Ttulo"/>
        <w:jc w:val="both"/>
        <w:rPr>
          <w:b w:val="0"/>
          <w:sz w:val="24"/>
        </w:rPr>
      </w:pPr>
    </w:p>
    <w:p w14:paraId="1461B1D1" w14:textId="77777777" w:rsidR="00AA2CCC" w:rsidRDefault="00AA2CCC" w:rsidP="00AA2CCC">
      <w:pPr>
        <w:pStyle w:val="Ttulo"/>
        <w:jc w:val="both"/>
        <w:rPr>
          <w:b w:val="0"/>
          <w:sz w:val="24"/>
        </w:rPr>
      </w:pPr>
      <w:r>
        <w:rPr>
          <w:b w:val="0"/>
          <w:sz w:val="24"/>
        </w:rPr>
        <w:t>CEDRIM, P. C. A. S.; BARROS, E. M. A.; NASCIMENTO, T. G.</w:t>
      </w:r>
      <w:r>
        <w:rPr>
          <w:sz w:val="24"/>
        </w:rPr>
        <w:t xml:space="preserve"> </w:t>
      </w:r>
      <w:r>
        <w:rPr>
          <w:b w:val="0"/>
          <w:sz w:val="24"/>
        </w:rPr>
        <w:t xml:space="preserve">Propriedades antioxidantes do açaí (Euterpe oleracea) na síndrome metabólica. </w:t>
      </w:r>
      <w:r>
        <w:rPr>
          <w:sz w:val="24"/>
        </w:rPr>
        <w:t xml:space="preserve">Brazilian Journal of Food Technology. </w:t>
      </w:r>
      <w:r>
        <w:rPr>
          <w:b w:val="0"/>
          <w:sz w:val="24"/>
        </w:rPr>
        <w:t>Campinas,</w:t>
      </w:r>
      <w:r>
        <w:rPr>
          <w:sz w:val="24"/>
        </w:rPr>
        <w:t xml:space="preserve"> </w:t>
      </w:r>
      <w:r>
        <w:rPr>
          <w:b w:val="0"/>
          <w:sz w:val="24"/>
        </w:rPr>
        <w:t>v. 21, 2018.</w:t>
      </w:r>
    </w:p>
    <w:p w14:paraId="02EF4DE9" w14:textId="77777777" w:rsidR="00AA2CCC" w:rsidRDefault="00AA2CCC" w:rsidP="00AA2CCC">
      <w:pPr>
        <w:pStyle w:val="Ttulo"/>
        <w:jc w:val="both"/>
        <w:rPr>
          <w:b w:val="0"/>
          <w:sz w:val="24"/>
        </w:rPr>
      </w:pPr>
    </w:p>
    <w:p w14:paraId="318C92DA" w14:textId="77777777" w:rsidR="00AA2CCC" w:rsidRDefault="00AA2CCC" w:rsidP="00AA2CCC">
      <w:pPr>
        <w:pStyle w:val="Ttulo"/>
        <w:jc w:val="both"/>
        <w:rPr>
          <w:b w:val="0"/>
          <w:sz w:val="24"/>
        </w:rPr>
      </w:pPr>
      <w:r>
        <w:rPr>
          <w:b w:val="0"/>
          <w:sz w:val="24"/>
        </w:rPr>
        <w:t xml:space="preserve">CIPRIANO, P. A. </w:t>
      </w:r>
      <w:r>
        <w:rPr>
          <w:sz w:val="24"/>
        </w:rPr>
        <w:t>ANTOCIANINAS DE AÇAÍ (Euterpe Oleracea Mat.) E CASACA DE JABUTICABA (Myrciaria jaboticaba) NA FORMULAÇÃO DE BEBIDAS ISOTÔNICAS.</w:t>
      </w:r>
      <w:r>
        <w:rPr>
          <w:b w:val="0"/>
          <w:sz w:val="24"/>
        </w:rPr>
        <w:t xml:space="preserve"> 131f. Dissertação (Mestrado) – Universidade Federal de Viçosa, Viçosa-MG, 2011. </w:t>
      </w:r>
    </w:p>
    <w:p w14:paraId="78EA794E" w14:textId="77777777" w:rsidR="00AA2CCC" w:rsidRDefault="00AA2CCC" w:rsidP="00AA2CCC">
      <w:pPr>
        <w:pStyle w:val="Ttulo"/>
        <w:jc w:val="both"/>
        <w:rPr>
          <w:b w:val="0"/>
          <w:sz w:val="24"/>
        </w:rPr>
      </w:pPr>
    </w:p>
    <w:p w14:paraId="563C9A73" w14:textId="77777777" w:rsidR="00AA2CCC" w:rsidRDefault="00C80B50" w:rsidP="00AA2CCC">
      <w:pPr>
        <w:jc w:val="both"/>
        <w:rPr>
          <w:sz w:val="24"/>
          <w:szCs w:val="24"/>
        </w:rPr>
      </w:pPr>
      <w:hyperlink r:id="rId11" w:tgtFrame="_blank" w:history="1">
        <w:r w:rsidR="00AA2CCC" w:rsidRPr="00AA2CCC">
          <w:rPr>
            <w:rStyle w:val="Hyperlink"/>
            <w:bCs/>
            <w:color w:val="auto"/>
            <w:sz w:val="24"/>
            <w:szCs w:val="24"/>
            <w:u w:val="none"/>
            <w:bdr w:val="none" w:sz="0" w:space="0" w:color="auto" w:frame="1"/>
          </w:rPr>
          <w:t>COSCARELLI, PAULO</w:t>
        </w:r>
      </w:hyperlink>
      <w:r w:rsidR="00AA2CCC" w:rsidRPr="00AA2CCC">
        <w:rPr>
          <w:sz w:val="24"/>
          <w:szCs w:val="24"/>
          <w:shd w:val="clear" w:color="auto" w:fill="FFFFFF"/>
        </w:rPr>
        <w:t xml:space="preserve">; </w:t>
      </w:r>
      <w:r w:rsidR="00AA2CCC">
        <w:rPr>
          <w:sz w:val="24"/>
          <w:szCs w:val="24"/>
          <w:shd w:val="clear" w:color="auto" w:fill="FFFFFF"/>
        </w:rPr>
        <w:t xml:space="preserve">COSTA, S. R. R. </w:t>
      </w:r>
      <w:r w:rsidR="00AA2CCC">
        <w:rPr>
          <w:b/>
          <w:sz w:val="24"/>
          <w:szCs w:val="24"/>
          <w:shd w:val="clear" w:color="auto" w:fill="FFFFFF"/>
        </w:rPr>
        <w:t>O Sistema de Análise de Perigos e Pontos Críticos de Controle Aplicado ao Setor Produtivo de Amendoim e Produtos Derivados.</w:t>
      </w:r>
      <w:r w:rsidR="00AA2CCC">
        <w:rPr>
          <w:sz w:val="24"/>
          <w:szCs w:val="24"/>
          <w:shd w:val="clear" w:color="auto" w:fill="FFFFFF"/>
        </w:rPr>
        <w:t xml:space="preserve"> Congresso brasileiro de administração, 2004.</w:t>
      </w:r>
    </w:p>
    <w:p w14:paraId="6DFE0404" w14:textId="77777777" w:rsidR="00B65EA0" w:rsidRDefault="00B65EA0" w:rsidP="00716401">
      <w:pPr>
        <w:pStyle w:val="Ttulo"/>
        <w:rPr>
          <w:b w:val="0"/>
          <w:sz w:val="24"/>
        </w:rPr>
      </w:pPr>
    </w:p>
    <w:p w14:paraId="44ED1047" w14:textId="77777777" w:rsidR="00AA2CCC" w:rsidRDefault="00AA2CCC" w:rsidP="00AA2CCC">
      <w:pPr>
        <w:pStyle w:val="Ttulo"/>
        <w:jc w:val="both"/>
        <w:rPr>
          <w:b w:val="0"/>
          <w:sz w:val="24"/>
        </w:rPr>
      </w:pPr>
      <w:r>
        <w:rPr>
          <w:b w:val="0"/>
          <w:sz w:val="24"/>
        </w:rPr>
        <w:t xml:space="preserve">MENEZES, E. M. S.; TORRES, A. T.; SABAA-SRUR, A. U. Valor nutricional da polpa de açaí (Euterpe oleracea Mart) liofilizada. </w:t>
      </w:r>
      <w:r>
        <w:rPr>
          <w:sz w:val="24"/>
        </w:rPr>
        <w:t xml:space="preserve">ACTA AMAZONICA. </w:t>
      </w:r>
      <w:r>
        <w:rPr>
          <w:b w:val="0"/>
          <w:sz w:val="24"/>
        </w:rPr>
        <w:t>vol. 38, n.2, p. 311 – 316, 2008.</w:t>
      </w:r>
    </w:p>
    <w:p w14:paraId="55965353" w14:textId="77777777" w:rsidR="00AA2CCC" w:rsidRDefault="00AA2CCC" w:rsidP="00AA2CCC">
      <w:pPr>
        <w:pStyle w:val="Ttulo"/>
        <w:jc w:val="both"/>
        <w:rPr>
          <w:b w:val="0"/>
          <w:sz w:val="24"/>
        </w:rPr>
      </w:pPr>
    </w:p>
    <w:p w14:paraId="030787B3" w14:textId="77777777" w:rsidR="00AA2CCC" w:rsidRDefault="00AA2CCC" w:rsidP="00AA2CCC">
      <w:pPr>
        <w:jc w:val="both"/>
        <w:rPr>
          <w:sz w:val="24"/>
          <w:szCs w:val="24"/>
        </w:rPr>
      </w:pPr>
      <w:r>
        <w:rPr>
          <w:sz w:val="24"/>
          <w:szCs w:val="24"/>
        </w:rPr>
        <w:t xml:space="preserve">OLIVEIRA A. G.; COSTA, M. C. D.; ROCHA, S. M. B. M. BENEFÍCIOS FUNCIONAIS DO AÇAÍ NA PREVENÇÃO DAS DOENÇAS CARDIOVASCULARES. </w:t>
      </w:r>
      <w:r>
        <w:rPr>
          <w:b/>
          <w:sz w:val="24"/>
          <w:szCs w:val="24"/>
        </w:rPr>
        <w:t xml:space="preserve">Journal of Amazon Health Science. </w:t>
      </w:r>
      <w:r>
        <w:rPr>
          <w:sz w:val="24"/>
          <w:szCs w:val="24"/>
        </w:rPr>
        <w:t>Vol. 1, n.1, 2015.</w:t>
      </w:r>
    </w:p>
    <w:p w14:paraId="52ED8AC2" w14:textId="77777777" w:rsidR="00AA2CCC" w:rsidRDefault="00AA2CCC" w:rsidP="00AA2CCC">
      <w:pPr>
        <w:jc w:val="both"/>
        <w:rPr>
          <w:sz w:val="24"/>
          <w:szCs w:val="24"/>
        </w:rPr>
      </w:pPr>
    </w:p>
    <w:p w14:paraId="7DF11F2C" w14:textId="77777777" w:rsidR="00AA2CCC" w:rsidRDefault="00AA2CCC" w:rsidP="00AA2CCC">
      <w:pPr>
        <w:jc w:val="both"/>
        <w:rPr>
          <w:sz w:val="24"/>
          <w:szCs w:val="24"/>
          <w:shd w:val="clear" w:color="auto" w:fill="FFFFFF"/>
        </w:rPr>
      </w:pPr>
      <w:r>
        <w:rPr>
          <w:sz w:val="24"/>
          <w:szCs w:val="24"/>
        </w:rPr>
        <w:t xml:space="preserve">OLIVEIRA, M. S. P.; CARVALHO, J. E. U.; NASCIMENTO, W. M. O. </w:t>
      </w:r>
      <w:r>
        <w:rPr>
          <w:b/>
          <w:sz w:val="24"/>
          <w:szCs w:val="24"/>
        </w:rPr>
        <w:t>AÇAÍ (Euterpe oleracea Mart.).</w:t>
      </w:r>
      <w:r>
        <w:rPr>
          <w:sz w:val="24"/>
          <w:szCs w:val="24"/>
        </w:rPr>
        <w:t xml:space="preserve"> </w:t>
      </w:r>
      <w:r>
        <w:rPr>
          <w:sz w:val="24"/>
          <w:szCs w:val="24"/>
          <w:shd w:val="clear" w:color="auto" w:fill="FFFFFF"/>
        </w:rPr>
        <w:t>Jaboticabal: Funep, 2000. v. 1. 52p.</w:t>
      </w:r>
    </w:p>
    <w:p w14:paraId="2645E501" w14:textId="77777777" w:rsidR="00AA2CCC" w:rsidRDefault="00AA2CCC" w:rsidP="00AA2CCC">
      <w:pPr>
        <w:jc w:val="both"/>
        <w:rPr>
          <w:sz w:val="24"/>
          <w:szCs w:val="24"/>
          <w:shd w:val="clear" w:color="auto" w:fill="FFFFFF"/>
        </w:rPr>
      </w:pPr>
    </w:p>
    <w:p w14:paraId="626F2151" w14:textId="77777777" w:rsidR="00AA2CCC" w:rsidRDefault="00AA2CCC" w:rsidP="00AA2CCC">
      <w:pPr>
        <w:jc w:val="both"/>
        <w:rPr>
          <w:sz w:val="24"/>
          <w:szCs w:val="24"/>
        </w:rPr>
      </w:pPr>
      <w:r>
        <w:rPr>
          <w:sz w:val="24"/>
          <w:szCs w:val="24"/>
        </w:rPr>
        <w:t xml:space="preserve">OLIVEIRA, M. S. P.; FARIAS NETO, J. T.; PENA, R. S. </w:t>
      </w:r>
      <w:r>
        <w:rPr>
          <w:b/>
          <w:sz w:val="24"/>
          <w:szCs w:val="24"/>
        </w:rPr>
        <w:t>Açaí: técnicas de cultivo e processamento.</w:t>
      </w:r>
      <w:r>
        <w:rPr>
          <w:sz w:val="24"/>
          <w:szCs w:val="24"/>
        </w:rPr>
        <w:t xml:space="preserve"> Instituto Florestal. Fortaleza, 2007.</w:t>
      </w:r>
    </w:p>
    <w:p w14:paraId="5C5E04FA" w14:textId="77777777" w:rsidR="00AA2CCC" w:rsidRDefault="00AA2CCC" w:rsidP="00AA2CCC">
      <w:pPr>
        <w:jc w:val="both"/>
        <w:rPr>
          <w:sz w:val="24"/>
          <w:szCs w:val="24"/>
          <w:shd w:val="clear" w:color="auto" w:fill="FFFFFF"/>
        </w:rPr>
      </w:pPr>
    </w:p>
    <w:p w14:paraId="1DF1E1E2" w14:textId="77777777" w:rsidR="00AA2CCC" w:rsidRPr="00AA2CCC" w:rsidRDefault="00AA2CCC" w:rsidP="00AA2CCC">
      <w:pPr>
        <w:jc w:val="both"/>
        <w:rPr>
          <w:sz w:val="24"/>
          <w:szCs w:val="24"/>
        </w:rPr>
      </w:pPr>
      <w:r>
        <w:rPr>
          <w:b/>
          <w:sz w:val="24"/>
          <w:szCs w:val="24"/>
        </w:rPr>
        <w:t>Os 8 Benefícios do Açaí Para Saúde.</w:t>
      </w:r>
      <w:r>
        <w:rPr>
          <w:sz w:val="24"/>
          <w:szCs w:val="24"/>
        </w:rPr>
        <w:t xml:space="preserve"> Disponível em: </w:t>
      </w:r>
      <w:r w:rsidRPr="00AA2CCC">
        <w:rPr>
          <w:sz w:val="24"/>
          <w:szCs w:val="24"/>
        </w:rPr>
        <w:t>&lt;</w:t>
      </w:r>
      <w:r w:rsidRPr="00AA2CCC">
        <w:t xml:space="preserve"> </w:t>
      </w:r>
      <w:hyperlink r:id="rId12" w:history="1">
        <w:r w:rsidRPr="00AA2CCC">
          <w:rPr>
            <w:rStyle w:val="Hyperlink"/>
            <w:color w:val="auto"/>
            <w:sz w:val="24"/>
            <w:szCs w:val="24"/>
            <w:u w:val="none"/>
          </w:rPr>
          <w:t>https://www.saudedica.com.br/os-8-beneficios-do-acai-para-saude/</w:t>
        </w:r>
      </w:hyperlink>
      <w:r w:rsidRPr="00AA2CCC">
        <w:rPr>
          <w:sz w:val="24"/>
          <w:szCs w:val="24"/>
        </w:rPr>
        <w:t>&gt;. Acesso em: 25 de set. 2018.</w:t>
      </w:r>
    </w:p>
    <w:p w14:paraId="637366A1" w14:textId="77777777" w:rsidR="00AA2CCC" w:rsidRDefault="00AA2CCC" w:rsidP="00AA2CCC">
      <w:pPr>
        <w:jc w:val="both"/>
        <w:rPr>
          <w:sz w:val="24"/>
          <w:szCs w:val="24"/>
        </w:rPr>
      </w:pPr>
    </w:p>
    <w:p w14:paraId="5D350BEC" w14:textId="77777777" w:rsidR="00AA2CCC" w:rsidRDefault="00AA2CCC" w:rsidP="00AA2CCC">
      <w:pPr>
        <w:jc w:val="both"/>
        <w:rPr>
          <w:sz w:val="24"/>
          <w:szCs w:val="24"/>
        </w:rPr>
      </w:pPr>
      <w:r>
        <w:rPr>
          <w:sz w:val="24"/>
          <w:szCs w:val="24"/>
        </w:rPr>
        <w:t xml:space="preserve">PEREIRA, A. D. R.; MARTINELLI, F. </w:t>
      </w:r>
      <w:r>
        <w:rPr>
          <w:b/>
          <w:sz w:val="24"/>
          <w:szCs w:val="24"/>
        </w:rPr>
        <w:t xml:space="preserve">Abordagem aos pontos comerciais de Açaí na cidade de Paragominas sob aspectos Higiênicos-Sanitários. </w:t>
      </w:r>
      <w:r>
        <w:rPr>
          <w:sz w:val="24"/>
          <w:szCs w:val="24"/>
        </w:rPr>
        <w:t>58f.</w:t>
      </w:r>
      <w:r>
        <w:rPr>
          <w:b/>
          <w:sz w:val="24"/>
          <w:szCs w:val="24"/>
        </w:rPr>
        <w:t xml:space="preserve"> </w:t>
      </w:r>
      <w:r>
        <w:rPr>
          <w:sz w:val="24"/>
          <w:szCs w:val="24"/>
        </w:rPr>
        <w:t>Trabalho de Conclusão de Curso (Graduação) – Universidade Federal Rural da Amazônia, Paragominas-PA, 2015.</w:t>
      </w:r>
    </w:p>
    <w:p w14:paraId="571749FB" w14:textId="77777777" w:rsidR="00AA2CCC" w:rsidRDefault="00AA2CCC" w:rsidP="00AA2CCC">
      <w:pPr>
        <w:jc w:val="both"/>
        <w:rPr>
          <w:sz w:val="24"/>
          <w:szCs w:val="24"/>
        </w:rPr>
      </w:pPr>
    </w:p>
    <w:p w14:paraId="337DF594" w14:textId="77777777" w:rsidR="00AA2CCC" w:rsidRDefault="00AA2CCC" w:rsidP="00AA2CCC">
      <w:pPr>
        <w:jc w:val="both"/>
        <w:rPr>
          <w:sz w:val="24"/>
          <w:szCs w:val="24"/>
        </w:rPr>
      </w:pPr>
      <w:r>
        <w:rPr>
          <w:sz w:val="24"/>
          <w:szCs w:val="24"/>
        </w:rPr>
        <w:t>Ministério da Agricultura e do Abastecimento (M.A.A.). Portaria nº 46 de 10 de fevereiro de 1998. Estabeleceu o Manual de Procedimentos para Implantação do Sistema APPCC nas Indústrias de Produtos de Origem Animal.</w:t>
      </w:r>
    </w:p>
    <w:p w14:paraId="02430EFA" w14:textId="77777777" w:rsidR="00AA2CCC" w:rsidRDefault="00AA2CCC" w:rsidP="00AA2CCC">
      <w:pPr>
        <w:jc w:val="both"/>
        <w:rPr>
          <w:sz w:val="24"/>
          <w:szCs w:val="24"/>
        </w:rPr>
      </w:pPr>
    </w:p>
    <w:p w14:paraId="61A248FC" w14:textId="77777777" w:rsidR="00AA2CCC" w:rsidRDefault="00AA2CCC" w:rsidP="00AA2CCC">
      <w:pPr>
        <w:jc w:val="both"/>
        <w:rPr>
          <w:sz w:val="24"/>
          <w:szCs w:val="24"/>
        </w:rPr>
      </w:pPr>
      <w:r>
        <w:rPr>
          <w:sz w:val="24"/>
          <w:szCs w:val="24"/>
        </w:rPr>
        <w:t xml:space="preserve">SANTOS, V. S. </w:t>
      </w:r>
      <w:r>
        <w:rPr>
          <w:b/>
          <w:sz w:val="24"/>
          <w:szCs w:val="24"/>
        </w:rPr>
        <w:t>Coliformes Fecais</w:t>
      </w:r>
      <w:r>
        <w:rPr>
          <w:sz w:val="24"/>
          <w:szCs w:val="24"/>
        </w:rPr>
        <w:t xml:space="preserve">. Disponível em: &lt;https://mundoeducacao.bol.uol.com.br/biologia/coliformes-fecais.htm&gt;. Acesso em: 13 de out. 2018. </w:t>
      </w:r>
    </w:p>
    <w:p w14:paraId="29D6E649" w14:textId="77777777" w:rsidR="00AA2CCC" w:rsidRDefault="00AA2CCC" w:rsidP="00AA2CCC">
      <w:pPr>
        <w:jc w:val="both"/>
        <w:rPr>
          <w:sz w:val="24"/>
          <w:szCs w:val="24"/>
        </w:rPr>
      </w:pPr>
    </w:p>
    <w:p w14:paraId="344D36DE" w14:textId="77777777" w:rsidR="00AA2CCC" w:rsidRDefault="00AA2CCC" w:rsidP="00AA2CCC">
      <w:pPr>
        <w:shd w:val="clear" w:color="auto" w:fill="FFFFFF"/>
        <w:jc w:val="both"/>
        <w:textAlignment w:val="baseline"/>
        <w:rPr>
          <w:color w:val="231F20"/>
          <w:spacing w:val="3"/>
          <w:sz w:val="24"/>
          <w:szCs w:val="24"/>
        </w:rPr>
      </w:pPr>
      <w:r>
        <w:rPr>
          <w:color w:val="231F20"/>
          <w:sz w:val="24"/>
          <w:szCs w:val="24"/>
        </w:rPr>
        <w:t xml:space="preserve">SENAI. </w:t>
      </w:r>
      <w:r>
        <w:rPr>
          <w:color w:val="231F20"/>
          <w:spacing w:val="3"/>
          <w:sz w:val="24"/>
          <w:szCs w:val="24"/>
        </w:rPr>
        <w:t>SEBRAE.</w:t>
      </w:r>
      <w:r>
        <w:rPr>
          <w:color w:val="231F20"/>
          <w:sz w:val="24"/>
          <w:szCs w:val="24"/>
        </w:rPr>
        <w:t xml:space="preserve"> GUIA para elaboração do Plano APPCC Geral. 2 ed. Brasília, 2000.</w:t>
      </w:r>
    </w:p>
    <w:p w14:paraId="113EACE8" w14:textId="77777777" w:rsidR="00AA2CCC" w:rsidRDefault="00AA2CCC" w:rsidP="00AA2CCC">
      <w:pPr>
        <w:jc w:val="both"/>
        <w:rPr>
          <w:sz w:val="24"/>
          <w:szCs w:val="24"/>
        </w:rPr>
      </w:pPr>
    </w:p>
    <w:p w14:paraId="2C7BF3FC" w14:textId="77777777" w:rsidR="00AA2CCC" w:rsidRDefault="00AA2CCC" w:rsidP="00AA2CCC">
      <w:pPr>
        <w:jc w:val="both"/>
        <w:rPr>
          <w:sz w:val="24"/>
          <w:szCs w:val="24"/>
          <w:shd w:val="clear" w:color="auto" w:fill="FFFFFF"/>
        </w:rPr>
      </w:pPr>
      <w:r>
        <w:rPr>
          <w:sz w:val="24"/>
          <w:szCs w:val="24"/>
          <w:shd w:val="clear" w:color="auto" w:fill="FFFFFF"/>
        </w:rPr>
        <w:t xml:space="preserve">SILVA, B. A. L.; </w:t>
      </w:r>
      <w:hyperlink r:id="rId13" w:tgtFrame="_blank" w:tooltip="Clique para visualizar o currículo" w:history="1">
        <w:r w:rsidRPr="00AA2CCC">
          <w:rPr>
            <w:rStyle w:val="Hyperlink"/>
            <w:bCs/>
            <w:color w:val="auto"/>
            <w:sz w:val="24"/>
            <w:szCs w:val="24"/>
            <w:u w:val="none"/>
            <w:bdr w:val="none" w:sz="0" w:space="0" w:color="auto" w:frame="1"/>
          </w:rPr>
          <w:t>BRYTO, K. K. C.</w:t>
        </w:r>
      </w:hyperlink>
      <w:r w:rsidRPr="00AA2CCC">
        <w:rPr>
          <w:bCs/>
          <w:sz w:val="24"/>
          <w:szCs w:val="24"/>
          <w:bdr w:val="none" w:sz="0" w:space="0" w:color="auto" w:frame="1"/>
          <w:shd w:val="clear" w:color="auto" w:fill="FFFFFF"/>
        </w:rPr>
        <w:t xml:space="preserve"> </w:t>
      </w:r>
      <w:r>
        <w:rPr>
          <w:sz w:val="24"/>
          <w:szCs w:val="24"/>
          <w:shd w:val="clear" w:color="auto" w:fill="FFFFFF"/>
        </w:rPr>
        <w:t xml:space="preserve">A gestão da qualidade no processo de produção do açaí como pressuposto competitivo: O caso da Cooperativa de Produção e Consumo dos </w:t>
      </w:r>
      <w:r>
        <w:rPr>
          <w:sz w:val="24"/>
          <w:szCs w:val="24"/>
          <w:shd w:val="clear" w:color="auto" w:fill="FFFFFF"/>
        </w:rPr>
        <w:lastRenderedPageBreak/>
        <w:t xml:space="preserve">Beneficiadores de Açaí de Igarapé-Miri – COOPBAI. </w:t>
      </w:r>
      <w:r>
        <w:rPr>
          <w:b/>
          <w:sz w:val="24"/>
          <w:szCs w:val="24"/>
          <w:shd w:val="clear" w:color="auto" w:fill="FFFFFF"/>
        </w:rPr>
        <w:t>Revista de Administração e Contabilidade Estácio Para - RAC</w:t>
      </w:r>
      <w:r>
        <w:rPr>
          <w:sz w:val="24"/>
          <w:szCs w:val="24"/>
          <w:shd w:val="clear" w:color="auto" w:fill="FFFFFF"/>
        </w:rPr>
        <w:t>, v. 1, p. 1-15, 2016.</w:t>
      </w:r>
    </w:p>
    <w:p w14:paraId="2A4BCAC3" w14:textId="77777777" w:rsidR="00AA2CCC" w:rsidRDefault="00AA2CCC" w:rsidP="00AA2CCC">
      <w:pPr>
        <w:jc w:val="both"/>
        <w:rPr>
          <w:sz w:val="24"/>
          <w:szCs w:val="24"/>
          <w:shd w:val="clear" w:color="auto" w:fill="FFFFFF"/>
        </w:rPr>
      </w:pPr>
    </w:p>
    <w:p w14:paraId="38AE67DE" w14:textId="77777777" w:rsidR="00AA2CCC" w:rsidRDefault="00AA2CCC" w:rsidP="00AA2CCC">
      <w:pPr>
        <w:pStyle w:val="Ttulo"/>
        <w:jc w:val="both"/>
        <w:rPr>
          <w:b w:val="0"/>
          <w:sz w:val="24"/>
        </w:rPr>
      </w:pPr>
      <w:r>
        <w:rPr>
          <w:b w:val="0"/>
          <w:sz w:val="24"/>
        </w:rPr>
        <w:t xml:space="preserve">VASCONCELOS, M. A. M.; GALEÃO, R. R.; CARVALHO, A. V.; NASCIMENTO, V. </w:t>
      </w:r>
      <w:r>
        <w:rPr>
          <w:sz w:val="24"/>
        </w:rPr>
        <w:t>Práticas de Colheita e Manuseio do Açaí</w:t>
      </w:r>
      <w:r>
        <w:rPr>
          <w:b w:val="0"/>
          <w:sz w:val="24"/>
        </w:rPr>
        <w:t>. Embrapa. Belém-PA, 2006.</w:t>
      </w:r>
    </w:p>
    <w:p w14:paraId="15D37F00" w14:textId="77777777" w:rsidR="00AA2CCC" w:rsidRDefault="00AA2CCC" w:rsidP="00AA2CCC">
      <w:pPr>
        <w:jc w:val="both"/>
        <w:rPr>
          <w:sz w:val="24"/>
          <w:szCs w:val="24"/>
          <w:shd w:val="clear" w:color="auto" w:fill="FFFFFF"/>
        </w:rPr>
      </w:pPr>
    </w:p>
    <w:p w14:paraId="6DBBE42F" w14:textId="77777777" w:rsidR="00AA2CCC" w:rsidRDefault="00AA2CCC" w:rsidP="00AA2CCC">
      <w:pPr>
        <w:jc w:val="both"/>
        <w:rPr>
          <w:sz w:val="24"/>
          <w:szCs w:val="24"/>
        </w:rPr>
      </w:pPr>
      <w:r>
        <w:rPr>
          <w:sz w:val="24"/>
          <w:szCs w:val="24"/>
        </w:rPr>
        <w:t xml:space="preserve">YANO, C. </w:t>
      </w:r>
      <w:r>
        <w:rPr>
          <w:b/>
          <w:sz w:val="24"/>
          <w:szCs w:val="24"/>
        </w:rPr>
        <w:t>Açaí pode transmitir doença de Chagas:</w:t>
      </w:r>
      <w:r>
        <w:rPr>
          <w:sz w:val="24"/>
          <w:szCs w:val="24"/>
        </w:rPr>
        <w:t xml:space="preserve"> Estudo mostra que Trypanosoma cruzi sobrevive na polpa da fruta mesmo a -20ºC. </w:t>
      </w:r>
      <w:r>
        <w:rPr>
          <w:sz w:val="24"/>
          <w:szCs w:val="24"/>
          <w:shd w:val="clear" w:color="auto" w:fill="FFFFFF"/>
        </w:rPr>
        <w:t>13 maio 2010. Disponível em: &lt;https://exame.abril.com.br/ciencia/acai-pode-transmitir-doenca-chagas-558972/&gt;. Acesso em: 09 de out. 2018.</w:t>
      </w:r>
    </w:p>
    <w:p w14:paraId="5C2DE053" w14:textId="77777777" w:rsidR="003D5F42" w:rsidRDefault="003D5F42" w:rsidP="003D5F42">
      <w:pPr>
        <w:tabs>
          <w:tab w:val="left" w:pos="709"/>
        </w:tabs>
        <w:jc w:val="both"/>
        <w:rPr>
          <w:sz w:val="24"/>
          <w:szCs w:val="28"/>
        </w:rPr>
      </w:pPr>
    </w:p>
    <w:sectPr w:rsidR="003D5F42" w:rsidSect="00353EEF">
      <w:headerReference w:type="default" r:id="rId14"/>
      <w:footerReference w:type="default" r:id="rId15"/>
      <w:pgSz w:w="12240" w:h="15840"/>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7922A" w14:textId="77777777" w:rsidR="00C80B50" w:rsidRDefault="00C80B50" w:rsidP="00392012">
      <w:r>
        <w:separator/>
      </w:r>
    </w:p>
  </w:endnote>
  <w:endnote w:type="continuationSeparator" w:id="0">
    <w:p w14:paraId="2C3DC1B4" w14:textId="77777777" w:rsidR="00C80B50" w:rsidRDefault="00C80B50"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35120" w14:textId="77777777" w:rsidR="00B84589" w:rsidRPr="00B84589" w:rsidRDefault="006D43B5" w:rsidP="00B84589">
    <w:pPr>
      <w:pStyle w:val="Rodap"/>
    </w:pPr>
    <w:r>
      <w:rPr>
        <w:noProof/>
      </w:rPr>
      <w:drawing>
        <wp:inline distT="0" distB="0" distL="0" distR="0" wp14:anchorId="45050043" wp14:editId="6BE7E959">
          <wp:extent cx="5867400" cy="58102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6FACF" w14:textId="77777777" w:rsidR="00C80B50" w:rsidRDefault="00C80B50" w:rsidP="00392012">
      <w:r>
        <w:separator/>
      </w:r>
    </w:p>
  </w:footnote>
  <w:footnote w:type="continuationSeparator" w:id="0">
    <w:p w14:paraId="79B8BD65" w14:textId="77777777" w:rsidR="00C80B50" w:rsidRDefault="00C80B50" w:rsidP="00392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CD2C0" w14:textId="77777777" w:rsidR="00261E93" w:rsidRDefault="00E0707A" w:rsidP="0095437F">
    <w:pPr>
      <w:pStyle w:val="Cabealho"/>
      <w:pBdr>
        <w:bottom w:val="single" w:sz="4" w:space="1" w:color="auto"/>
      </w:pBdr>
      <w:rPr>
        <w:noProof/>
      </w:rPr>
    </w:pPr>
    <w:r>
      <w:rPr>
        <w:noProof/>
      </w:rPr>
      <mc:AlternateContent>
        <mc:Choice Requires="wps">
          <w:drawing>
            <wp:anchor distT="0" distB="0" distL="114300" distR="114300" simplePos="0" relativeHeight="251656192" behindDoc="0" locked="0" layoutInCell="1" allowOverlap="1" wp14:anchorId="73DD4FF8" wp14:editId="0C51E29F">
              <wp:simplePos x="0" y="0"/>
              <wp:positionH relativeFrom="column">
                <wp:posOffset>2973070</wp:posOffset>
              </wp:positionH>
              <wp:positionV relativeFrom="paragraph">
                <wp:posOffset>-153670</wp:posOffset>
              </wp:positionV>
              <wp:extent cx="3030220" cy="418465"/>
              <wp:effectExtent l="0" t="0" r="3175" b="190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FE176" w14:textId="77777777"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14:paraId="1FA93586" w14:textId="77777777" w:rsidR="00C100B9" w:rsidRPr="001001BB" w:rsidRDefault="00C100B9" w:rsidP="00C100B9">
                          <w:pPr>
                            <w:pStyle w:val="Rodap"/>
                            <w:tabs>
                              <w:tab w:val="left" w:pos="3802"/>
                              <w:tab w:val="center" w:pos="4535"/>
                            </w:tabs>
                            <w:spacing w:line="276" w:lineRule="auto"/>
                            <w:jc w:val="right"/>
                          </w:pPr>
                          <w:r w:rsidRPr="001001BB">
                            <w:t>ISSN 2316-7637</w:t>
                          </w:r>
                        </w:p>
                        <w:p w14:paraId="39771E5C" w14:textId="77777777" w:rsidR="0095437F" w:rsidRPr="00206969" w:rsidRDefault="0095437F" w:rsidP="007422FB">
                          <w:pPr>
                            <w:pStyle w:val="Rodap"/>
                            <w:tabs>
                              <w:tab w:val="left" w:pos="3802"/>
                              <w:tab w:val="center" w:pos="4535"/>
                            </w:tabs>
                            <w:spacing w:line="276" w:lineRule="auto"/>
                            <w:jc w:val="right"/>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DD4FF8" id="_x0000_t202" coordsize="21600,21600" o:spt="202" path="m,l,21600r21600,l21600,xe">
              <v:stroke joinstyle="miter"/>
              <v:path gradientshapeok="t" o:connecttype="rect"/>
            </v:shapetype>
            <v:shape id="Caixa de Texto 2" o:spid="_x0000_s1026" type="#_x0000_t202" style="position:absolute;margin-left:234.1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14:paraId="3AEFE176" w14:textId="77777777"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14:paraId="1FA93586" w14:textId="77777777" w:rsidR="00C100B9" w:rsidRPr="001001BB" w:rsidRDefault="00C100B9" w:rsidP="00C100B9">
                    <w:pPr>
                      <w:pStyle w:val="Rodap"/>
                      <w:tabs>
                        <w:tab w:val="left" w:pos="3802"/>
                        <w:tab w:val="center" w:pos="4535"/>
                      </w:tabs>
                      <w:spacing w:line="276" w:lineRule="auto"/>
                      <w:jc w:val="right"/>
                    </w:pPr>
                    <w:r w:rsidRPr="001001BB">
                      <w:t>ISSN 2316-7637</w:t>
                    </w:r>
                  </w:p>
                  <w:p w14:paraId="39771E5C" w14:textId="77777777" w:rsidR="0095437F" w:rsidRPr="00206969" w:rsidRDefault="0095437F" w:rsidP="007422FB">
                    <w:pPr>
                      <w:pStyle w:val="Rodap"/>
                      <w:tabs>
                        <w:tab w:val="left" w:pos="3802"/>
                        <w:tab w:val="center" w:pos="4535"/>
                      </w:tabs>
                      <w:spacing w:line="276" w:lineRule="auto"/>
                      <w:jc w:val="right"/>
                      <w:rPr>
                        <w:i/>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3C6F9540" wp14:editId="1FBD8787">
              <wp:simplePos x="0" y="0"/>
              <wp:positionH relativeFrom="column">
                <wp:posOffset>-329565</wp:posOffset>
              </wp:positionH>
              <wp:positionV relativeFrom="paragraph">
                <wp:posOffset>-258445</wp:posOffset>
              </wp:positionV>
              <wp:extent cx="2384425" cy="656590"/>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C5456" w14:textId="77777777" w:rsidR="00094A6D" w:rsidRDefault="00E0707A">
                          <w:r w:rsidRPr="004C583D">
                            <w:rPr>
                              <w:noProof/>
                            </w:rPr>
                            <w:drawing>
                              <wp:inline distT="0" distB="0" distL="0" distR="0" wp14:anchorId="6584C58F" wp14:editId="319BD8DD">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C6F9540" id="_x0000_s1027" type="#_x0000_t202" style="position:absolute;margin-left:-25.95pt;margin-top:-20.35pt;width:187.75pt;height:51.7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" stroked="f">
              <v:textbox style="mso-fit-shape-to-text:t">
                <w:txbxContent>
                  <w:p w14:paraId="5ABC5456" w14:textId="77777777" w:rsidR="00094A6D" w:rsidRDefault="00E0707A">
                    <w:r w:rsidRPr="004C583D">
                      <w:rPr>
                        <w:noProof/>
                      </w:rPr>
                      <w:drawing>
                        <wp:inline distT="0" distB="0" distL="0" distR="0" wp14:anchorId="6584C58F" wp14:editId="319BD8DD">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r w:rsidR="00E85C97">
      <w:rPr>
        <w:noProof/>
      </w:rPr>
      <w:t xml:space="preserve"> </w:t>
    </w:r>
  </w:p>
  <w:p w14:paraId="288DF6C7" w14:textId="77777777" w:rsidR="004365F3" w:rsidRDefault="004365F3" w:rsidP="0095437F">
    <w:pPr>
      <w:pStyle w:val="Cabealho"/>
      <w:pBdr>
        <w:bottom w:val="single" w:sz="4" w:space="1" w:color="auto"/>
      </w:pBdr>
      <w:rPr>
        <w:noProof/>
      </w:rPr>
    </w:pPr>
  </w:p>
  <w:p w14:paraId="694100D7" w14:textId="77777777" w:rsidR="0095437F" w:rsidRDefault="0095437F" w:rsidP="0095437F">
    <w:pPr>
      <w:pStyle w:val="Cabealho"/>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90E1B"/>
    <w:multiLevelType w:val="hybridMultilevel"/>
    <w:tmpl w:val="40A452F2"/>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1">
    <w:nsid w:val="28B5517B"/>
    <w:multiLevelType w:val="hybridMultilevel"/>
    <w:tmpl w:val="6F1C1E0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A884B8A"/>
    <w:multiLevelType w:val="multilevel"/>
    <w:tmpl w:val="807EC27A"/>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7677109A"/>
    <w:multiLevelType w:val="multilevel"/>
    <w:tmpl w:val="E6002824"/>
    <w:lvl w:ilvl="0">
      <w:start w:val="1"/>
      <w:numFmt w:val="decimal"/>
      <w:lvlText w:val="%1."/>
      <w:lvlJc w:val="left"/>
      <w:pPr>
        <w:ind w:left="720" w:hanging="360"/>
      </w:pPr>
    </w:lvl>
    <w:lvl w:ilvl="1">
      <w:start w:val="1"/>
      <w:numFmt w:val="decimal"/>
      <w:isLgl/>
      <w:lvlText w:val="%1.%2"/>
      <w:lvlJc w:val="left"/>
      <w:pPr>
        <w:ind w:left="644" w:hanging="360"/>
      </w:pPr>
    </w:lvl>
    <w:lvl w:ilvl="2">
      <w:start w:val="1"/>
      <w:numFmt w:val="decimal"/>
      <w:isLgl/>
      <w:lvlText w:val="%1.%2.%3"/>
      <w:lvlJc w:val="left"/>
      <w:pPr>
        <w:ind w:left="108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7AE27329"/>
    <w:multiLevelType w:val="multilevel"/>
    <w:tmpl w:val="7FDA4026"/>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2049">
      <o:colormru v:ext="edit" colors="#f1ff9f,white,#f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FA"/>
    <w:rsid w:val="0001355C"/>
    <w:rsid w:val="00027D99"/>
    <w:rsid w:val="00046262"/>
    <w:rsid w:val="000478A5"/>
    <w:rsid w:val="000533BD"/>
    <w:rsid w:val="00056DDE"/>
    <w:rsid w:val="00076CED"/>
    <w:rsid w:val="00080838"/>
    <w:rsid w:val="00085F12"/>
    <w:rsid w:val="00094A6D"/>
    <w:rsid w:val="000B0814"/>
    <w:rsid w:val="000C2E42"/>
    <w:rsid w:val="000D3653"/>
    <w:rsid w:val="000F6211"/>
    <w:rsid w:val="000F7B8F"/>
    <w:rsid w:val="00102762"/>
    <w:rsid w:val="00102893"/>
    <w:rsid w:val="001179C2"/>
    <w:rsid w:val="00121F29"/>
    <w:rsid w:val="0012462E"/>
    <w:rsid w:val="00160D2E"/>
    <w:rsid w:val="00195E0E"/>
    <w:rsid w:val="001A6AC9"/>
    <w:rsid w:val="001A70DF"/>
    <w:rsid w:val="001B1308"/>
    <w:rsid w:val="001B3370"/>
    <w:rsid w:val="001B6E63"/>
    <w:rsid w:val="001C7011"/>
    <w:rsid w:val="001C79FB"/>
    <w:rsid w:val="001D7AEF"/>
    <w:rsid w:val="001E6C41"/>
    <w:rsid w:val="00202A94"/>
    <w:rsid w:val="00206969"/>
    <w:rsid w:val="002076EF"/>
    <w:rsid w:val="0024156F"/>
    <w:rsid w:val="0024285C"/>
    <w:rsid w:val="00253593"/>
    <w:rsid w:val="00253D7B"/>
    <w:rsid w:val="00261E93"/>
    <w:rsid w:val="00270F09"/>
    <w:rsid w:val="00273A6E"/>
    <w:rsid w:val="00277EB6"/>
    <w:rsid w:val="002876B1"/>
    <w:rsid w:val="002A456B"/>
    <w:rsid w:val="002B292B"/>
    <w:rsid w:val="002B4C8E"/>
    <w:rsid w:val="002B5CFB"/>
    <w:rsid w:val="002C04FA"/>
    <w:rsid w:val="002C3F9C"/>
    <w:rsid w:val="002C48D2"/>
    <w:rsid w:val="002F114A"/>
    <w:rsid w:val="002F2604"/>
    <w:rsid w:val="002F37D6"/>
    <w:rsid w:val="00310119"/>
    <w:rsid w:val="00314A42"/>
    <w:rsid w:val="00330105"/>
    <w:rsid w:val="00330AA8"/>
    <w:rsid w:val="00334ABB"/>
    <w:rsid w:val="00353EEF"/>
    <w:rsid w:val="00365F67"/>
    <w:rsid w:val="00372163"/>
    <w:rsid w:val="00392012"/>
    <w:rsid w:val="003A4B26"/>
    <w:rsid w:val="003A7118"/>
    <w:rsid w:val="003B02AD"/>
    <w:rsid w:val="003B090B"/>
    <w:rsid w:val="003D0994"/>
    <w:rsid w:val="003D497A"/>
    <w:rsid w:val="003D5F42"/>
    <w:rsid w:val="003E1ADB"/>
    <w:rsid w:val="003E7234"/>
    <w:rsid w:val="004006AC"/>
    <w:rsid w:val="00400D61"/>
    <w:rsid w:val="0042057D"/>
    <w:rsid w:val="00422D99"/>
    <w:rsid w:val="00426873"/>
    <w:rsid w:val="00426A35"/>
    <w:rsid w:val="00436326"/>
    <w:rsid w:val="004365F3"/>
    <w:rsid w:val="004645F5"/>
    <w:rsid w:val="0047084A"/>
    <w:rsid w:val="004709D3"/>
    <w:rsid w:val="004777CC"/>
    <w:rsid w:val="00493AA5"/>
    <w:rsid w:val="00497F38"/>
    <w:rsid w:val="004B03F7"/>
    <w:rsid w:val="004C52D5"/>
    <w:rsid w:val="004C746A"/>
    <w:rsid w:val="004E1180"/>
    <w:rsid w:val="004F3394"/>
    <w:rsid w:val="004F6258"/>
    <w:rsid w:val="00511E8F"/>
    <w:rsid w:val="005159DA"/>
    <w:rsid w:val="005160D8"/>
    <w:rsid w:val="005225D5"/>
    <w:rsid w:val="00546DA6"/>
    <w:rsid w:val="0054788D"/>
    <w:rsid w:val="00555769"/>
    <w:rsid w:val="00593EB7"/>
    <w:rsid w:val="005C6204"/>
    <w:rsid w:val="005D71A6"/>
    <w:rsid w:val="005E616C"/>
    <w:rsid w:val="005E6909"/>
    <w:rsid w:val="005F351B"/>
    <w:rsid w:val="00610CCB"/>
    <w:rsid w:val="00612D68"/>
    <w:rsid w:val="00614FB7"/>
    <w:rsid w:val="0061672B"/>
    <w:rsid w:val="00616DDB"/>
    <w:rsid w:val="006201D8"/>
    <w:rsid w:val="00636CED"/>
    <w:rsid w:val="006432B8"/>
    <w:rsid w:val="0066022A"/>
    <w:rsid w:val="006626C6"/>
    <w:rsid w:val="0068407E"/>
    <w:rsid w:val="0068555A"/>
    <w:rsid w:val="006C468C"/>
    <w:rsid w:val="006D43B5"/>
    <w:rsid w:val="00707D9F"/>
    <w:rsid w:val="00713044"/>
    <w:rsid w:val="007138B7"/>
    <w:rsid w:val="00715A5D"/>
    <w:rsid w:val="00716401"/>
    <w:rsid w:val="007218EB"/>
    <w:rsid w:val="007261B8"/>
    <w:rsid w:val="007422FB"/>
    <w:rsid w:val="007452FD"/>
    <w:rsid w:val="00760822"/>
    <w:rsid w:val="0076407B"/>
    <w:rsid w:val="00775440"/>
    <w:rsid w:val="007B1EDB"/>
    <w:rsid w:val="007D15C8"/>
    <w:rsid w:val="007D58F5"/>
    <w:rsid w:val="007E40D8"/>
    <w:rsid w:val="00802659"/>
    <w:rsid w:val="008030DD"/>
    <w:rsid w:val="00811FDD"/>
    <w:rsid w:val="00814223"/>
    <w:rsid w:val="00814D1E"/>
    <w:rsid w:val="0083077E"/>
    <w:rsid w:val="00834BE9"/>
    <w:rsid w:val="00850930"/>
    <w:rsid w:val="00852788"/>
    <w:rsid w:val="00856747"/>
    <w:rsid w:val="00863A0D"/>
    <w:rsid w:val="008644EF"/>
    <w:rsid w:val="008671DF"/>
    <w:rsid w:val="0087235C"/>
    <w:rsid w:val="008922FD"/>
    <w:rsid w:val="008A066F"/>
    <w:rsid w:val="008B433F"/>
    <w:rsid w:val="008C12CE"/>
    <w:rsid w:val="008F146A"/>
    <w:rsid w:val="009331C3"/>
    <w:rsid w:val="0095437F"/>
    <w:rsid w:val="00954460"/>
    <w:rsid w:val="00957B5B"/>
    <w:rsid w:val="00961709"/>
    <w:rsid w:val="0097264E"/>
    <w:rsid w:val="009962E6"/>
    <w:rsid w:val="009965FA"/>
    <w:rsid w:val="009A26E8"/>
    <w:rsid w:val="009B0125"/>
    <w:rsid w:val="009C407A"/>
    <w:rsid w:val="009D5F95"/>
    <w:rsid w:val="009D6FE6"/>
    <w:rsid w:val="00A126BC"/>
    <w:rsid w:val="00A14A7B"/>
    <w:rsid w:val="00A22AF6"/>
    <w:rsid w:val="00A26486"/>
    <w:rsid w:val="00A269FF"/>
    <w:rsid w:val="00A34063"/>
    <w:rsid w:val="00A3575E"/>
    <w:rsid w:val="00A51D5D"/>
    <w:rsid w:val="00A522B1"/>
    <w:rsid w:val="00A57710"/>
    <w:rsid w:val="00A73A69"/>
    <w:rsid w:val="00A77CA4"/>
    <w:rsid w:val="00A90DBB"/>
    <w:rsid w:val="00A92240"/>
    <w:rsid w:val="00A92C7F"/>
    <w:rsid w:val="00A9494E"/>
    <w:rsid w:val="00AA2CCC"/>
    <w:rsid w:val="00AD698C"/>
    <w:rsid w:val="00AE6E94"/>
    <w:rsid w:val="00B03F68"/>
    <w:rsid w:val="00B259FE"/>
    <w:rsid w:val="00B34D46"/>
    <w:rsid w:val="00B40020"/>
    <w:rsid w:val="00B55AB2"/>
    <w:rsid w:val="00B64760"/>
    <w:rsid w:val="00B65EA0"/>
    <w:rsid w:val="00B7165F"/>
    <w:rsid w:val="00B77EC8"/>
    <w:rsid w:val="00B84589"/>
    <w:rsid w:val="00B864F5"/>
    <w:rsid w:val="00BB1E1C"/>
    <w:rsid w:val="00BB2377"/>
    <w:rsid w:val="00BB5D54"/>
    <w:rsid w:val="00BC29A4"/>
    <w:rsid w:val="00BD3FDA"/>
    <w:rsid w:val="00BE10B2"/>
    <w:rsid w:val="00BF08DF"/>
    <w:rsid w:val="00BF5246"/>
    <w:rsid w:val="00BF7AD6"/>
    <w:rsid w:val="00C100B9"/>
    <w:rsid w:val="00C15CD1"/>
    <w:rsid w:val="00C41918"/>
    <w:rsid w:val="00C46A3C"/>
    <w:rsid w:val="00C505BD"/>
    <w:rsid w:val="00C50FD2"/>
    <w:rsid w:val="00C70228"/>
    <w:rsid w:val="00C71504"/>
    <w:rsid w:val="00C71785"/>
    <w:rsid w:val="00C71BFF"/>
    <w:rsid w:val="00C725D5"/>
    <w:rsid w:val="00C80B50"/>
    <w:rsid w:val="00CA71A9"/>
    <w:rsid w:val="00CB7D10"/>
    <w:rsid w:val="00CC4F06"/>
    <w:rsid w:val="00CC5C92"/>
    <w:rsid w:val="00CD3E3D"/>
    <w:rsid w:val="00CE301F"/>
    <w:rsid w:val="00CE45A6"/>
    <w:rsid w:val="00CE4F5C"/>
    <w:rsid w:val="00CE581B"/>
    <w:rsid w:val="00CF1165"/>
    <w:rsid w:val="00D03354"/>
    <w:rsid w:val="00D0394C"/>
    <w:rsid w:val="00D048E7"/>
    <w:rsid w:val="00D131C7"/>
    <w:rsid w:val="00D13969"/>
    <w:rsid w:val="00D1739F"/>
    <w:rsid w:val="00D32A47"/>
    <w:rsid w:val="00D34D39"/>
    <w:rsid w:val="00D40455"/>
    <w:rsid w:val="00D507CA"/>
    <w:rsid w:val="00D57CDC"/>
    <w:rsid w:val="00D66A5F"/>
    <w:rsid w:val="00D66D9D"/>
    <w:rsid w:val="00D74823"/>
    <w:rsid w:val="00D81765"/>
    <w:rsid w:val="00DA0B68"/>
    <w:rsid w:val="00DB67E5"/>
    <w:rsid w:val="00DC31F5"/>
    <w:rsid w:val="00DD1F33"/>
    <w:rsid w:val="00E05E73"/>
    <w:rsid w:val="00E0707A"/>
    <w:rsid w:val="00E34F91"/>
    <w:rsid w:val="00E37C02"/>
    <w:rsid w:val="00E753BE"/>
    <w:rsid w:val="00E76DCA"/>
    <w:rsid w:val="00E85C97"/>
    <w:rsid w:val="00EA6802"/>
    <w:rsid w:val="00EC3849"/>
    <w:rsid w:val="00EC788F"/>
    <w:rsid w:val="00EE4602"/>
    <w:rsid w:val="00EF1C09"/>
    <w:rsid w:val="00EF273F"/>
    <w:rsid w:val="00EF40C4"/>
    <w:rsid w:val="00F049F4"/>
    <w:rsid w:val="00F06F8F"/>
    <w:rsid w:val="00F253D0"/>
    <w:rsid w:val="00F43D66"/>
    <w:rsid w:val="00F47276"/>
    <w:rsid w:val="00F5269B"/>
    <w:rsid w:val="00F528A5"/>
    <w:rsid w:val="00F56458"/>
    <w:rsid w:val="00F67AA9"/>
    <w:rsid w:val="00F72608"/>
    <w:rsid w:val="00F76C81"/>
    <w:rsid w:val="00F87F98"/>
    <w:rsid w:val="00FB6399"/>
    <w:rsid w:val="00FD69A6"/>
    <w:rsid w:val="00FE12AD"/>
    <w:rsid w:val="00FE2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1ff9f,white,#ffc"/>
    </o:shapedefaults>
    <o:shapelayout v:ext="edit">
      <o:idmap v:ext="edit" data="1"/>
    </o:shapelayout>
  </w:shapeDefaults>
  <w:decimalSymbol w:val=","/>
  <w:listSeparator w:val=";"/>
  <w14:docId w14:val="49AA690E"/>
  <w15:docId w15:val="{D808A163-6FCF-426F-889D-58DABF82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EC3849"/>
    <w:rPr>
      <w:i/>
      <w:iCs/>
    </w:rPr>
  </w:style>
  <w:style w:type="paragraph" w:styleId="Textodecomentrio">
    <w:name w:val="annotation text"/>
    <w:basedOn w:val="Normal"/>
    <w:link w:val="TextodecomentrioChar"/>
    <w:uiPriority w:val="99"/>
    <w:semiHidden/>
    <w:unhideWhenUsed/>
    <w:rsid w:val="00EC3849"/>
  </w:style>
  <w:style w:type="character" w:customStyle="1" w:styleId="TextodecomentrioChar">
    <w:name w:val="Texto de comentário Char"/>
    <w:basedOn w:val="Fontepargpadro"/>
    <w:link w:val="Textodecomentrio"/>
    <w:uiPriority w:val="99"/>
    <w:semiHidden/>
    <w:rsid w:val="00EC3849"/>
    <w:rPr>
      <w:rFonts w:ascii="Times New Roman" w:eastAsia="Times New Roman" w:hAnsi="Times New Roman"/>
    </w:rPr>
  </w:style>
  <w:style w:type="character" w:styleId="Refdecomentrio">
    <w:name w:val="annotation reference"/>
    <w:basedOn w:val="Fontepargpadro"/>
    <w:uiPriority w:val="99"/>
    <w:semiHidden/>
    <w:unhideWhenUsed/>
    <w:rsid w:val="00EC3849"/>
    <w:rPr>
      <w:sz w:val="16"/>
      <w:szCs w:val="16"/>
    </w:rPr>
  </w:style>
  <w:style w:type="paragraph" w:styleId="NormalWeb">
    <w:name w:val="Normal (Web)"/>
    <w:basedOn w:val="Normal"/>
    <w:uiPriority w:val="99"/>
    <w:unhideWhenUsed/>
    <w:rsid w:val="007138B7"/>
    <w:pPr>
      <w:spacing w:before="100" w:beforeAutospacing="1" w:after="100" w:afterAutospacing="1"/>
    </w:pPr>
    <w:rPr>
      <w:sz w:val="24"/>
      <w:szCs w:val="24"/>
    </w:rPr>
  </w:style>
  <w:style w:type="paragraph" w:styleId="Corpodetexto2">
    <w:name w:val="Body Text 2"/>
    <w:basedOn w:val="Normal"/>
    <w:link w:val="Corpodetexto2Char"/>
    <w:uiPriority w:val="99"/>
    <w:semiHidden/>
    <w:unhideWhenUsed/>
    <w:rsid w:val="007138B7"/>
    <w:pPr>
      <w:spacing w:after="120" w:line="480" w:lineRule="auto"/>
    </w:pPr>
  </w:style>
  <w:style w:type="character" w:customStyle="1" w:styleId="Corpodetexto2Char">
    <w:name w:val="Corpo de texto 2 Char"/>
    <w:basedOn w:val="Fontepargpadro"/>
    <w:link w:val="Corpodetexto2"/>
    <w:uiPriority w:val="99"/>
    <w:semiHidden/>
    <w:rsid w:val="007138B7"/>
    <w:rPr>
      <w:rFonts w:ascii="Times New Roman" w:eastAsia="Times New Roman" w:hAnsi="Times New Roman"/>
    </w:rPr>
  </w:style>
  <w:style w:type="paragraph" w:styleId="Ttulo">
    <w:name w:val="Title"/>
    <w:basedOn w:val="Normal"/>
    <w:link w:val="TtuloChar"/>
    <w:qFormat/>
    <w:rsid w:val="00AA2CCC"/>
    <w:pPr>
      <w:jc w:val="center"/>
    </w:pPr>
    <w:rPr>
      <w:b/>
      <w:bCs/>
      <w:sz w:val="28"/>
      <w:szCs w:val="24"/>
    </w:rPr>
  </w:style>
  <w:style w:type="character" w:customStyle="1" w:styleId="TtuloChar">
    <w:name w:val="Título Char"/>
    <w:basedOn w:val="Fontepargpadro"/>
    <w:link w:val="Ttulo"/>
    <w:rsid w:val="00AA2CCC"/>
    <w:rPr>
      <w:rFonts w:ascii="Times New Roman" w:eastAsia="Times New Roman" w:hAnsi="Times New Roman"/>
      <w:b/>
      <w:bCs/>
      <w:sz w:val="28"/>
      <w:szCs w:val="24"/>
    </w:rPr>
  </w:style>
  <w:style w:type="paragraph" w:styleId="Assuntodocomentrio">
    <w:name w:val="annotation subject"/>
    <w:basedOn w:val="Textodecomentrio"/>
    <w:next w:val="Textodecomentrio"/>
    <w:link w:val="AssuntodocomentrioChar"/>
    <w:uiPriority w:val="99"/>
    <w:semiHidden/>
    <w:unhideWhenUsed/>
    <w:rsid w:val="00D66A5F"/>
    <w:rPr>
      <w:b/>
      <w:bCs/>
    </w:rPr>
  </w:style>
  <w:style w:type="character" w:customStyle="1" w:styleId="AssuntodocomentrioChar">
    <w:name w:val="Assunto do comentário Char"/>
    <w:basedOn w:val="TextodecomentrioChar"/>
    <w:link w:val="Assuntodocomentrio"/>
    <w:uiPriority w:val="99"/>
    <w:semiHidden/>
    <w:rsid w:val="00D66A5F"/>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04576">
      <w:bodyDiv w:val="1"/>
      <w:marLeft w:val="0"/>
      <w:marRight w:val="0"/>
      <w:marTop w:val="0"/>
      <w:marBottom w:val="0"/>
      <w:divBdr>
        <w:top w:val="none" w:sz="0" w:space="0" w:color="auto"/>
        <w:left w:val="none" w:sz="0" w:space="0" w:color="auto"/>
        <w:bottom w:val="none" w:sz="0" w:space="0" w:color="auto"/>
        <w:right w:val="none" w:sz="0" w:space="0" w:color="auto"/>
      </w:divBdr>
    </w:div>
    <w:div w:id="329913348">
      <w:bodyDiv w:val="1"/>
      <w:marLeft w:val="0"/>
      <w:marRight w:val="0"/>
      <w:marTop w:val="0"/>
      <w:marBottom w:val="0"/>
      <w:divBdr>
        <w:top w:val="none" w:sz="0" w:space="0" w:color="auto"/>
        <w:left w:val="none" w:sz="0" w:space="0" w:color="auto"/>
        <w:bottom w:val="none" w:sz="0" w:space="0" w:color="auto"/>
        <w:right w:val="none" w:sz="0" w:space="0" w:color="auto"/>
      </w:divBdr>
    </w:div>
    <w:div w:id="344407812">
      <w:bodyDiv w:val="1"/>
      <w:marLeft w:val="0"/>
      <w:marRight w:val="0"/>
      <w:marTop w:val="0"/>
      <w:marBottom w:val="0"/>
      <w:divBdr>
        <w:top w:val="none" w:sz="0" w:space="0" w:color="auto"/>
        <w:left w:val="none" w:sz="0" w:space="0" w:color="auto"/>
        <w:bottom w:val="none" w:sz="0" w:space="0" w:color="auto"/>
        <w:right w:val="none" w:sz="0" w:space="0" w:color="auto"/>
      </w:divBdr>
    </w:div>
    <w:div w:id="430048254">
      <w:bodyDiv w:val="1"/>
      <w:marLeft w:val="0"/>
      <w:marRight w:val="0"/>
      <w:marTop w:val="0"/>
      <w:marBottom w:val="0"/>
      <w:divBdr>
        <w:top w:val="none" w:sz="0" w:space="0" w:color="auto"/>
        <w:left w:val="none" w:sz="0" w:space="0" w:color="auto"/>
        <w:bottom w:val="none" w:sz="0" w:space="0" w:color="auto"/>
        <w:right w:val="none" w:sz="0" w:space="0" w:color="auto"/>
      </w:divBdr>
    </w:div>
    <w:div w:id="493421969">
      <w:bodyDiv w:val="1"/>
      <w:marLeft w:val="0"/>
      <w:marRight w:val="0"/>
      <w:marTop w:val="0"/>
      <w:marBottom w:val="0"/>
      <w:divBdr>
        <w:top w:val="none" w:sz="0" w:space="0" w:color="auto"/>
        <w:left w:val="none" w:sz="0" w:space="0" w:color="auto"/>
        <w:bottom w:val="none" w:sz="0" w:space="0" w:color="auto"/>
        <w:right w:val="none" w:sz="0" w:space="0" w:color="auto"/>
      </w:divBdr>
    </w:div>
    <w:div w:id="562957341">
      <w:bodyDiv w:val="1"/>
      <w:marLeft w:val="0"/>
      <w:marRight w:val="0"/>
      <w:marTop w:val="0"/>
      <w:marBottom w:val="0"/>
      <w:divBdr>
        <w:top w:val="none" w:sz="0" w:space="0" w:color="auto"/>
        <w:left w:val="none" w:sz="0" w:space="0" w:color="auto"/>
        <w:bottom w:val="none" w:sz="0" w:space="0" w:color="auto"/>
        <w:right w:val="none" w:sz="0" w:space="0" w:color="auto"/>
      </w:divBdr>
    </w:div>
    <w:div w:id="579877368">
      <w:bodyDiv w:val="1"/>
      <w:marLeft w:val="0"/>
      <w:marRight w:val="0"/>
      <w:marTop w:val="0"/>
      <w:marBottom w:val="0"/>
      <w:divBdr>
        <w:top w:val="none" w:sz="0" w:space="0" w:color="auto"/>
        <w:left w:val="none" w:sz="0" w:space="0" w:color="auto"/>
        <w:bottom w:val="none" w:sz="0" w:space="0" w:color="auto"/>
        <w:right w:val="none" w:sz="0" w:space="0" w:color="auto"/>
      </w:divBdr>
    </w:div>
    <w:div w:id="584151894">
      <w:bodyDiv w:val="1"/>
      <w:marLeft w:val="0"/>
      <w:marRight w:val="0"/>
      <w:marTop w:val="0"/>
      <w:marBottom w:val="0"/>
      <w:divBdr>
        <w:top w:val="none" w:sz="0" w:space="0" w:color="auto"/>
        <w:left w:val="none" w:sz="0" w:space="0" w:color="auto"/>
        <w:bottom w:val="none" w:sz="0" w:space="0" w:color="auto"/>
        <w:right w:val="none" w:sz="0" w:space="0" w:color="auto"/>
      </w:divBdr>
    </w:div>
    <w:div w:id="613023837">
      <w:bodyDiv w:val="1"/>
      <w:marLeft w:val="0"/>
      <w:marRight w:val="0"/>
      <w:marTop w:val="0"/>
      <w:marBottom w:val="0"/>
      <w:divBdr>
        <w:top w:val="none" w:sz="0" w:space="0" w:color="auto"/>
        <w:left w:val="none" w:sz="0" w:space="0" w:color="auto"/>
        <w:bottom w:val="none" w:sz="0" w:space="0" w:color="auto"/>
        <w:right w:val="none" w:sz="0" w:space="0" w:color="auto"/>
      </w:divBdr>
    </w:div>
    <w:div w:id="682971416">
      <w:bodyDiv w:val="1"/>
      <w:marLeft w:val="0"/>
      <w:marRight w:val="0"/>
      <w:marTop w:val="0"/>
      <w:marBottom w:val="0"/>
      <w:divBdr>
        <w:top w:val="none" w:sz="0" w:space="0" w:color="auto"/>
        <w:left w:val="none" w:sz="0" w:space="0" w:color="auto"/>
        <w:bottom w:val="none" w:sz="0" w:space="0" w:color="auto"/>
        <w:right w:val="none" w:sz="0" w:space="0" w:color="auto"/>
      </w:divBdr>
    </w:div>
    <w:div w:id="686373988">
      <w:bodyDiv w:val="1"/>
      <w:marLeft w:val="0"/>
      <w:marRight w:val="0"/>
      <w:marTop w:val="0"/>
      <w:marBottom w:val="0"/>
      <w:divBdr>
        <w:top w:val="none" w:sz="0" w:space="0" w:color="auto"/>
        <w:left w:val="none" w:sz="0" w:space="0" w:color="auto"/>
        <w:bottom w:val="none" w:sz="0" w:space="0" w:color="auto"/>
        <w:right w:val="none" w:sz="0" w:space="0" w:color="auto"/>
      </w:divBdr>
    </w:div>
    <w:div w:id="738557699">
      <w:bodyDiv w:val="1"/>
      <w:marLeft w:val="0"/>
      <w:marRight w:val="0"/>
      <w:marTop w:val="0"/>
      <w:marBottom w:val="0"/>
      <w:divBdr>
        <w:top w:val="none" w:sz="0" w:space="0" w:color="auto"/>
        <w:left w:val="none" w:sz="0" w:space="0" w:color="auto"/>
        <w:bottom w:val="none" w:sz="0" w:space="0" w:color="auto"/>
        <w:right w:val="none" w:sz="0" w:space="0" w:color="auto"/>
      </w:divBdr>
    </w:div>
    <w:div w:id="814176322">
      <w:bodyDiv w:val="1"/>
      <w:marLeft w:val="0"/>
      <w:marRight w:val="0"/>
      <w:marTop w:val="0"/>
      <w:marBottom w:val="0"/>
      <w:divBdr>
        <w:top w:val="none" w:sz="0" w:space="0" w:color="auto"/>
        <w:left w:val="none" w:sz="0" w:space="0" w:color="auto"/>
        <w:bottom w:val="none" w:sz="0" w:space="0" w:color="auto"/>
        <w:right w:val="none" w:sz="0" w:space="0" w:color="auto"/>
      </w:divBdr>
    </w:div>
    <w:div w:id="935553390">
      <w:bodyDiv w:val="1"/>
      <w:marLeft w:val="0"/>
      <w:marRight w:val="0"/>
      <w:marTop w:val="0"/>
      <w:marBottom w:val="0"/>
      <w:divBdr>
        <w:top w:val="none" w:sz="0" w:space="0" w:color="auto"/>
        <w:left w:val="none" w:sz="0" w:space="0" w:color="auto"/>
        <w:bottom w:val="none" w:sz="0" w:space="0" w:color="auto"/>
        <w:right w:val="none" w:sz="0" w:space="0" w:color="auto"/>
      </w:divBdr>
    </w:div>
    <w:div w:id="1165433233">
      <w:bodyDiv w:val="1"/>
      <w:marLeft w:val="0"/>
      <w:marRight w:val="0"/>
      <w:marTop w:val="0"/>
      <w:marBottom w:val="0"/>
      <w:divBdr>
        <w:top w:val="none" w:sz="0" w:space="0" w:color="auto"/>
        <w:left w:val="none" w:sz="0" w:space="0" w:color="auto"/>
        <w:bottom w:val="none" w:sz="0" w:space="0" w:color="auto"/>
        <w:right w:val="none" w:sz="0" w:space="0" w:color="auto"/>
      </w:divBdr>
    </w:div>
    <w:div w:id="1247036528">
      <w:bodyDiv w:val="1"/>
      <w:marLeft w:val="0"/>
      <w:marRight w:val="0"/>
      <w:marTop w:val="0"/>
      <w:marBottom w:val="0"/>
      <w:divBdr>
        <w:top w:val="none" w:sz="0" w:space="0" w:color="auto"/>
        <w:left w:val="none" w:sz="0" w:space="0" w:color="auto"/>
        <w:bottom w:val="none" w:sz="0" w:space="0" w:color="auto"/>
        <w:right w:val="none" w:sz="0" w:space="0" w:color="auto"/>
      </w:divBdr>
    </w:div>
    <w:div w:id="1266112924">
      <w:bodyDiv w:val="1"/>
      <w:marLeft w:val="0"/>
      <w:marRight w:val="0"/>
      <w:marTop w:val="0"/>
      <w:marBottom w:val="0"/>
      <w:divBdr>
        <w:top w:val="none" w:sz="0" w:space="0" w:color="auto"/>
        <w:left w:val="none" w:sz="0" w:space="0" w:color="auto"/>
        <w:bottom w:val="none" w:sz="0" w:space="0" w:color="auto"/>
        <w:right w:val="none" w:sz="0" w:space="0" w:color="auto"/>
      </w:divBdr>
    </w:div>
    <w:div w:id="1320963853">
      <w:bodyDiv w:val="1"/>
      <w:marLeft w:val="0"/>
      <w:marRight w:val="0"/>
      <w:marTop w:val="0"/>
      <w:marBottom w:val="0"/>
      <w:divBdr>
        <w:top w:val="none" w:sz="0" w:space="0" w:color="auto"/>
        <w:left w:val="none" w:sz="0" w:space="0" w:color="auto"/>
        <w:bottom w:val="none" w:sz="0" w:space="0" w:color="auto"/>
        <w:right w:val="none" w:sz="0" w:space="0" w:color="auto"/>
      </w:divBdr>
    </w:div>
    <w:div w:id="1696425513">
      <w:bodyDiv w:val="1"/>
      <w:marLeft w:val="0"/>
      <w:marRight w:val="0"/>
      <w:marTop w:val="0"/>
      <w:marBottom w:val="0"/>
      <w:divBdr>
        <w:top w:val="none" w:sz="0" w:space="0" w:color="auto"/>
        <w:left w:val="none" w:sz="0" w:space="0" w:color="auto"/>
        <w:bottom w:val="none" w:sz="0" w:space="0" w:color="auto"/>
        <w:right w:val="none" w:sz="0" w:space="0" w:color="auto"/>
      </w:divBdr>
    </w:div>
    <w:div w:id="1703282425">
      <w:bodyDiv w:val="1"/>
      <w:marLeft w:val="0"/>
      <w:marRight w:val="0"/>
      <w:marTop w:val="0"/>
      <w:marBottom w:val="0"/>
      <w:divBdr>
        <w:top w:val="none" w:sz="0" w:space="0" w:color="auto"/>
        <w:left w:val="none" w:sz="0" w:space="0" w:color="auto"/>
        <w:bottom w:val="none" w:sz="0" w:space="0" w:color="auto"/>
        <w:right w:val="none" w:sz="0" w:space="0" w:color="auto"/>
      </w:divBdr>
    </w:div>
    <w:div w:id="1748186061">
      <w:bodyDiv w:val="1"/>
      <w:marLeft w:val="0"/>
      <w:marRight w:val="0"/>
      <w:marTop w:val="0"/>
      <w:marBottom w:val="0"/>
      <w:divBdr>
        <w:top w:val="none" w:sz="0" w:space="0" w:color="auto"/>
        <w:left w:val="none" w:sz="0" w:space="0" w:color="auto"/>
        <w:bottom w:val="none" w:sz="0" w:space="0" w:color="auto"/>
        <w:right w:val="none" w:sz="0" w:space="0" w:color="auto"/>
      </w:divBdr>
    </w:div>
    <w:div w:id="1818910019">
      <w:bodyDiv w:val="1"/>
      <w:marLeft w:val="0"/>
      <w:marRight w:val="0"/>
      <w:marTop w:val="0"/>
      <w:marBottom w:val="0"/>
      <w:divBdr>
        <w:top w:val="none" w:sz="0" w:space="0" w:color="auto"/>
        <w:left w:val="none" w:sz="0" w:space="0" w:color="auto"/>
        <w:bottom w:val="none" w:sz="0" w:space="0" w:color="auto"/>
        <w:right w:val="none" w:sz="0" w:space="0" w:color="auto"/>
      </w:divBdr>
    </w:div>
    <w:div w:id="1881085876">
      <w:bodyDiv w:val="1"/>
      <w:marLeft w:val="0"/>
      <w:marRight w:val="0"/>
      <w:marTop w:val="0"/>
      <w:marBottom w:val="0"/>
      <w:divBdr>
        <w:top w:val="none" w:sz="0" w:space="0" w:color="auto"/>
        <w:left w:val="none" w:sz="0" w:space="0" w:color="auto"/>
        <w:bottom w:val="none" w:sz="0" w:space="0" w:color="auto"/>
        <w:right w:val="none" w:sz="0" w:space="0" w:color="auto"/>
      </w:divBdr>
    </w:div>
    <w:div w:id="1892227870">
      <w:bodyDiv w:val="1"/>
      <w:marLeft w:val="0"/>
      <w:marRight w:val="0"/>
      <w:marTop w:val="0"/>
      <w:marBottom w:val="0"/>
      <w:divBdr>
        <w:top w:val="none" w:sz="0" w:space="0" w:color="auto"/>
        <w:left w:val="none" w:sz="0" w:space="0" w:color="auto"/>
        <w:bottom w:val="none" w:sz="0" w:space="0" w:color="auto"/>
        <w:right w:val="none" w:sz="0" w:space="0" w:color="auto"/>
      </w:divBdr>
    </w:div>
    <w:div w:id="191076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attes.cnpq.br/30620033224427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udedica.com.br/os-8-beneficios-do-acai-para-sau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ttes.cnpq.br/358678119765133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vista-fi.com/materias/132.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597D2-ED00-44A7-AA2D-CA660885F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10</Pages>
  <Words>2745</Words>
  <Characters>14824</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17534</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Altem</dc:creator>
  <cp:lastModifiedBy>Sabrina</cp:lastModifiedBy>
  <cp:revision>40</cp:revision>
  <cp:lastPrinted>2015-06-04T18:07:00Z</cp:lastPrinted>
  <dcterms:created xsi:type="dcterms:W3CDTF">2018-10-25T18:48:00Z</dcterms:created>
  <dcterms:modified xsi:type="dcterms:W3CDTF">2018-11-09T18:15:00Z</dcterms:modified>
</cp:coreProperties>
</file>