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A81DC6" w14:textId="11AA5F4E" w:rsidR="00EE41C4" w:rsidRPr="00B32011" w:rsidRDefault="00B32011" w:rsidP="00D1298A">
      <w:pPr>
        <w:spacing w:after="0"/>
        <w:jc w:val="both"/>
        <w:rPr>
          <w:rStyle w:val="Forte"/>
          <w:rFonts w:ascii="Arial" w:hAnsi="Arial" w:cs="Arial"/>
          <w:b w:val="0"/>
          <w:sz w:val="24"/>
          <w:szCs w:val="24"/>
          <w:bdr w:val="none" w:sz="0" w:space="0" w:color="auto" w:frame="1"/>
          <w:shd w:val="clear" w:color="auto" w:fill="FFFFFF"/>
        </w:rPr>
      </w:pPr>
      <w:r w:rsidRPr="00B32011">
        <w:rPr>
          <w:rFonts w:ascii="Arial" w:hAnsi="Arial" w:cs="Arial"/>
          <w:b/>
          <w:sz w:val="24"/>
          <w:szCs w:val="24"/>
          <w:lang w:val="en"/>
        </w:rPr>
        <w:t>PHENOTYPIC PROFILE OF MONOCYTES AND INFLAMMATORY CYTOKINES</w:t>
      </w:r>
      <w:r w:rsidR="0052202A">
        <w:rPr>
          <w:rFonts w:ascii="Arial" w:hAnsi="Arial" w:cs="Arial"/>
          <w:b/>
          <w:sz w:val="24"/>
          <w:szCs w:val="24"/>
          <w:lang w:val="en"/>
        </w:rPr>
        <w:t xml:space="preserve"> </w:t>
      </w:r>
      <w:r w:rsidR="0052202A" w:rsidRPr="00B32011">
        <w:rPr>
          <w:rFonts w:ascii="Arial" w:hAnsi="Arial" w:cs="Arial"/>
          <w:b/>
          <w:sz w:val="24"/>
          <w:szCs w:val="24"/>
          <w:lang w:val="en"/>
        </w:rPr>
        <w:t>INVOLVEMENT</w:t>
      </w:r>
      <w:r w:rsidR="0052202A">
        <w:rPr>
          <w:rFonts w:ascii="Arial" w:hAnsi="Arial" w:cs="Arial"/>
          <w:b/>
          <w:sz w:val="24"/>
          <w:szCs w:val="24"/>
          <w:lang w:val="en"/>
        </w:rPr>
        <w:t xml:space="preserve"> </w:t>
      </w:r>
      <w:r w:rsidRPr="00B32011">
        <w:rPr>
          <w:rFonts w:ascii="Arial" w:hAnsi="Arial" w:cs="Arial"/>
          <w:b/>
          <w:sz w:val="24"/>
          <w:szCs w:val="24"/>
          <w:lang w:val="en"/>
        </w:rPr>
        <w:t>IN THE CELLULAR IMMUNITY OF</w:t>
      </w:r>
      <w:r w:rsidR="0052202A">
        <w:rPr>
          <w:rFonts w:ascii="Arial" w:hAnsi="Arial" w:cs="Arial"/>
          <w:b/>
          <w:sz w:val="24"/>
          <w:szCs w:val="24"/>
          <w:lang w:val="en"/>
        </w:rPr>
        <w:t xml:space="preserve"> SICKLE CELL ANEMIA</w:t>
      </w:r>
      <w:r w:rsidRPr="00B32011">
        <w:rPr>
          <w:rFonts w:ascii="Arial" w:hAnsi="Arial" w:cs="Arial"/>
          <w:b/>
          <w:sz w:val="24"/>
          <w:szCs w:val="24"/>
          <w:lang w:val="en"/>
        </w:rPr>
        <w:t xml:space="preserve"> CARRIERS</w:t>
      </w:r>
      <w:r w:rsidR="0010797B">
        <w:rPr>
          <w:rFonts w:ascii="Arial" w:hAnsi="Arial" w:cs="Arial"/>
          <w:b/>
          <w:sz w:val="24"/>
          <w:szCs w:val="24"/>
          <w:lang w:val="en"/>
        </w:rPr>
        <w:t>.</w:t>
      </w:r>
      <w:r w:rsidR="00504622" w:rsidRPr="00B32011">
        <w:rPr>
          <w:rStyle w:val="Forte"/>
          <w:rFonts w:ascii="Arial" w:hAnsi="Arial" w:cs="Arial"/>
          <w:sz w:val="24"/>
          <w:szCs w:val="24"/>
          <w:bdr w:val="none" w:sz="0" w:space="0" w:color="auto" w:frame="1"/>
          <w:shd w:val="clear" w:color="auto" w:fill="FFFFFF"/>
          <w:lang w:val="en-US"/>
        </w:rPr>
        <w:t xml:space="preserve"> </w:t>
      </w:r>
      <w:r w:rsidR="00FC0ED7" w:rsidRPr="00C8734D">
        <w:rPr>
          <w:rStyle w:val="Forte"/>
          <w:rFonts w:ascii="Arial" w:hAnsi="Arial" w:cs="Arial"/>
          <w:b w:val="0"/>
          <w:sz w:val="24"/>
          <w:szCs w:val="24"/>
          <w:bdr w:val="none" w:sz="0" w:space="0" w:color="auto" w:frame="1"/>
          <w:shd w:val="clear" w:color="auto" w:fill="FFFFFF"/>
        </w:rPr>
        <w:t>Garcia</w:t>
      </w:r>
      <w:r w:rsidR="00DF5D7D" w:rsidRPr="00C8734D">
        <w:rPr>
          <w:rStyle w:val="Forte"/>
          <w:rFonts w:ascii="Arial" w:hAnsi="Arial" w:cs="Arial"/>
          <w:b w:val="0"/>
          <w:sz w:val="24"/>
          <w:szCs w:val="24"/>
          <w:bdr w:val="none" w:sz="0" w:space="0" w:color="auto" w:frame="1"/>
          <w:shd w:val="clear" w:color="auto" w:fill="FFFFFF"/>
        </w:rPr>
        <w:t xml:space="preserve"> NP</w:t>
      </w:r>
      <w:r w:rsidR="00EC5305">
        <w:rPr>
          <w:rStyle w:val="Forte"/>
          <w:rFonts w:ascii="Arial" w:hAnsi="Arial" w:cs="Arial"/>
          <w:b w:val="0"/>
          <w:sz w:val="24"/>
          <w:szCs w:val="24"/>
          <w:bdr w:val="none" w:sz="0" w:space="0" w:color="auto" w:frame="1"/>
          <w:shd w:val="clear" w:color="auto" w:fill="FFFFFF"/>
        </w:rPr>
        <w:t>**</w:t>
      </w:r>
      <w:r w:rsidR="00FC0ED7" w:rsidRPr="00C8734D">
        <w:rPr>
          <w:rStyle w:val="Forte"/>
          <w:rFonts w:ascii="Arial" w:hAnsi="Arial" w:cs="Arial"/>
          <w:b w:val="0"/>
          <w:sz w:val="24"/>
          <w:szCs w:val="24"/>
          <w:bdr w:val="none" w:sz="0" w:space="0" w:color="auto" w:frame="1"/>
          <w:shd w:val="clear" w:color="auto" w:fill="FFFFFF"/>
          <w:vertAlign w:val="superscript"/>
        </w:rPr>
        <w:t>1,</w:t>
      </w:r>
      <w:r w:rsidR="00504622" w:rsidRPr="00C8734D">
        <w:rPr>
          <w:rStyle w:val="Forte"/>
          <w:rFonts w:ascii="Arial" w:hAnsi="Arial" w:cs="Arial"/>
          <w:b w:val="0"/>
          <w:sz w:val="24"/>
          <w:szCs w:val="24"/>
          <w:bdr w:val="none" w:sz="0" w:space="0" w:color="auto" w:frame="1"/>
          <w:shd w:val="clear" w:color="auto" w:fill="FFFFFF"/>
          <w:vertAlign w:val="superscript"/>
        </w:rPr>
        <w:t>2</w:t>
      </w:r>
      <w:r w:rsidR="00FC0ED7" w:rsidRPr="00C8734D">
        <w:rPr>
          <w:rStyle w:val="Forte"/>
          <w:rFonts w:ascii="Arial" w:hAnsi="Arial" w:cs="Arial"/>
          <w:b w:val="0"/>
          <w:sz w:val="24"/>
          <w:szCs w:val="24"/>
          <w:bdr w:val="none" w:sz="0" w:space="0" w:color="auto" w:frame="1"/>
          <w:shd w:val="clear" w:color="auto" w:fill="FFFFFF"/>
        </w:rPr>
        <w:t>;</w:t>
      </w:r>
      <w:r w:rsidR="00EC4FD0" w:rsidRPr="00C8734D">
        <w:rPr>
          <w:rStyle w:val="Forte"/>
          <w:rFonts w:ascii="Arial" w:hAnsi="Arial" w:cs="Arial"/>
          <w:b w:val="0"/>
          <w:sz w:val="24"/>
          <w:szCs w:val="24"/>
          <w:bdr w:val="none" w:sz="0" w:space="0" w:color="auto" w:frame="1"/>
          <w:shd w:val="clear" w:color="auto" w:fill="FFFFFF"/>
        </w:rPr>
        <w:t xml:space="preserve"> Silva</w:t>
      </w:r>
      <w:r w:rsidR="00DF5D7D" w:rsidRPr="00C8734D">
        <w:rPr>
          <w:rStyle w:val="Forte"/>
          <w:rFonts w:ascii="Arial" w:hAnsi="Arial" w:cs="Arial"/>
          <w:b w:val="0"/>
          <w:sz w:val="24"/>
          <w:szCs w:val="24"/>
          <w:bdr w:val="none" w:sz="0" w:space="0" w:color="auto" w:frame="1"/>
          <w:shd w:val="clear" w:color="auto" w:fill="FFFFFF"/>
        </w:rPr>
        <w:t>-</w:t>
      </w:r>
      <w:r w:rsidR="00EC4FD0" w:rsidRPr="00C8734D">
        <w:rPr>
          <w:rStyle w:val="Forte"/>
          <w:rFonts w:ascii="Arial" w:hAnsi="Arial" w:cs="Arial"/>
          <w:b w:val="0"/>
          <w:sz w:val="24"/>
          <w:szCs w:val="24"/>
          <w:bdr w:val="none" w:sz="0" w:space="0" w:color="auto" w:frame="1"/>
          <w:shd w:val="clear" w:color="auto" w:fill="FFFFFF"/>
        </w:rPr>
        <w:t>J</w:t>
      </w:r>
      <w:r w:rsidR="00DF5D7D" w:rsidRPr="00C8734D">
        <w:rPr>
          <w:rStyle w:val="Forte"/>
          <w:rFonts w:ascii="Arial" w:hAnsi="Arial" w:cs="Arial"/>
          <w:b w:val="0"/>
          <w:sz w:val="24"/>
          <w:szCs w:val="24"/>
          <w:bdr w:val="none" w:sz="0" w:space="0" w:color="auto" w:frame="1"/>
          <w:shd w:val="clear" w:color="auto" w:fill="FFFFFF"/>
        </w:rPr>
        <w:t>ú</w:t>
      </w:r>
      <w:r w:rsidR="00EC4FD0" w:rsidRPr="00C8734D">
        <w:rPr>
          <w:rStyle w:val="Forte"/>
          <w:rFonts w:ascii="Arial" w:hAnsi="Arial" w:cs="Arial"/>
          <w:b w:val="0"/>
          <w:sz w:val="24"/>
          <w:szCs w:val="24"/>
          <w:bdr w:val="none" w:sz="0" w:space="0" w:color="auto" w:frame="1"/>
          <w:shd w:val="clear" w:color="auto" w:fill="FFFFFF"/>
        </w:rPr>
        <w:t>nior</w:t>
      </w:r>
      <w:r w:rsidR="00DF5D7D" w:rsidRPr="00C8734D">
        <w:rPr>
          <w:rStyle w:val="Forte"/>
          <w:rFonts w:ascii="Arial" w:hAnsi="Arial" w:cs="Arial"/>
          <w:b w:val="0"/>
          <w:sz w:val="24"/>
          <w:szCs w:val="24"/>
          <w:bdr w:val="none" w:sz="0" w:space="0" w:color="auto" w:frame="1"/>
          <w:shd w:val="clear" w:color="auto" w:fill="FFFFFF"/>
        </w:rPr>
        <w:t xml:space="preserve"> AL</w:t>
      </w:r>
      <w:r w:rsidR="00EC5305">
        <w:rPr>
          <w:rStyle w:val="Forte"/>
          <w:rFonts w:ascii="Arial" w:hAnsi="Arial" w:cs="Arial"/>
          <w:b w:val="0"/>
          <w:sz w:val="24"/>
          <w:szCs w:val="24"/>
          <w:bdr w:val="none" w:sz="0" w:space="0" w:color="auto" w:frame="1"/>
          <w:shd w:val="clear" w:color="auto" w:fill="FFFFFF"/>
        </w:rPr>
        <w:t>*</w:t>
      </w:r>
      <w:r w:rsidR="00EC4FD0" w:rsidRPr="00C8734D">
        <w:rPr>
          <w:rStyle w:val="Forte"/>
          <w:rFonts w:ascii="Arial" w:hAnsi="Arial" w:cs="Arial"/>
          <w:b w:val="0"/>
          <w:sz w:val="24"/>
          <w:szCs w:val="24"/>
          <w:bdr w:val="none" w:sz="0" w:space="0" w:color="auto" w:frame="1"/>
          <w:shd w:val="clear" w:color="auto" w:fill="FFFFFF"/>
          <w:vertAlign w:val="superscript"/>
        </w:rPr>
        <w:t>1</w:t>
      </w:r>
      <w:r w:rsidR="00142A95" w:rsidRPr="00C8734D">
        <w:rPr>
          <w:rStyle w:val="Forte"/>
          <w:rFonts w:ascii="Arial" w:hAnsi="Arial" w:cs="Arial"/>
          <w:b w:val="0"/>
          <w:sz w:val="24"/>
          <w:szCs w:val="24"/>
          <w:bdr w:val="none" w:sz="0" w:space="0" w:color="auto" w:frame="1"/>
          <w:shd w:val="clear" w:color="auto" w:fill="FFFFFF"/>
        </w:rPr>
        <w:t xml:space="preserve"> </w:t>
      </w:r>
      <w:r w:rsidR="0075290E" w:rsidRPr="00C8734D">
        <w:rPr>
          <w:rStyle w:val="Forte"/>
          <w:rFonts w:ascii="Arial" w:hAnsi="Arial" w:cs="Arial"/>
          <w:b w:val="0"/>
          <w:sz w:val="24"/>
          <w:szCs w:val="24"/>
          <w:bdr w:val="none" w:sz="0" w:space="0" w:color="auto" w:frame="1"/>
          <w:shd w:val="clear" w:color="auto" w:fill="FFFFFF"/>
        </w:rPr>
        <w:t>Santos</w:t>
      </w:r>
      <w:r w:rsidR="00DF5D7D" w:rsidRPr="00C8734D">
        <w:rPr>
          <w:rStyle w:val="Forte"/>
          <w:rFonts w:ascii="Arial" w:hAnsi="Arial" w:cs="Arial"/>
          <w:b w:val="0"/>
          <w:sz w:val="24"/>
          <w:szCs w:val="24"/>
          <w:bdr w:val="none" w:sz="0" w:space="0" w:color="auto" w:frame="1"/>
          <w:shd w:val="clear" w:color="auto" w:fill="FFFFFF"/>
        </w:rPr>
        <w:t xml:space="preserve"> APC</w:t>
      </w:r>
      <w:r w:rsidR="00EC5305">
        <w:rPr>
          <w:rStyle w:val="Forte"/>
          <w:rFonts w:ascii="Arial" w:hAnsi="Arial" w:cs="Arial"/>
          <w:b w:val="0"/>
          <w:sz w:val="24"/>
          <w:szCs w:val="24"/>
          <w:bdr w:val="none" w:sz="0" w:space="0" w:color="auto" w:frame="1"/>
          <w:shd w:val="clear" w:color="auto" w:fill="FFFFFF"/>
        </w:rPr>
        <w:t>*</w:t>
      </w:r>
      <w:r w:rsidR="0075290E" w:rsidRPr="00C8734D">
        <w:rPr>
          <w:rStyle w:val="Forte"/>
          <w:rFonts w:ascii="Arial" w:hAnsi="Arial" w:cs="Arial"/>
          <w:b w:val="0"/>
          <w:sz w:val="24"/>
          <w:szCs w:val="24"/>
          <w:bdr w:val="none" w:sz="0" w:space="0" w:color="auto" w:frame="1"/>
          <w:shd w:val="clear" w:color="auto" w:fill="FFFFFF"/>
          <w:vertAlign w:val="superscript"/>
        </w:rPr>
        <w:t>1</w:t>
      </w:r>
      <w:r w:rsidR="0075290E" w:rsidRPr="00C8734D">
        <w:rPr>
          <w:rStyle w:val="Forte"/>
          <w:rFonts w:ascii="Arial" w:hAnsi="Arial" w:cs="Arial"/>
          <w:b w:val="0"/>
          <w:sz w:val="24"/>
          <w:szCs w:val="24"/>
          <w:bdr w:val="none" w:sz="0" w:space="0" w:color="auto" w:frame="1"/>
          <w:shd w:val="clear" w:color="auto" w:fill="FFFFFF"/>
        </w:rPr>
        <w:t>; Soares</w:t>
      </w:r>
      <w:r w:rsidR="00DF5D7D" w:rsidRPr="00C8734D">
        <w:rPr>
          <w:rStyle w:val="Forte"/>
          <w:rFonts w:ascii="Arial" w:hAnsi="Arial" w:cs="Arial"/>
          <w:b w:val="0"/>
          <w:sz w:val="24"/>
          <w:szCs w:val="24"/>
          <w:bdr w:val="none" w:sz="0" w:space="0" w:color="auto" w:frame="1"/>
          <w:shd w:val="clear" w:color="auto" w:fill="FFFFFF"/>
        </w:rPr>
        <w:t xml:space="preserve"> GAS</w:t>
      </w:r>
      <w:r w:rsidR="00EC5305">
        <w:rPr>
          <w:rStyle w:val="Forte"/>
          <w:rFonts w:ascii="Arial" w:hAnsi="Arial" w:cs="Arial"/>
          <w:b w:val="0"/>
          <w:sz w:val="24"/>
          <w:szCs w:val="24"/>
          <w:bdr w:val="none" w:sz="0" w:space="0" w:color="auto" w:frame="1"/>
          <w:shd w:val="clear" w:color="auto" w:fill="FFFFFF"/>
        </w:rPr>
        <w:t>*</w:t>
      </w:r>
      <w:r w:rsidR="0075290E" w:rsidRPr="00C8734D">
        <w:rPr>
          <w:rStyle w:val="Forte"/>
          <w:rFonts w:ascii="Arial" w:hAnsi="Arial" w:cs="Arial"/>
          <w:b w:val="0"/>
          <w:sz w:val="24"/>
          <w:szCs w:val="24"/>
          <w:bdr w:val="none" w:sz="0" w:space="0" w:color="auto" w:frame="1"/>
          <w:shd w:val="clear" w:color="auto" w:fill="FFFFFF"/>
          <w:vertAlign w:val="superscript"/>
        </w:rPr>
        <w:t>1</w:t>
      </w:r>
      <w:r w:rsidR="0075290E" w:rsidRPr="00C8734D">
        <w:rPr>
          <w:rStyle w:val="Forte"/>
          <w:rFonts w:ascii="Arial" w:hAnsi="Arial" w:cs="Arial"/>
          <w:b w:val="0"/>
          <w:sz w:val="24"/>
          <w:szCs w:val="24"/>
          <w:bdr w:val="none" w:sz="0" w:space="0" w:color="auto" w:frame="1"/>
          <w:shd w:val="clear" w:color="auto" w:fill="FFFFFF"/>
        </w:rPr>
        <w:t>; Costa</w:t>
      </w:r>
      <w:r w:rsidR="00DF5D7D" w:rsidRPr="00C8734D">
        <w:rPr>
          <w:rStyle w:val="Forte"/>
          <w:rFonts w:ascii="Arial" w:hAnsi="Arial" w:cs="Arial"/>
          <w:b w:val="0"/>
          <w:sz w:val="24"/>
          <w:szCs w:val="24"/>
          <w:bdr w:val="none" w:sz="0" w:space="0" w:color="auto" w:frame="1"/>
          <w:shd w:val="clear" w:color="auto" w:fill="FFFFFF"/>
        </w:rPr>
        <w:t xml:space="preserve"> TCC</w:t>
      </w:r>
      <w:r w:rsidR="00EC5305">
        <w:rPr>
          <w:rStyle w:val="Forte"/>
          <w:rFonts w:ascii="Arial" w:hAnsi="Arial" w:cs="Arial"/>
          <w:b w:val="0"/>
          <w:sz w:val="24"/>
          <w:szCs w:val="24"/>
          <w:bdr w:val="none" w:sz="0" w:space="0" w:color="auto" w:frame="1"/>
          <w:shd w:val="clear" w:color="auto" w:fill="FFFFFF"/>
        </w:rPr>
        <w:t>**</w:t>
      </w:r>
      <w:r w:rsidR="00504622" w:rsidRPr="00C8734D">
        <w:rPr>
          <w:rStyle w:val="Forte"/>
          <w:rFonts w:ascii="Arial" w:hAnsi="Arial" w:cs="Arial"/>
          <w:b w:val="0"/>
          <w:sz w:val="24"/>
          <w:szCs w:val="24"/>
          <w:bdr w:val="none" w:sz="0" w:space="0" w:color="auto" w:frame="1"/>
          <w:shd w:val="clear" w:color="auto" w:fill="FFFFFF"/>
          <w:vertAlign w:val="superscript"/>
        </w:rPr>
        <w:t>1,</w:t>
      </w:r>
      <w:r w:rsidR="00582FAF" w:rsidRPr="00C8734D">
        <w:rPr>
          <w:rStyle w:val="Forte"/>
          <w:rFonts w:ascii="Arial" w:hAnsi="Arial" w:cs="Arial"/>
          <w:b w:val="0"/>
          <w:sz w:val="24"/>
          <w:szCs w:val="24"/>
          <w:bdr w:val="none" w:sz="0" w:space="0" w:color="auto" w:frame="1"/>
          <w:shd w:val="clear" w:color="auto" w:fill="FFFFFF"/>
          <w:vertAlign w:val="superscript"/>
        </w:rPr>
        <w:t>3</w:t>
      </w:r>
      <w:r w:rsidR="0075290E" w:rsidRPr="00C8734D">
        <w:rPr>
          <w:rStyle w:val="Forte"/>
          <w:rFonts w:ascii="Arial" w:hAnsi="Arial" w:cs="Arial"/>
          <w:b w:val="0"/>
          <w:sz w:val="24"/>
          <w:szCs w:val="24"/>
          <w:bdr w:val="none" w:sz="0" w:space="0" w:color="auto" w:frame="1"/>
          <w:shd w:val="clear" w:color="auto" w:fill="FFFFFF"/>
        </w:rPr>
        <w:t>;</w:t>
      </w:r>
      <w:r w:rsidR="002A3510" w:rsidRPr="00C8734D">
        <w:rPr>
          <w:rStyle w:val="Forte"/>
          <w:rFonts w:ascii="Arial" w:hAnsi="Arial" w:cs="Arial"/>
          <w:b w:val="0"/>
          <w:sz w:val="24"/>
          <w:szCs w:val="24"/>
          <w:bdr w:val="none" w:sz="0" w:space="0" w:color="auto" w:frame="1"/>
          <w:shd w:val="clear" w:color="auto" w:fill="FFFFFF"/>
        </w:rPr>
        <w:t xml:space="preserve"> </w:t>
      </w:r>
      <w:proofErr w:type="spellStart"/>
      <w:r w:rsidR="002A3510" w:rsidRPr="00C8734D">
        <w:rPr>
          <w:rStyle w:val="Forte"/>
          <w:rFonts w:ascii="Arial" w:hAnsi="Arial" w:cs="Arial"/>
          <w:b w:val="0"/>
          <w:sz w:val="24"/>
          <w:szCs w:val="24"/>
          <w:bdr w:val="none" w:sz="0" w:space="0" w:color="auto" w:frame="1"/>
          <w:shd w:val="clear" w:color="auto" w:fill="FFFFFF"/>
        </w:rPr>
        <w:t>Tarragô</w:t>
      </w:r>
      <w:proofErr w:type="spellEnd"/>
      <w:r w:rsidR="002A3510" w:rsidRPr="00C8734D">
        <w:rPr>
          <w:rStyle w:val="Forte"/>
          <w:rFonts w:ascii="Arial" w:hAnsi="Arial" w:cs="Arial"/>
          <w:b w:val="0"/>
          <w:sz w:val="24"/>
          <w:szCs w:val="24"/>
          <w:bdr w:val="none" w:sz="0" w:space="0" w:color="auto" w:frame="1"/>
          <w:shd w:val="clear" w:color="auto" w:fill="FFFFFF"/>
        </w:rPr>
        <w:t xml:space="preserve"> AM</w:t>
      </w:r>
      <w:r w:rsidR="00EC5305">
        <w:rPr>
          <w:rStyle w:val="Forte"/>
          <w:rFonts w:ascii="Arial" w:hAnsi="Arial" w:cs="Arial"/>
          <w:b w:val="0"/>
          <w:sz w:val="24"/>
          <w:szCs w:val="24"/>
          <w:bdr w:val="none" w:sz="0" w:space="0" w:color="auto" w:frame="1"/>
          <w:shd w:val="clear" w:color="auto" w:fill="FFFFFF"/>
        </w:rPr>
        <w:t>**</w:t>
      </w:r>
      <w:r w:rsidR="00504622" w:rsidRPr="00C8734D">
        <w:rPr>
          <w:rStyle w:val="Forte"/>
          <w:rFonts w:ascii="Arial" w:hAnsi="Arial" w:cs="Arial"/>
          <w:b w:val="0"/>
          <w:sz w:val="24"/>
          <w:szCs w:val="24"/>
          <w:bdr w:val="none" w:sz="0" w:space="0" w:color="auto" w:frame="1"/>
          <w:shd w:val="clear" w:color="auto" w:fill="FFFFFF"/>
          <w:vertAlign w:val="superscript"/>
        </w:rPr>
        <w:t>1,2</w:t>
      </w:r>
      <w:r w:rsidR="002A3510" w:rsidRPr="00C8734D">
        <w:rPr>
          <w:rStyle w:val="Forte"/>
          <w:rFonts w:ascii="Arial" w:hAnsi="Arial" w:cs="Arial"/>
          <w:b w:val="0"/>
          <w:sz w:val="24"/>
          <w:szCs w:val="24"/>
          <w:bdr w:val="none" w:sz="0" w:space="0" w:color="auto" w:frame="1"/>
          <w:shd w:val="clear" w:color="auto" w:fill="FFFFFF"/>
        </w:rPr>
        <w:t>;</w:t>
      </w:r>
      <w:r w:rsidR="00EA5128" w:rsidRPr="00C8734D">
        <w:rPr>
          <w:rStyle w:val="Forte"/>
          <w:rFonts w:ascii="Arial" w:hAnsi="Arial" w:cs="Arial"/>
          <w:b w:val="0"/>
          <w:sz w:val="24"/>
          <w:szCs w:val="24"/>
          <w:bdr w:val="none" w:sz="0" w:space="0" w:color="auto" w:frame="1"/>
          <w:shd w:val="clear" w:color="auto" w:fill="FFFFFF"/>
        </w:rPr>
        <w:t xml:space="preserve"> Costa</w:t>
      </w:r>
      <w:r w:rsidR="002A3510" w:rsidRPr="00C8734D">
        <w:rPr>
          <w:rStyle w:val="Forte"/>
          <w:rFonts w:ascii="Arial" w:hAnsi="Arial" w:cs="Arial"/>
          <w:b w:val="0"/>
          <w:sz w:val="24"/>
          <w:szCs w:val="24"/>
          <w:bdr w:val="none" w:sz="0" w:space="0" w:color="auto" w:frame="1"/>
          <w:shd w:val="clear" w:color="auto" w:fill="FFFFFF"/>
        </w:rPr>
        <w:t xml:space="preserve"> AG</w:t>
      </w:r>
      <w:r w:rsidR="00EA5128" w:rsidRPr="00C8734D">
        <w:rPr>
          <w:rStyle w:val="Forte"/>
          <w:rFonts w:ascii="Arial" w:hAnsi="Arial" w:cs="Arial"/>
          <w:b w:val="0"/>
          <w:sz w:val="24"/>
          <w:szCs w:val="24"/>
          <w:bdr w:val="none" w:sz="0" w:space="0" w:color="auto" w:frame="1"/>
          <w:shd w:val="clear" w:color="auto" w:fill="FFFFFF"/>
          <w:vertAlign w:val="superscript"/>
        </w:rPr>
        <w:t>1,2,3</w:t>
      </w:r>
      <w:r w:rsidR="004618DE" w:rsidRPr="00C8734D">
        <w:rPr>
          <w:rStyle w:val="Forte"/>
          <w:rFonts w:ascii="Arial" w:hAnsi="Arial" w:cs="Arial"/>
          <w:b w:val="0"/>
          <w:sz w:val="24"/>
          <w:szCs w:val="24"/>
          <w:bdr w:val="none" w:sz="0" w:space="0" w:color="auto" w:frame="1"/>
          <w:shd w:val="clear" w:color="auto" w:fill="FFFFFF"/>
        </w:rPr>
        <w:t xml:space="preserve">; </w:t>
      </w:r>
      <w:r w:rsidR="00CE3B64" w:rsidRPr="00C8734D">
        <w:rPr>
          <w:rStyle w:val="Forte"/>
          <w:rFonts w:ascii="Arial" w:hAnsi="Arial" w:cs="Arial"/>
          <w:b w:val="0"/>
          <w:sz w:val="24"/>
          <w:szCs w:val="24"/>
          <w:bdr w:val="none" w:sz="0" w:space="0" w:color="auto" w:frame="1"/>
          <w:shd w:val="clear" w:color="auto" w:fill="FFFFFF"/>
        </w:rPr>
        <w:t>Martins</w:t>
      </w:r>
      <w:r w:rsidR="002A3510" w:rsidRPr="00C8734D">
        <w:rPr>
          <w:rStyle w:val="Forte"/>
          <w:rFonts w:ascii="Arial" w:hAnsi="Arial" w:cs="Arial"/>
          <w:b w:val="0"/>
          <w:sz w:val="24"/>
          <w:szCs w:val="24"/>
          <w:bdr w:val="none" w:sz="0" w:space="0" w:color="auto" w:frame="1"/>
          <w:shd w:val="clear" w:color="auto" w:fill="FFFFFF"/>
        </w:rPr>
        <w:t>-</w:t>
      </w:r>
      <w:r w:rsidR="00CE3B64" w:rsidRPr="00C8734D">
        <w:rPr>
          <w:rStyle w:val="Forte"/>
          <w:rFonts w:ascii="Arial" w:hAnsi="Arial" w:cs="Arial"/>
          <w:b w:val="0"/>
          <w:sz w:val="24"/>
          <w:szCs w:val="24"/>
          <w:bdr w:val="none" w:sz="0" w:space="0" w:color="auto" w:frame="1"/>
          <w:shd w:val="clear" w:color="auto" w:fill="FFFFFF"/>
        </w:rPr>
        <w:t>Filho</w:t>
      </w:r>
      <w:r w:rsidR="002A3510" w:rsidRPr="00C8734D">
        <w:rPr>
          <w:rStyle w:val="Forte"/>
          <w:rFonts w:ascii="Arial" w:hAnsi="Arial" w:cs="Arial"/>
          <w:b w:val="0"/>
          <w:sz w:val="24"/>
          <w:szCs w:val="24"/>
          <w:bdr w:val="none" w:sz="0" w:space="0" w:color="auto" w:frame="1"/>
          <w:shd w:val="clear" w:color="auto" w:fill="FFFFFF"/>
        </w:rPr>
        <w:t xml:space="preserve"> OA</w:t>
      </w:r>
      <w:r w:rsidR="00EA5128" w:rsidRPr="00C8734D">
        <w:rPr>
          <w:rStyle w:val="Forte"/>
          <w:rFonts w:ascii="Arial" w:hAnsi="Arial" w:cs="Arial"/>
          <w:b w:val="0"/>
          <w:sz w:val="24"/>
          <w:szCs w:val="24"/>
          <w:bdr w:val="none" w:sz="0" w:space="0" w:color="auto" w:frame="1"/>
          <w:shd w:val="clear" w:color="auto" w:fill="FFFFFF"/>
          <w:vertAlign w:val="superscript"/>
        </w:rPr>
        <w:t>4</w:t>
      </w:r>
      <w:r w:rsidR="004618DE" w:rsidRPr="00C8734D">
        <w:rPr>
          <w:rStyle w:val="Forte"/>
          <w:rFonts w:ascii="Arial" w:hAnsi="Arial" w:cs="Arial"/>
          <w:b w:val="0"/>
          <w:sz w:val="24"/>
          <w:szCs w:val="24"/>
          <w:bdr w:val="none" w:sz="0" w:space="0" w:color="auto" w:frame="1"/>
          <w:shd w:val="clear" w:color="auto" w:fill="FFFFFF"/>
        </w:rPr>
        <w:t>;</w:t>
      </w:r>
      <w:r w:rsidR="00EE41C4" w:rsidRPr="00C8734D">
        <w:rPr>
          <w:rStyle w:val="Forte"/>
          <w:rFonts w:ascii="Arial" w:hAnsi="Arial" w:cs="Arial"/>
          <w:b w:val="0"/>
          <w:sz w:val="24"/>
          <w:szCs w:val="24"/>
          <w:bdr w:val="none" w:sz="0" w:space="0" w:color="auto" w:frame="1"/>
          <w:shd w:val="clear" w:color="auto" w:fill="FFFFFF"/>
        </w:rPr>
        <w:t xml:space="preserve"> Paula</w:t>
      </w:r>
      <w:r w:rsidR="002A3510" w:rsidRPr="00C8734D">
        <w:rPr>
          <w:rStyle w:val="Forte"/>
          <w:rFonts w:ascii="Arial" w:hAnsi="Arial" w:cs="Arial"/>
          <w:b w:val="0"/>
          <w:sz w:val="24"/>
          <w:szCs w:val="24"/>
          <w:bdr w:val="none" w:sz="0" w:space="0" w:color="auto" w:frame="1"/>
          <w:shd w:val="clear" w:color="auto" w:fill="FFFFFF"/>
        </w:rPr>
        <w:t xml:space="preserve"> EV</w:t>
      </w:r>
      <w:r w:rsidR="007043A7" w:rsidRPr="00C8734D">
        <w:rPr>
          <w:rStyle w:val="Forte"/>
          <w:rFonts w:ascii="Arial" w:hAnsi="Arial" w:cs="Arial"/>
          <w:b w:val="0"/>
          <w:sz w:val="24"/>
          <w:szCs w:val="24"/>
          <w:bdr w:val="none" w:sz="0" w:space="0" w:color="auto" w:frame="1"/>
          <w:shd w:val="clear" w:color="auto" w:fill="FFFFFF"/>
          <w:vertAlign w:val="superscript"/>
        </w:rPr>
        <w:t>5</w:t>
      </w:r>
      <w:r w:rsidR="00EE41C4" w:rsidRPr="00C8734D">
        <w:rPr>
          <w:rStyle w:val="Forte"/>
          <w:rFonts w:ascii="Arial" w:hAnsi="Arial" w:cs="Arial"/>
          <w:b w:val="0"/>
          <w:sz w:val="24"/>
          <w:szCs w:val="24"/>
          <w:bdr w:val="none" w:sz="0" w:space="0" w:color="auto" w:frame="1"/>
          <w:shd w:val="clear" w:color="auto" w:fill="FFFFFF"/>
        </w:rPr>
        <w:t>;</w:t>
      </w:r>
      <w:r w:rsidR="004618DE" w:rsidRPr="00C8734D">
        <w:rPr>
          <w:rStyle w:val="Forte"/>
          <w:rFonts w:ascii="Arial" w:hAnsi="Arial" w:cs="Arial"/>
          <w:b w:val="0"/>
          <w:sz w:val="24"/>
          <w:szCs w:val="24"/>
          <w:bdr w:val="none" w:sz="0" w:space="0" w:color="auto" w:frame="1"/>
          <w:shd w:val="clear" w:color="auto" w:fill="FFFFFF"/>
        </w:rPr>
        <w:t xml:space="preserve"> </w:t>
      </w:r>
      <w:r w:rsidR="00FC0ED7" w:rsidRPr="00C8734D">
        <w:rPr>
          <w:rStyle w:val="Forte"/>
          <w:rFonts w:ascii="Arial" w:hAnsi="Arial" w:cs="Arial"/>
          <w:b w:val="0"/>
          <w:sz w:val="24"/>
          <w:szCs w:val="24"/>
          <w:bdr w:val="none" w:sz="0" w:space="0" w:color="auto" w:frame="1"/>
          <w:shd w:val="clear" w:color="auto" w:fill="FFFFFF"/>
        </w:rPr>
        <w:t>Marie</w:t>
      </w:r>
      <w:r w:rsidR="002A3510" w:rsidRPr="00C8734D">
        <w:rPr>
          <w:rStyle w:val="Forte"/>
          <w:rFonts w:ascii="Arial" w:hAnsi="Arial" w:cs="Arial"/>
          <w:b w:val="0"/>
          <w:sz w:val="24"/>
          <w:szCs w:val="24"/>
          <w:bdr w:val="none" w:sz="0" w:space="0" w:color="auto" w:frame="1"/>
          <w:shd w:val="clear" w:color="auto" w:fill="FFFFFF"/>
        </w:rPr>
        <w:t xml:space="preserve"> AMA</w:t>
      </w:r>
      <w:r w:rsidR="000A77B3" w:rsidRPr="00C8734D">
        <w:rPr>
          <w:rStyle w:val="Forte"/>
          <w:rFonts w:ascii="Arial" w:hAnsi="Arial" w:cs="Arial"/>
          <w:b w:val="0"/>
          <w:sz w:val="24"/>
          <w:szCs w:val="24"/>
          <w:bdr w:val="none" w:sz="0" w:space="0" w:color="auto" w:frame="1"/>
          <w:shd w:val="clear" w:color="auto" w:fill="FFFFFF"/>
          <w:vertAlign w:val="superscript"/>
        </w:rPr>
        <w:t>1,2,3</w:t>
      </w:r>
      <w:r w:rsidR="009C33B7" w:rsidRPr="00C8734D">
        <w:rPr>
          <w:rStyle w:val="Forte"/>
          <w:rFonts w:ascii="Arial" w:hAnsi="Arial" w:cs="Arial"/>
          <w:b w:val="0"/>
          <w:sz w:val="24"/>
          <w:szCs w:val="24"/>
          <w:bdr w:val="none" w:sz="0" w:space="0" w:color="auto" w:frame="1"/>
          <w:shd w:val="clear" w:color="auto" w:fill="FFFFFF"/>
        </w:rPr>
        <w:t>.</w:t>
      </w:r>
      <w:r w:rsidR="00504622" w:rsidRPr="00C8734D">
        <w:rPr>
          <w:rStyle w:val="Forte"/>
          <w:rFonts w:ascii="Arial" w:hAnsi="Arial" w:cs="Arial"/>
          <w:b w:val="0"/>
          <w:sz w:val="24"/>
          <w:szCs w:val="24"/>
          <w:bdr w:val="none" w:sz="0" w:space="0" w:color="auto" w:frame="1"/>
          <w:shd w:val="clear" w:color="auto" w:fill="FFFFFF"/>
        </w:rPr>
        <w:t xml:space="preserve"> </w:t>
      </w:r>
      <w:r w:rsidR="00504622" w:rsidRPr="00B32011">
        <w:rPr>
          <w:rStyle w:val="Forte"/>
          <w:rFonts w:ascii="Arial" w:hAnsi="Arial" w:cs="Arial"/>
          <w:b w:val="0"/>
          <w:sz w:val="24"/>
          <w:szCs w:val="24"/>
          <w:bdr w:val="none" w:sz="0" w:space="0" w:color="auto" w:frame="1"/>
          <w:shd w:val="clear" w:color="auto" w:fill="FFFFFF"/>
          <w:vertAlign w:val="superscript"/>
        </w:rPr>
        <w:t>1</w:t>
      </w:r>
      <w:r w:rsidR="009C33B7" w:rsidRPr="00B32011">
        <w:rPr>
          <w:rStyle w:val="Forte"/>
          <w:rFonts w:ascii="Arial" w:hAnsi="Arial" w:cs="Arial"/>
          <w:b w:val="0"/>
          <w:sz w:val="24"/>
          <w:szCs w:val="24"/>
          <w:bdr w:val="none" w:sz="0" w:space="0" w:color="auto" w:frame="1"/>
          <w:shd w:val="clear" w:color="auto" w:fill="FFFFFF"/>
        </w:rPr>
        <w:t>Fundação Hospitalar de Hematologia e Hemoterapia do Estado do Amazonas (HEMOAM)</w:t>
      </w:r>
      <w:r w:rsidR="00D607F3" w:rsidRPr="00B32011">
        <w:rPr>
          <w:rStyle w:val="Forte"/>
          <w:rFonts w:ascii="Arial" w:hAnsi="Arial" w:cs="Arial"/>
          <w:b w:val="0"/>
          <w:sz w:val="24"/>
          <w:szCs w:val="24"/>
          <w:bdr w:val="none" w:sz="0" w:space="0" w:color="auto" w:frame="1"/>
          <w:shd w:val="clear" w:color="auto" w:fill="FFFFFF"/>
        </w:rPr>
        <w:t>;</w:t>
      </w:r>
      <w:r w:rsidR="00504622" w:rsidRPr="00B32011">
        <w:rPr>
          <w:rStyle w:val="Forte"/>
          <w:rFonts w:ascii="Arial" w:hAnsi="Arial" w:cs="Arial"/>
          <w:b w:val="0"/>
          <w:sz w:val="24"/>
          <w:szCs w:val="24"/>
          <w:bdr w:val="none" w:sz="0" w:space="0" w:color="auto" w:frame="1"/>
          <w:shd w:val="clear" w:color="auto" w:fill="FFFFFF"/>
        </w:rPr>
        <w:t xml:space="preserve"> </w:t>
      </w:r>
      <w:r w:rsidR="00504622" w:rsidRPr="00B32011">
        <w:rPr>
          <w:rStyle w:val="Forte"/>
          <w:rFonts w:ascii="Arial" w:hAnsi="Arial" w:cs="Arial"/>
          <w:b w:val="0"/>
          <w:sz w:val="24"/>
          <w:szCs w:val="24"/>
          <w:bdr w:val="none" w:sz="0" w:space="0" w:color="auto" w:frame="1"/>
          <w:shd w:val="clear" w:color="auto" w:fill="FFFFFF"/>
          <w:vertAlign w:val="superscript"/>
        </w:rPr>
        <w:t>2</w:t>
      </w:r>
      <w:r w:rsidR="000A77B3" w:rsidRPr="00B32011">
        <w:rPr>
          <w:rStyle w:val="Forte"/>
          <w:rFonts w:ascii="Arial" w:hAnsi="Arial" w:cs="Arial"/>
          <w:b w:val="0"/>
          <w:sz w:val="24"/>
          <w:szCs w:val="24"/>
          <w:bdr w:val="none" w:sz="0" w:space="0" w:color="auto" w:frame="1"/>
          <w:shd w:val="clear" w:color="auto" w:fill="FFFFFF"/>
        </w:rPr>
        <w:t>Programa de Pós-Graduação em Imunologia Básica e Aplicada</w:t>
      </w:r>
      <w:r w:rsidR="006C75BF">
        <w:rPr>
          <w:rStyle w:val="Forte"/>
          <w:rFonts w:ascii="Arial" w:hAnsi="Arial" w:cs="Arial"/>
          <w:b w:val="0"/>
          <w:sz w:val="24"/>
          <w:szCs w:val="24"/>
          <w:bdr w:val="none" w:sz="0" w:space="0" w:color="auto" w:frame="1"/>
          <w:shd w:val="clear" w:color="auto" w:fill="FFFFFF"/>
        </w:rPr>
        <w:t>-</w:t>
      </w:r>
      <w:r w:rsidR="000A77B3" w:rsidRPr="00B32011">
        <w:rPr>
          <w:rStyle w:val="Forte"/>
          <w:rFonts w:ascii="Arial" w:hAnsi="Arial" w:cs="Arial"/>
          <w:b w:val="0"/>
          <w:sz w:val="24"/>
          <w:szCs w:val="24"/>
          <w:bdr w:val="none" w:sz="0" w:space="0" w:color="auto" w:frame="1"/>
          <w:shd w:val="clear" w:color="auto" w:fill="FFFFFF"/>
        </w:rPr>
        <w:t>UFAM</w:t>
      </w:r>
      <w:r w:rsidR="00D607F3" w:rsidRPr="00B32011">
        <w:rPr>
          <w:rStyle w:val="Forte"/>
          <w:rFonts w:ascii="Arial" w:hAnsi="Arial" w:cs="Arial"/>
          <w:b w:val="0"/>
          <w:sz w:val="24"/>
          <w:szCs w:val="24"/>
          <w:bdr w:val="none" w:sz="0" w:space="0" w:color="auto" w:frame="1"/>
          <w:shd w:val="clear" w:color="auto" w:fill="FFFFFF"/>
        </w:rPr>
        <w:t>;</w:t>
      </w:r>
      <w:r w:rsidR="00582FAF" w:rsidRPr="00B32011">
        <w:rPr>
          <w:rStyle w:val="Forte"/>
          <w:rFonts w:ascii="Arial" w:hAnsi="Arial" w:cs="Arial"/>
          <w:b w:val="0"/>
          <w:sz w:val="24"/>
          <w:szCs w:val="24"/>
          <w:bdr w:val="none" w:sz="0" w:space="0" w:color="auto" w:frame="1"/>
          <w:shd w:val="clear" w:color="auto" w:fill="FFFFFF"/>
        </w:rPr>
        <w:t xml:space="preserve"> </w:t>
      </w:r>
      <w:r w:rsidR="00582FAF" w:rsidRPr="00B32011">
        <w:rPr>
          <w:rStyle w:val="Forte"/>
          <w:rFonts w:ascii="Arial" w:hAnsi="Arial" w:cs="Arial"/>
          <w:b w:val="0"/>
          <w:sz w:val="24"/>
          <w:szCs w:val="24"/>
          <w:bdr w:val="none" w:sz="0" w:space="0" w:color="auto" w:frame="1"/>
          <w:shd w:val="clear" w:color="auto" w:fill="FFFFFF"/>
          <w:vertAlign w:val="superscript"/>
        </w:rPr>
        <w:t>3</w:t>
      </w:r>
      <w:r w:rsidR="00504622" w:rsidRPr="00B32011">
        <w:rPr>
          <w:rStyle w:val="Forte"/>
          <w:rFonts w:ascii="Arial" w:hAnsi="Arial" w:cs="Arial"/>
          <w:b w:val="0"/>
          <w:sz w:val="24"/>
          <w:szCs w:val="24"/>
          <w:bdr w:val="none" w:sz="0" w:space="0" w:color="auto" w:frame="1"/>
          <w:shd w:val="clear" w:color="auto" w:fill="FFFFFF"/>
        </w:rPr>
        <w:t>Programa de Pós-Graduação em Ciências Aplicadas a Hematologia</w:t>
      </w:r>
      <w:r w:rsidR="006C75BF">
        <w:rPr>
          <w:rStyle w:val="Forte"/>
          <w:rFonts w:ascii="Arial" w:hAnsi="Arial" w:cs="Arial"/>
          <w:b w:val="0"/>
          <w:sz w:val="24"/>
          <w:szCs w:val="24"/>
          <w:bdr w:val="none" w:sz="0" w:space="0" w:color="auto" w:frame="1"/>
          <w:shd w:val="clear" w:color="auto" w:fill="FFFFFF"/>
        </w:rPr>
        <w:t>-</w:t>
      </w:r>
      <w:r w:rsidR="00504622" w:rsidRPr="00B32011">
        <w:rPr>
          <w:rStyle w:val="Forte"/>
          <w:rFonts w:ascii="Arial" w:hAnsi="Arial" w:cs="Arial"/>
          <w:b w:val="0"/>
          <w:sz w:val="24"/>
          <w:szCs w:val="24"/>
          <w:bdr w:val="none" w:sz="0" w:space="0" w:color="auto" w:frame="1"/>
          <w:shd w:val="clear" w:color="auto" w:fill="FFFFFF"/>
        </w:rPr>
        <w:t>UEA;</w:t>
      </w:r>
      <w:r w:rsidR="00582FAF" w:rsidRPr="00B32011">
        <w:rPr>
          <w:rStyle w:val="Forte"/>
          <w:rFonts w:ascii="Arial" w:hAnsi="Arial" w:cs="Arial"/>
          <w:b w:val="0"/>
          <w:sz w:val="24"/>
          <w:szCs w:val="24"/>
          <w:bdr w:val="none" w:sz="0" w:space="0" w:color="auto" w:frame="1"/>
          <w:shd w:val="clear" w:color="auto" w:fill="FFFFFF"/>
        </w:rPr>
        <w:t xml:space="preserve"> </w:t>
      </w:r>
      <w:r w:rsidR="00582FAF" w:rsidRPr="00B32011">
        <w:rPr>
          <w:rStyle w:val="Forte"/>
          <w:rFonts w:ascii="Arial" w:hAnsi="Arial" w:cs="Arial"/>
          <w:b w:val="0"/>
          <w:sz w:val="24"/>
          <w:szCs w:val="24"/>
          <w:bdr w:val="none" w:sz="0" w:space="0" w:color="auto" w:frame="1"/>
          <w:shd w:val="clear" w:color="auto" w:fill="FFFFFF"/>
          <w:vertAlign w:val="superscript"/>
        </w:rPr>
        <w:t>4</w:t>
      </w:r>
      <w:r w:rsidR="001F473B" w:rsidRPr="00B32011">
        <w:rPr>
          <w:rFonts w:ascii="Arial" w:hAnsi="Arial" w:cs="Arial"/>
          <w:sz w:val="24"/>
          <w:szCs w:val="24"/>
        </w:rPr>
        <w:t>Centro de Pesquisas René Rachou-Fiocruz MG</w:t>
      </w:r>
      <w:r w:rsidR="00EE41C4" w:rsidRPr="00B32011">
        <w:rPr>
          <w:rFonts w:ascii="Arial" w:hAnsi="Arial" w:cs="Arial"/>
          <w:sz w:val="24"/>
          <w:szCs w:val="24"/>
        </w:rPr>
        <w:t>;</w:t>
      </w:r>
      <w:r w:rsidR="00582FAF" w:rsidRPr="00B32011">
        <w:rPr>
          <w:rFonts w:ascii="Arial" w:hAnsi="Arial" w:cs="Arial"/>
          <w:sz w:val="24"/>
          <w:szCs w:val="24"/>
        </w:rPr>
        <w:t xml:space="preserve"> </w:t>
      </w:r>
      <w:r w:rsidR="00582FAF" w:rsidRPr="00B32011">
        <w:rPr>
          <w:rFonts w:ascii="Arial" w:hAnsi="Arial" w:cs="Arial"/>
          <w:sz w:val="24"/>
          <w:szCs w:val="24"/>
          <w:vertAlign w:val="superscript"/>
        </w:rPr>
        <w:t>5</w:t>
      </w:r>
      <w:r w:rsidR="00EE41C4" w:rsidRPr="00B32011">
        <w:rPr>
          <w:rStyle w:val="Forte"/>
          <w:rFonts w:ascii="Arial" w:hAnsi="Arial" w:cs="Arial"/>
          <w:b w:val="0"/>
          <w:sz w:val="24"/>
          <w:szCs w:val="24"/>
          <w:bdr w:val="none" w:sz="0" w:space="0" w:color="auto" w:frame="1"/>
          <w:shd w:val="clear" w:color="auto" w:fill="FFFFFF"/>
        </w:rPr>
        <w:t>Faculdade de Ciências Médicas da UNICAMP.</w:t>
      </w:r>
    </w:p>
    <w:p w14:paraId="1CE1CFA3" w14:textId="213F474D" w:rsidR="001F473B" w:rsidRPr="00387CF4" w:rsidRDefault="001C2936" w:rsidP="00273D14">
      <w:pPr>
        <w:spacing w:after="0" w:line="360" w:lineRule="auto"/>
        <w:jc w:val="both"/>
        <w:rPr>
          <w:rFonts w:ascii="Arial" w:hAnsi="Arial" w:cs="Arial"/>
          <w:b/>
          <w:sz w:val="24"/>
          <w:szCs w:val="24"/>
          <w:shd w:val="clear" w:color="auto" w:fill="FFFFFF"/>
          <w:lang w:val="en-US"/>
        </w:rPr>
      </w:pPr>
      <w:r w:rsidRPr="00704F06">
        <w:rPr>
          <w:rFonts w:ascii="Arial" w:hAnsi="Arial" w:cs="Arial"/>
          <w:b/>
          <w:sz w:val="24"/>
          <w:szCs w:val="24"/>
          <w:lang w:val="en-US"/>
        </w:rPr>
        <w:t>Introduction</w:t>
      </w:r>
      <w:r w:rsidR="00AA2D0C" w:rsidRPr="00704F06">
        <w:rPr>
          <w:rFonts w:ascii="Arial" w:hAnsi="Arial" w:cs="Arial"/>
          <w:b/>
          <w:sz w:val="24"/>
          <w:szCs w:val="24"/>
          <w:lang w:val="en-US"/>
        </w:rPr>
        <w:t xml:space="preserve">: </w:t>
      </w:r>
      <w:r w:rsidR="00A504DF" w:rsidRPr="00704F06">
        <w:rPr>
          <w:rFonts w:ascii="Arial" w:hAnsi="Arial" w:cs="Arial"/>
          <w:sz w:val="24"/>
          <w:szCs w:val="24"/>
          <w:lang w:val="en"/>
        </w:rPr>
        <w:t>Sickle cell anemia (</w:t>
      </w:r>
      <w:r w:rsidR="00C8734D" w:rsidRPr="00704F06">
        <w:rPr>
          <w:rFonts w:ascii="Arial" w:hAnsi="Arial" w:cs="Arial"/>
          <w:sz w:val="24"/>
          <w:szCs w:val="24"/>
          <w:lang w:val="en"/>
        </w:rPr>
        <w:t>SCA</w:t>
      </w:r>
      <w:r w:rsidR="00A504DF" w:rsidRPr="00704F06">
        <w:rPr>
          <w:rFonts w:ascii="Arial" w:hAnsi="Arial" w:cs="Arial"/>
          <w:sz w:val="24"/>
          <w:szCs w:val="24"/>
          <w:lang w:val="en"/>
        </w:rPr>
        <w:t xml:space="preserve">) is a chronic inflammatory genetic disease that presents a high degree of </w:t>
      </w:r>
      <w:proofErr w:type="spellStart"/>
      <w:r w:rsidR="00A504DF" w:rsidRPr="00704F06">
        <w:rPr>
          <w:rFonts w:ascii="Arial" w:hAnsi="Arial" w:cs="Arial"/>
          <w:sz w:val="24"/>
          <w:szCs w:val="24"/>
          <w:lang w:val="en"/>
        </w:rPr>
        <w:t>vaso</w:t>
      </w:r>
      <w:proofErr w:type="spellEnd"/>
      <w:r w:rsidR="00A504DF" w:rsidRPr="00704F06">
        <w:rPr>
          <w:rFonts w:ascii="Arial" w:hAnsi="Arial" w:cs="Arial"/>
          <w:sz w:val="24"/>
          <w:szCs w:val="24"/>
          <w:lang w:val="en"/>
        </w:rPr>
        <w:t xml:space="preserve">-occlusion and endothelial dysfunction </w:t>
      </w:r>
      <w:r w:rsidR="00BE3B3E" w:rsidRPr="00704F06">
        <w:rPr>
          <w:rFonts w:ascii="Arial" w:hAnsi="Arial" w:cs="Arial"/>
          <w:sz w:val="24"/>
          <w:szCs w:val="24"/>
          <w:lang w:val="en"/>
        </w:rPr>
        <w:t>with</w:t>
      </w:r>
      <w:r w:rsidR="00A504DF" w:rsidRPr="00704F06">
        <w:rPr>
          <w:rFonts w:ascii="Arial" w:hAnsi="Arial" w:cs="Arial"/>
          <w:sz w:val="24"/>
          <w:szCs w:val="24"/>
          <w:lang w:val="en"/>
        </w:rPr>
        <w:t xml:space="preserve"> innate immunity cells </w:t>
      </w:r>
      <w:r w:rsidR="00BE3B3E" w:rsidRPr="00704F06">
        <w:rPr>
          <w:rFonts w:ascii="Arial" w:hAnsi="Arial" w:cs="Arial"/>
          <w:sz w:val="24"/>
          <w:szCs w:val="24"/>
          <w:lang w:val="en"/>
        </w:rPr>
        <w:t xml:space="preserve">activation, </w:t>
      </w:r>
      <w:r w:rsidR="00A504DF" w:rsidRPr="00704F06">
        <w:rPr>
          <w:rFonts w:ascii="Arial" w:hAnsi="Arial" w:cs="Arial"/>
          <w:sz w:val="24"/>
          <w:szCs w:val="24"/>
          <w:lang w:val="en"/>
        </w:rPr>
        <w:t xml:space="preserve">as monocytes, which are </w:t>
      </w:r>
      <w:r w:rsidR="00273D14" w:rsidRPr="00704F06">
        <w:rPr>
          <w:rFonts w:ascii="Arial" w:hAnsi="Arial" w:cs="Arial"/>
          <w:sz w:val="24"/>
          <w:szCs w:val="24"/>
          <w:lang w:val="en"/>
        </w:rPr>
        <w:t xml:space="preserve">recruited </w:t>
      </w:r>
      <w:r w:rsidR="00A504DF" w:rsidRPr="00704F06">
        <w:rPr>
          <w:rFonts w:ascii="Arial" w:hAnsi="Arial" w:cs="Arial"/>
          <w:sz w:val="24"/>
          <w:szCs w:val="24"/>
          <w:lang w:val="en"/>
        </w:rPr>
        <w:t>into the obstructed blood vessel</w:t>
      </w:r>
      <w:r w:rsidR="006773A0" w:rsidRPr="00704F06">
        <w:rPr>
          <w:rFonts w:ascii="Arial" w:hAnsi="Arial" w:cs="Arial"/>
          <w:sz w:val="24"/>
          <w:szCs w:val="24"/>
          <w:lang w:val="en"/>
        </w:rPr>
        <w:t xml:space="preserve">. </w:t>
      </w:r>
      <w:r w:rsidR="00A504DF" w:rsidRPr="00704F06">
        <w:rPr>
          <w:rFonts w:ascii="Arial" w:hAnsi="Arial" w:cs="Arial"/>
          <w:sz w:val="24"/>
          <w:szCs w:val="24"/>
          <w:lang w:val="en-US"/>
        </w:rPr>
        <w:t xml:space="preserve">The </w:t>
      </w:r>
      <w:r w:rsidR="00C8734D" w:rsidRPr="00704F06">
        <w:rPr>
          <w:rFonts w:ascii="Arial" w:hAnsi="Arial" w:cs="Arial"/>
          <w:sz w:val="24"/>
          <w:szCs w:val="24"/>
          <w:lang w:val="en-US"/>
        </w:rPr>
        <w:t>aim</w:t>
      </w:r>
      <w:r w:rsidR="00A504DF" w:rsidRPr="00704F06">
        <w:rPr>
          <w:rFonts w:ascii="Arial" w:hAnsi="Arial" w:cs="Arial"/>
          <w:sz w:val="24"/>
          <w:szCs w:val="24"/>
          <w:lang w:val="en-US"/>
        </w:rPr>
        <w:t xml:space="preserve"> of this study is to characterize the phenotypic profile of monocytes and</w:t>
      </w:r>
      <w:r w:rsidR="00842532" w:rsidRPr="00704F06">
        <w:rPr>
          <w:rFonts w:ascii="Arial" w:hAnsi="Arial" w:cs="Arial"/>
          <w:sz w:val="24"/>
          <w:szCs w:val="24"/>
          <w:lang w:val="en-US"/>
        </w:rPr>
        <w:t xml:space="preserve"> </w:t>
      </w:r>
      <w:r w:rsidR="00A504DF" w:rsidRPr="00704F06">
        <w:rPr>
          <w:rFonts w:ascii="Arial" w:hAnsi="Arial" w:cs="Arial"/>
          <w:sz w:val="24"/>
          <w:szCs w:val="24"/>
          <w:lang w:val="en-US"/>
        </w:rPr>
        <w:t>cytokines</w:t>
      </w:r>
      <w:r w:rsidR="00273D14" w:rsidRPr="00704F06">
        <w:rPr>
          <w:rFonts w:ascii="Arial" w:hAnsi="Arial" w:cs="Arial"/>
          <w:sz w:val="24"/>
          <w:szCs w:val="24"/>
          <w:lang w:val="en-US"/>
        </w:rPr>
        <w:t xml:space="preserve"> </w:t>
      </w:r>
      <w:r w:rsidR="00A504DF" w:rsidRPr="00704F06">
        <w:rPr>
          <w:rFonts w:ascii="Arial" w:hAnsi="Arial" w:cs="Arial"/>
          <w:sz w:val="24"/>
          <w:szCs w:val="24"/>
          <w:lang w:val="en-US"/>
        </w:rPr>
        <w:t xml:space="preserve">involved in the pathophysiology of </w:t>
      </w:r>
      <w:r w:rsidR="00273D14" w:rsidRPr="00704F06">
        <w:rPr>
          <w:rFonts w:ascii="Arial" w:hAnsi="Arial" w:cs="Arial"/>
          <w:sz w:val="24"/>
          <w:szCs w:val="24"/>
          <w:lang w:val="en-US"/>
        </w:rPr>
        <w:t>SCA</w:t>
      </w:r>
      <w:r w:rsidR="00A504DF" w:rsidRPr="00704F06">
        <w:rPr>
          <w:rFonts w:ascii="Arial" w:hAnsi="Arial" w:cs="Arial"/>
          <w:sz w:val="24"/>
          <w:szCs w:val="24"/>
          <w:lang w:val="en-US"/>
        </w:rPr>
        <w:t>.</w:t>
      </w:r>
      <w:r w:rsidR="00A504DF" w:rsidRPr="00704F06">
        <w:rPr>
          <w:lang w:val="en-US"/>
        </w:rPr>
        <w:t xml:space="preserve"> </w:t>
      </w:r>
      <w:r w:rsidR="00EE70C1" w:rsidRPr="00704F06">
        <w:rPr>
          <w:rFonts w:ascii="Arial" w:hAnsi="Arial" w:cs="Arial"/>
          <w:b/>
          <w:sz w:val="24"/>
          <w:szCs w:val="24"/>
          <w:lang w:val="en-US"/>
        </w:rPr>
        <w:t>Methods</w:t>
      </w:r>
      <w:r w:rsidR="00A71A79" w:rsidRPr="00704F06">
        <w:rPr>
          <w:rFonts w:ascii="Arial" w:hAnsi="Arial" w:cs="Arial"/>
          <w:b/>
          <w:sz w:val="24"/>
          <w:szCs w:val="24"/>
          <w:lang w:val="en-US"/>
        </w:rPr>
        <w:t xml:space="preserve"> and Results</w:t>
      </w:r>
      <w:r w:rsidR="002C1AF5" w:rsidRPr="00704F06">
        <w:rPr>
          <w:rFonts w:ascii="Arial" w:hAnsi="Arial" w:cs="Arial"/>
          <w:b/>
          <w:sz w:val="24"/>
          <w:szCs w:val="24"/>
          <w:lang w:val="en-US"/>
        </w:rPr>
        <w:t>:</w:t>
      </w:r>
      <w:r w:rsidR="00080D4E" w:rsidRPr="00704F06">
        <w:rPr>
          <w:rFonts w:ascii="Arial" w:hAnsi="Arial" w:cs="Arial"/>
          <w:sz w:val="24"/>
          <w:szCs w:val="24"/>
          <w:lang w:val="en-US"/>
        </w:rPr>
        <w:t xml:space="preserve"> </w:t>
      </w:r>
      <w:r w:rsidR="00F50285" w:rsidRPr="00704F06">
        <w:rPr>
          <w:rFonts w:ascii="Arial" w:hAnsi="Arial" w:cs="Arial"/>
          <w:sz w:val="24"/>
          <w:szCs w:val="24"/>
          <w:lang w:val="en-US"/>
        </w:rPr>
        <w:t xml:space="preserve">We collected </w:t>
      </w:r>
      <w:r w:rsidR="00A268DC" w:rsidRPr="00704F06">
        <w:rPr>
          <w:rFonts w:ascii="Arial" w:hAnsi="Arial" w:cs="Arial"/>
          <w:sz w:val="24"/>
          <w:szCs w:val="24"/>
          <w:lang w:val="en"/>
        </w:rPr>
        <w:t xml:space="preserve">30 </w:t>
      </w:r>
      <w:r w:rsidR="00F50285" w:rsidRPr="00704F06">
        <w:rPr>
          <w:rFonts w:ascii="Arial" w:hAnsi="Arial" w:cs="Arial"/>
          <w:sz w:val="24"/>
          <w:szCs w:val="24"/>
          <w:lang w:val="en"/>
        </w:rPr>
        <w:t xml:space="preserve">samples from </w:t>
      </w:r>
      <w:proofErr w:type="spellStart"/>
      <w:r w:rsidR="00F50285" w:rsidRPr="00704F06">
        <w:rPr>
          <w:rFonts w:ascii="Arial" w:hAnsi="Arial" w:cs="Arial"/>
          <w:sz w:val="24"/>
          <w:szCs w:val="24"/>
          <w:lang w:val="en"/>
        </w:rPr>
        <w:t>HbSS</w:t>
      </w:r>
      <w:proofErr w:type="spellEnd"/>
      <w:r w:rsidR="00F50285" w:rsidRPr="00704F06">
        <w:rPr>
          <w:rFonts w:ascii="Arial" w:hAnsi="Arial" w:cs="Arial"/>
          <w:sz w:val="24"/>
          <w:szCs w:val="24"/>
          <w:lang w:val="en"/>
        </w:rPr>
        <w:t xml:space="preserve"> </w:t>
      </w:r>
      <w:r w:rsidR="00A268DC" w:rsidRPr="00704F06">
        <w:rPr>
          <w:rFonts w:ascii="Arial" w:hAnsi="Arial" w:cs="Arial"/>
          <w:sz w:val="24"/>
          <w:szCs w:val="24"/>
          <w:lang w:val="en"/>
        </w:rPr>
        <w:t>patients at steady state</w:t>
      </w:r>
      <w:r w:rsidR="00AA5519">
        <w:rPr>
          <w:rFonts w:ascii="Arial" w:hAnsi="Arial" w:cs="Arial"/>
          <w:sz w:val="24"/>
          <w:szCs w:val="24"/>
          <w:lang w:val="en"/>
        </w:rPr>
        <w:t>, 20 (67%) were f</w:t>
      </w:r>
      <w:r w:rsidR="00D770BA">
        <w:rPr>
          <w:rFonts w:ascii="Arial" w:hAnsi="Arial" w:cs="Arial"/>
          <w:sz w:val="24"/>
          <w:szCs w:val="24"/>
          <w:lang w:val="en"/>
        </w:rPr>
        <w:t>e</w:t>
      </w:r>
      <w:r w:rsidR="00AA5519">
        <w:rPr>
          <w:rFonts w:ascii="Arial" w:hAnsi="Arial" w:cs="Arial"/>
          <w:sz w:val="24"/>
          <w:szCs w:val="24"/>
          <w:lang w:val="en"/>
        </w:rPr>
        <w:t xml:space="preserve">male </w:t>
      </w:r>
      <w:r w:rsidR="00C64210">
        <w:rPr>
          <w:rFonts w:ascii="Arial" w:hAnsi="Arial" w:cs="Arial"/>
          <w:sz w:val="24"/>
          <w:szCs w:val="24"/>
          <w:lang w:val="en"/>
        </w:rPr>
        <w:t>(</w:t>
      </w:r>
      <w:r w:rsidR="00AA5519">
        <w:rPr>
          <w:rFonts w:ascii="Arial" w:hAnsi="Arial" w:cs="Arial"/>
          <w:sz w:val="24"/>
          <w:szCs w:val="24"/>
          <w:lang w:val="en"/>
        </w:rPr>
        <w:t>29,9 ± 8,9</w:t>
      </w:r>
      <w:r w:rsidR="00B74F48">
        <w:rPr>
          <w:rFonts w:ascii="Arial" w:hAnsi="Arial" w:cs="Arial"/>
          <w:sz w:val="24"/>
          <w:szCs w:val="24"/>
          <w:lang w:val="en"/>
        </w:rPr>
        <w:t xml:space="preserve"> years</w:t>
      </w:r>
      <w:r w:rsidR="00AA5519">
        <w:rPr>
          <w:rFonts w:ascii="Arial" w:hAnsi="Arial" w:cs="Arial"/>
          <w:sz w:val="24"/>
          <w:szCs w:val="24"/>
          <w:lang w:val="en"/>
        </w:rPr>
        <w:t>)</w:t>
      </w:r>
      <w:r w:rsidR="00A268DC" w:rsidRPr="00704F06">
        <w:rPr>
          <w:rFonts w:ascii="Arial" w:hAnsi="Arial" w:cs="Arial"/>
          <w:sz w:val="24"/>
          <w:szCs w:val="24"/>
          <w:lang w:val="en"/>
        </w:rPr>
        <w:t xml:space="preserve"> and 53 samples from healthy donors</w:t>
      </w:r>
      <w:r w:rsidR="00273D14" w:rsidRPr="00704F06">
        <w:rPr>
          <w:rFonts w:ascii="Arial" w:hAnsi="Arial" w:cs="Arial"/>
          <w:sz w:val="24"/>
          <w:szCs w:val="24"/>
          <w:lang w:val="en"/>
        </w:rPr>
        <w:t xml:space="preserve"> (HD)</w:t>
      </w:r>
      <w:r w:rsidR="0024261A">
        <w:rPr>
          <w:rFonts w:ascii="Arial" w:hAnsi="Arial" w:cs="Arial"/>
          <w:sz w:val="24"/>
          <w:szCs w:val="24"/>
          <w:lang w:val="en"/>
        </w:rPr>
        <w:t>, 37 (70%) were male (32,2 ± 11,5 years)</w:t>
      </w:r>
      <w:r w:rsidR="00930F57">
        <w:rPr>
          <w:rFonts w:ascii="Arial" w:hAnsi="Arial" w:cs="Arial"/>
          <w:sz w:val="24"/>
          <w:szCs w:val="24"/>
          <w:lang w:val="en"/>
        </w:rPr>
        <w:t>.</w:t>
      </w:r>
      <w:r w:rsidR="00A268DC" w:rsidRPr="00704F06">
        <w:rPr>
          <w:rFonts w:ascii="Arial" w:hAnsi="Arial" w:cs="Arial"/>
          <w:sz w:val="24"/>
          <w:szCs w:val="24"/>
          <w:lang w:val="en"/>
        </w:rPr>
        <w:t xml:space="preserve"> </w:t>
      </w:r>
      <w:r w:rsidR="00C655A7">
        <w:rPr>
          <w:rFonts w:ascii="Arial" w:hAnsi="Arial" w:cs="Arial"/>
          <w:sz w:val="24"/>
          <w:szCs w:val="24"/>
          <w:lang w:val="en-US"/>
        </w:rPr>
        <w:t>Immunophenotyping</w:t>
      </w:r>
      <w:r w:rsidR="00387CF4" w:rsidRPr="00704F06">
        <w:rPr>
          <w:rFonts w:ascii="Arial" w:hAnsi="Arial" w:cs="Arial"/>
          <w:sz w:val="24"/>
          <w:szCs w:val="24"/>
          <w:lang w:val="en-US"/>
        </w:rPr>
        <w:t xml:space="preserve"> of monocyte subpopulations were performed by flow cytometry</w:t>
      </w:r>
      <w:r w:rsidR="006773A0" w:rsidRPr="00704F06">
        <w:rPr>
          <w:rFonts w:ascii="Arial" w:hAnsi="Arial" w:cs="Arial"/>
          <w:sz w:val="24"/>
          <w:szCs w:val="24"/>
          <w:lang w:val="en-US"/>
        </w:rPr>
        <w:t xml:space="preserve"> </w:t>
      </w:r>
      <w:r w:rsidR="00A268DC" w:rsidRPr="00704F06">
        <w:rPr>
          <w:rFonts w:ascii="Arial" w:hAnsi="Arial" w:cs="Arial"/>
          <w:sz w:val="24"/>
          <w:szCs w:val="24"/>
          <w:lang w:val="en"/>
        </w:rPr>
        <w:t>using specific markers (CD14, CD16</w:t>
      </w:r>
      <w:r w:rsidR="00F50285" w:rsidRPr="00704F06">
        <w:rPr>
          <w:rFonts w:ascii="Arial" w:hAnsi="Arial" w:cs="Arial"/>
          <w:sz w:val="24"/>
          <w:szCs w:val="24"/>
          <w:lang w:val="en"/>
        </w:rPr>
        <w:t>,</w:t>
      </w:r>
      <w:r w:rsidR="000E4229" w:rsidRPr="00704F06">
        <w:rPr>
          <w:rFonts w:ascii="Arial" w:hAnsi="Arial" w:cs="Arial"/>
          <w:sz w:val="24"/>
          <w:szCs w:val="24"/>
          <w:lang w:val="en"/>
        </w:rPr>
        <w:t xml:space="preserve"> </w:t>
      </w:r>
      <w:r w:rsidR="00A268DC" w:rsidRPr="00704F06">
        <w:rPr>
          <w:rFonts w:ascii="Arial" w:hAnsi="Arial" w:cs="Arial"/>
          <w:sz w:val="24"/>
          <w:szCs w:val="24"/>
          <w:lang w:val="en"/>
        </w:rPr>
        <w:t xml:space="preserve">CD80 and HLA-DR), analyzed by the </w:t>
      </w:r>
      <w:proofErr w:type="spellStart"/>
      <w:r w:rsidR="00A268DC" w:rsidRPr="00704F06">
        <w:rPr>
          <w:rFonts w:ascii="Arial" w:hAnsi="Arial" w:cs="Arial"/>
          <w:sz w:val="24"/>
          <w:szCs w:val="24"/>
          <w:lang w:val="en"/>
        </w:rPr>
        <w:t>FlowJo</w:t>
      </w:r>
      <w:proofErr w:type="spellEnd"/>
      <w:r w:rsidR="00A268DC" w:rsidRPr="00704F06">
        <w:rPr>
          <w:rFonts w:ascii="Arial" w:hAnsi="Arial" w:cs="Arial"/>
          <w:sz w:val="24"/>
          <w:szCs w:val="24"/>
          <w:lang w:val="en"/>
        </w:rPr>
        <w:t xml:space="preserve"> v.7.1 program. TNF-α, IL-1β, IFN-γ, IL-12 and IL-6 were measured by the Bio-Plex Pro Human Cytokine Standard 27-Plex Kit using the Luminex technique, analyzed </w:t>
      </w:r>
      <w:r w:rsidR="00A02084">
        <w:rPr>
          <w:rFonts w:ascii="Arial" w:hAnsi="Arial" w:cs="Arial"/>
          <w:sz w:val="24"/>
          <w:szCs w:val="24"/>
          <w:lang w:val="en"/>
        </w:rPr>
        <w:t xml:space="preserve">by </w:t>
      </w:r>
      <w:proofErr w:type="spellStart"/>
      <w:r w:rsidR="00A268DC" w:rsidRPr="00704F06">
        <w:rPr>
          <w:rFonts w:ascii="Arial" w:hAnsi="Arial" w:cs="Arial"/>
          <w:sz w:val="24"/>
          <w:szCs w:val="24"/>
          <w:lang w:val="en"/>
        </w:rPr>
        <w:t>Bioplex</w:t>
      </w:r>
      <w:proofErr w:type="spellEnd"/>
      <w:r w:rsidR="00A268DC" w:rsidRPr="00704F06">
        <w:rPr>
          <w:rFonts w:ascii="Arial" w:hAnsi="Arial" w:cs="Arial"/>
          <w:sz w:val="24"/>
          <w:szCs w:val="24"/>
          <w:lang w:val="en"/>
        </w:rPr>
        <w:t xml:space="preserve"> Manager</w:t>
      </w:r>
      <w:r w:rsidR="00A02084">
        <w:rPr>
          <w:rFonts w:ascii="Arial" w:hAnsi="Arial" w:cs="Arial"/>
          <w:sz w:val="24"/>
          <w:szCs w:val="24"/>
          <w:lang w:val="en"/>
        </w:rPr>
        <w:t xml:space="preserve"> S</w:t>
      </w:r>
      <w:r w:rsidR="00A02084" w:rsidRPr="00704F06">
        <w:rPr>
          <w:rFonts w:ascii="Arial" w:hAnsi="Arial" w:cs="Arial"/>
          <w:sz w:val="24"/>
          <w:szCs w:val="24"/>
          <w:lang w:val="en"/>
        </w:rPr>
        <w:t>oftware</w:t>
      </w:r>
      <w:r w:rsidR="00273D14" w:rsidRPr="00704F06">
        <w:rPr>
          <w:rFonts w:ascii="Arial" w:hAnsi="Arial" w:cs="Arial"/>
          <w:sz w:val="24"/>
          <w:szCs w:val="24"/>
          <w:lang w:val="en"/>
        </w:rPr>
        <w:t xml:space="preserve">. </w:t>
      </w:r>
      <w:r w:rsidR="00A268DC" w:rsidRPr="00704F06">
        <w:rPr>
          <w:rFonts w:ascii="Arial" w:hAnsi="Arial" w:cs="Arial"/>
          <w:sz w:val="24"/>
          <w:szCs w:val="24"/>
          <w:lang w:val="en"/>
        </w:rPr>
        <w:t xml:space="preserve">Data analysis was done using GraphPad Prism v. 5.0 </w:t>
      </w:r>
      <w:r w:rsidR="00A02084">
        <w:rPr>
          <w:rFonts w:ascii="Arial" w:hAnsi="Arial" w:cs="Arial"/>
          <w:sz w:val="24"/>
          <w:szCs w:val="24"/>
          <w:lang w:val="en"/>
        </w:rPr>
        <w:t>for</w:t>
      </w:r>
      <w:r w:rsidR="00A268DC" w:rsidRPr="00704F06">
        <w:rPr>
          <w:rFonts w:ascii="Arial" w:hAnsi="Arial" w:cs="Arial"/>
          <w:sz w:val="24"/>
          <w:szCs w:val="24"/>
          <w:lang w:val="en"/>
        </w:rPr>
        <w:t xml:space="preserve"> two-tailed Mann-Whitney test with a 95% confidence interval and the data considered with statistical significance were those with p value &lt;0.05. No statistical difference was found between classical (p = 0.0896) and nonclassical (p = 0.2534) monocytes among the </w:t>
      </w:r>
      <w:r w:rsidR="00325F94" w:rsidRPr="00704F06">
        <w:rPr>
          <w:rFonts w:ascii="Arial" w:hAnsi="Arial" w:cs="Arial"/>
          <w:sz w:val="24"/>
          <w:szCs w:val="24"/>
          <w:lang w:val="en"/>
        </w:rPr>
        <w:t>HD</w:t>
      </w:r>
      <w:r w:rsidR="00A268DC" w:rsidRPr="00704F06">
        <w:rPr>
          <w:rFonts w:ascii="Arial" w:hAnsi="Arial" w:cs="Arial"/>
          <w:sz w:val="24"/>
          <w:szCs w:val="24"/>
          <w:lang w:val="en"/>
        </w:rPr>
        <w:t xml:space="preserve"> and </w:t>
      </w:r>
      <w:proofErr w:type="spellStart"/>
      <w:r w:rsidR="00273D14" w:rsidRPr="00704F06">
        <w:rPr>
          <w:rFonts w:ascii="Arial" w:hAnsi="Arial" w:cs="Arial"/>
          <w:sz w:val="24"/>
          <w:szCs w:val="24"/>
          <w:lang w:val="en"/>
        </w:rPr>
        <w:t>HbSS</w:t>
      </w:r>
      <w:proofErr w:type="spellEnd"/>
      <w:r w:rsidR="00A268DC" w:rsidRPr="00704F06">
        <w:rPr>
          <w:rFonts w:ascii="Arial" w:hAnsi="Arial" w:cs="Arial"/>
          <w:sz w:val="24"/>
          <w:szCs w:val="24"/>
          <w:lang w:val="en"/>
        </w:rPr>
        <w:t xml:space="preserve"> group, as well as TNF-α </w:t>
      </w:r>
      <w:r w:rsidR="00273D14" w:rsidRPr="00704F06">
        <w:rPr>
          <w:rFonts w:ascii="Arial" w:hAnsi="Arial" w:cs="Arial"/>
          <w:sz w:val="24"/>
          <w:szCs w:val="24"/>
          <w:lang w:val="en"/>
        </w:rPr>
        <w:t xml:space="preserve">serum level </w:t>
      </w:r>
      <w:r w:rsidR="00A268DC" w:rsidRPr="00704F06">
        <w:rPr>
          <w:rFonts w:ascii="Arial" w:hAnsi="Arial" w:cs="Arial"/>
          <w:sz w:val="24"/>
          <w:szCs w:val="24"/>
          <w:lang w:val="en"/>
        </w:rPr>
        <w:t xml:space="preserve">(p = 0.0852). However, a significant increase in inflammatory monocytes (p = 0.0023) was observed in </w:t>
      </w:r>
      <w:proofErr w:type="spellStart"/>
      <w:r w:rsidR="00273D14" w:rsidRPr="00704F06">
        <w:rPr>
          <w:rFonts w:ascii="Arial" w:hAnsi="Arial" w:cs="Arial"/>
          <w:sz w:val="24"/>
          <w:szCs w:val="24"/>
          <w:lang w:val="en"/>
        </w:rPr>
        <w:t>HbSS</w:t>
      </w:r>
      <w:proofErr w:type="spellEnd"/>
      <w:r w:rsidR="00273D14" w:rsidRPr="00704F06">
        <w:rPr>
          <w:rFonts w:ascii="Arial" w:hAnsi="Arial" w:cs="Arial"/>
          <w:sz w:val="24"/>
          <w:szCs w:val="24"/>
          <w:lang w:val="en"/>
        </w:rPr>
        <w:t xml:space="preserve"> group</w:t>
      </w:r>
      <w:r w:rsidR="00A268DC" w:rsidRPr="00704F06">
        <w:rPr>
          <w:rFonts w:ascii="Arial" w:hAnsi="Arial" w:cs="Arial"/>
          <w:sz w:val="24"/>
          <w:szCs w:val="24"/>
          <w:lang w:val="en"/>
        </w:rPr>
        <w:t xml:space="preserve">, as IL-1β (p = 0.0001), IFN-γ (p = 0.0032), IL- 12 (p = 0.0004) and IL-6 (p = 0.0095) </w:t>
      </w:r>
      <w:r w:rsidR="00273D14" w:rsidRPr="00704F06">
        <w:rPr>
          <w:rFonts w:ascii="Arial" w:hAnsi="Arial" w:cs="Arial"/>
          <w:sz w:val="24"/>
          <w:szCs w:val="24"/>
          <w:lang w:val="en"/>
        </w:rPr>
        <w:t>cytokines compared</w:t>
      </w:r>
      <w:r w:rsidR="00A268DC" w:rsidRPr="00704F06">
        <w:rPr>
          <w:rFonts w:ascii="Arial" w:hAnsi="Arial" w:cs="Arial"/>
          <w:sz w:val="24"/>
          <w:szCs w:val="24"/>
          <w:lang w:val="en"/>
        </w:rPr>
        <w:t xml:space="preserve"> to </w:t>
      </w:r>
      <w:r w:rsidR="00BB131C" w:rsidRPr="00704F06">
        <w:rPr>
          <w:rFonts w:ascii="Arial" w:hAnsi="Arial" w:cs="Arial"/>
          <w:sz w:val="24"/>
          <w:szCs w:val="24"/>
          <w:lang w:val="en"/>
        </w:rPr>
        <w:t>HD</w:t>
      </w:r>
      <w:r w:rsidR="00A268DC" w:rsidRPr="00704F06">
        <w:rPr>
          <w:rFonts w:ascii="Arial" w:hAnsi="Arial" w:cs="Arial"/>
          <w:sz w:val="24"/>
          <w:szCs w:val="24"/>
          <w:lang w:val="en"/>
        </w:rPr>
        <w:t xml:space="preserve"> group.</w:t>
      </w:r>
      <w:r w:rsidR="003E4410" w:rsidRPr="00704F06">
        <w:rPr>
          <w:rFonts w:ascii="Arial" w:eastAsia="Calibri" w:hAnsi="Arial" w:cs="Arial"/>
          <w:sz w:val="24"/>
          <w:szCs w:val="24"/>
          <w:lang w:val="en-US"/>
        </w:rPr>
        <w:t xml:space="preserve"> </w:t>
      </w:r>
      <w:r w:rsidR="00A71A79" w:rsidRPr="00704F06">
        <w:rPr>
          <w:rFonts w:ascii="Arial" w:eastAsia="Calibri" w:hAnsi="Arial" w:cs="Arial"/>
          <w:b/>
          <w:sz w:val="24"/>
          <w:szCs w:val="24"/>
          <w:lang w:val="en-US"/>
        </w:rPr>
        <w:t>Conclusion</w:t>
      </w:r>
      <w:r w:rsidR="00B62EDB" w:rsidRPr="00704F06">
        <w:rPr>
          <w:rFonts w:ascii="Arial" w:hAnsi="Arial" w:cs="Arial"/>
          <w:b/>
          <w:sz w:val="24"/>
          <w:szCs w:val="24"/>
          <w:shd w:val="clear" w:color="auto" w:fill="FFFFFF"/>
          <w:lang w:val="en-US"/>
        </w:rPr>
        <w:t>:</w:t>
      </w:r>
      <w:r w:rsidR="00AF4374" w:rsidRPr="00704F06">
        <w:rPr>
          <w:rFonts w:ascii="Arial" w:hAnsi="Arial" w:cs="Arial"/>
          <w:sz w:val="24"/>
          <w:szCs w:val="24"/>
          <w:shd w:val="clear" w:color="auto" w:fill="FFFFFF"/>
          <w:lang w:val="en-US"/>
        </w:rPr>
        <w:t xml:space="preserve"> </w:t>
      </w:r>
      <w:r w:rsidR="00127DF3" w:rsidRPr="00704F06">
        <w:rPr>
          <w:rFonts w:ascii="Arial" w:hAnsi="Arial" w:cs="Arial"/>
          <w:sz w:val="24"/>
          <w:szCs w:val="24"/>
          <w:lang w:val="en"/>
        </w:rPr>
        <w:t>The present study suggest</w:t>
      </w:r>
      <w:r w:rsidR="00D5196A">
        <w:rPr>
          <w:rFonts w:ascii="Arial" w:hAnsi="Arial" w:cs="Arial"/>
          <w:sz w:val="24"/>
          <w:szCs w:val="24"/>
          <w:lang w:val="en"/>
        </w:rPr>
        <w:t>s</w:t>
      </w:r>
      <w:r w:rsidR="00127DF3" w:rsidRPr="00704F06">
        <w:rPr>
          <w:rFonts w:ascii="Arial" w:hAnsi="Arial" w:cs="Arial"/>
          <w:sz w:val="24"/>
          <w:szCs w:val="24"/>
          <w:lang w:val="en"/>
        </w:rPr>
        <w:t xml:space="preserve"> that inflammatory monocytes and cytokines secreted by these cells appear to contribute to aggravate inflammation in patients with AF, even at steady state. However, further studies are needed with evaluation of other markers and more robust analyzes for correlation with other immunological and clinical parameters.</w:t>
      </w:r>
      <w:r w:rsidR="00273D14" w:rsidRPr="00704F06">
        <w:rPr>
          <w:rFonts w:ascii="Arial" w:hAnsi="Arial" w:cs="Arial"/>
          <w:sz w:val="24"/>
          <w:szCs w:val="24"/>
          <w:lang w:val="en"/>
        </w:rPr>
        <w:t xml:space="preserve"> </w:t>
      </w:r>
      <w:bookmarkStart w:id="0" w:name="_Hlk489949066"/>
      <w:proofErr w:type="gramStart"/>
      <w:r w:rsidR="00387CF4" w:rsidRPr="00704F06">
        <w:rPr>
          <w:rFonts w:ascii="Arial" w:eastAsia="Times New Roman" w:hAnsi="Arial" w:cs="Arial"/>
          <w:color w:val="212121"/>
          <w:sz w:val="24"/>
          <w:szCs w:val="24"/>
          <w:lang w:val="en" w:eastAsia="pt-BR"/>
        </w:rPr>
        <w:t xml:space="preserve">Support </w:t>
      </w:r>
      <w:r w:rsidR="00F10B25" w:rsidRPr="00704F06">
        <w:rPr>
          <w:rFonts w:ascii="Arial" w:hAnsi="Arial" w:cs="Arial"/>
          <w:sz w:val="24"/>
          <w:szCs w:val="24"/>
          <w:lang w:val="en-US"/>
        </w:rPr>
        <w:t>:</w:t>
      </w:r>
      <w:proofErr w:type="gramEnd"/>
      <w:r w:rsidR="00F10B25" w:rsidRPr="00704F06">
        <w:rPr>
          <w:rFonts w:ascii="Arial" w:hAnsi="Arial" w:cs="Arial"/>
          <w:sz w:val="24"/>
          <w:szCs w:val="24"/>
          <w:lang w:val="en-US"/>
        </w:rPr>
        <w:t xml:space="preserve"> FAPEAM, </w:t>
      </w:r>
      <w:proofErr w:type="spellStart"/>
      <w:r w:rsidR="00F10B25" w:rsidRPr="00704F06">
        <w:rPr>
          <w:rFonts w:ascii="Arial" w:hAnsi="Arial" w:cs="Arial"/>
          <w:sz w:val="24"/>
          <w:szCs w:val="24"/>
          <w:lang w:val="en-US"/>
        </w:rPr>
        <w:t>CNPq</w:t>
      </w:r>
      <w:proofErr w:type="spellEnd"/>
      <w:r w:rsidR="00F10B25" w:rsidRPr="00704F06">
        <w:rPr>
          <w:rFonts w:ascii="Arial" w:hAnsi="Arial" w:cs="Arial"/>
          <w:sz w:val="24"/>
          <w:szCs w:val="24"/>
          <w:lang w:val="en-US"/>
        </w:rPr>
        <w:t>, CAPES, UFAM, HEMOAM.</w:t>
      </w:r>
      <w:bookmarkEnd w:id="0"/>
      <w:r w:rsidR="00A50159" w:rsidRPr="00A50159">
        <w:t xml:space="preserve"> </w:t>
      </w:r>
      <w:r w:rsidR="00A50159">
        <w:object w:dxaOrig="1536" w:dyaOrig="996" w14:anchorId="6C8BA73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9.5pt" o:ole="">
            <v:imagedata r:id="rId4" o:title=""/>
          </v:shape>
          <o:OLEObject Type="Embed" ProgID="Word.Document.12" ShapeID="_x0000_i1025" DrawAspect="Icon" ObjectID="_1600506094" r:id="rId5">
            <o:FieldCodes>\s</o:FieldCodes>
          </o:OLEObject>
        </w:object>
      </w:r>
      <w:bookmarkStart w:id="1" w:name="_GoBack"/>
      <w:bookmarkEnd w:id="1"/>
    </w:p>
    <w:sectPr w:rsidR="001F473B" w:rsidRPr="00387CF4" w:rsidSect="00413942">
      <w:pgSz w:w="11906" w:h="16838"/>
      <w:pgMar w:top="1701"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148"/>
    <w:rsid w:val="00002F9F"/>
    <w:rsid w:val="00004065"/>
    <w:rsid w:val="00007E7A"/>
    <w:rsid w:val="00013E3F"/>
    <w:rsid w:val="00034F71"/>
    <w:rsid w:val="00037E98"/>
    <w:rsid w:val="00064287"/>
    <w:rsid w:val="0006469D"/>
    <w:rsid w:val="00064D8D"/>
    <w:rsid w:val="00080D4E"/>
    <w:rsid w:val="00086B5F"/>
    <w:rsid w:val="0009291E"/>
    <w:rsid w:val="000A77B3"/>
    <w:rsid w:val="000A7A92"/>
    <w:rsid w:val="000C1418"/>
    <w:rsid w:val="000D6418"/>
    <w:rsid w:val="000D672E"/>
    <w:rsid w:val="000E4229"/>
    <w:rsid w:val="000E45C0"/>
    <w:rsid w:val="0010797B"/>
    <w:rsid w:val="0012356B"/>
    <w:rsid w:val="0012386D"/>
    <w:rsid w:val="00127DF3"/>
    <w:rsid w:val="00137E7A"/>
    <w:rsid w:val="00142A95"/>
    <w:rsid w:val="001467C8"/>
    <w:rsid w:val="00151AE6"/>
    <w:rsid w:val="00171486"/>
    <w:rsid w:val="001A3450"/>
    <w:rsid w:val="001A3E3B"/>
    <w:rsid w:val="001A679D"/>
    <w:rsid w:val="001B2082"/>
    <w:rsid w:val="001B369F"/>
    <w:rsid w:val="001B6360"/>
    <w:rsid w:val="001C2936"/>
    <w:rsid w:val="001C43FE"/>
    <w:rsid w:val="001F0E2B"/>
    <w:rsid w:val="001F213C"/>
    <w:rsid w:val="001F24E5"/>
    <w:rsid w:val="001F473B"/>
    <w:rsid w:val="001F5594"/>
    <w:rsid w:val="00224589"/>
    <w:rsid w:val="002274F6"/>
    <w:rsid w:val="0024261A"/>
    <w:rsid w:val="00267808"/>
    <w:rsid w:val="00273D14"/>
    <w:rsid w:val="002749CC"/>
    <w:rsid w:val="00277EB6"/>
    <w:rsid w:val="002816ED"/>
    <w:rsid w:val="00281AD8"/>
    <w:rsid w:val="002A3510"/>
    <w:rsid w:val="002A4E85"/>
    <w:rsid w:val="002A776C"/>
    <w:rsid w:val="002C122B"/>
    <w:rsid w:val="002C1AF5"/>
    <w:rsid w:val="002C3DD9"/>
    <w:rsid w:val="002D1D59"/>
    <w:rsid w:val="002F5878"/>
    <w:rsid w:val="00305521"/>
    <w:rsid w:val="003231FA"/>
    <w:rsid w:val="00325F94"/>
    <w:rsid w:val="003427A8"/>
    <w:rsid w:val="00346338"/>
    <w:rsid w:val="00347AC0"/>
    <w:rsid w:val="00366F5D"/>
    <w:rsid w:val="0037468C"/>
    <w:rsid w:val="00387CF4"/>
    <w:rsid w:val="0039392C"/>
    <w:rsid w:val="003A61A8"/>
    <w:rsid w:val="003B3147"/>
    <w:rsid w:val="003B6189"/>
    <w:rsid w:val="003B62E1"/>
    <w:rsid w:val="003C0C08"/>
    <w:rsid w:val="003D7DC4"/>
    <w:rsid w:val="003E4410"/>
    <w:rsid w:val="003F5D02"/>
    <w:rsid w:val="003F7175"/>
    <w:rsid w:val="00406F55"/>
    <w:rsid w:val="00413942"/>
    <w:rsid w:val="00415D1B"/>
    <w:rsid w:val="00417158"/>
    <w:rsid w:val="0042271D"/>
    <w:rsid w:val="00445B22"/>
    <w:rsid w:val="004618DE"/>
    <w:rsid w:val="004630BA"/>
    <w:rsid w:val="0047060E"/>
    <w:rsid w:val="0047415E"/>
    <w:rsid w:val="00475FB7"/>
    <w:rsid w:val="00483233"/>
    <w:rsid w:val="00494696"/>
    <w:rsid w:val="004B1578"/>
    <w:rsid w:val="004D1168"/>
    <w:rsid w:val="004D40AD"/>
    <w:rsid w:val="004D5A19"/>
    <w:rsid w:val="004E21CE"/>
    <w:rsid w:val="004E719E"/>
    <w:rsid w:val="004F2316"/>
    <w:rsid w:val="00500A03"/>
    <w:rsid w:val="00504622"/>
    <w:rsid w:val="00505D0F"/>
    <w:rsid w:val="00511EED"/>
    <w:rsid w:val="00513D54"/>
    <w:rsid w:val="0052202A"/>
    <w:rsid w:val="005259B3"/>
    <w:rsid w:val="005277E6"/>
    <w:rsid w:val="005349F3"/>
    <w:rsid w:val="00542FBE"/>
    <w:rsid w:val="00552559"/>
    <w:rsid w:val="0055269F"/>
    <w:rsid w:val="005539D0"/>
    <w:rsid w:val="00567A16"/>
    <w:rsid w:val="005712BB"/>
    <w:rsid w:val="005738AD"/>
    <w:rsid w:val="00574FE0"/>
    <w:rsid w:val="00582FAF"/>
    <w:rsid w:val="0058680C"/>
    <w:rsid w:val="00591241"/>
    <w:rsid w:val="005A0173"/>
    <w:rsid w:val="005A489A"/>
    <w:rsid w:val="005A75CD"/>
    <w:rsid w:val="005B1599"/>
    <w:rsid w:val="005C0603"/>
    <w:rsid w:val="005D6C22"/>
    <w:rsid w:val="005E03AE"/>
    <w:rsid w:val="00601C38"/>
    <w:rsid w:val="00606961"/>
    <w:rsid w:val="0062716B"/>
    <w:rsid w:val="00631C4A"/>
    <w:rsid w:val="006513F1"/>
    <w:rsid w:val="00665D52"/>
    <w:rsid w:val="00670ACE"/>
    <w:rsid w:val="006773A0"/>
    <w:rsid w:val="0069647E"/>
    <w:rsid w:val="006A6498"/>
    <w:rsid w:val="006B33AE"/>
    <w:rsid w:val="006B4D1F"/>
    <w:rsid w:val="006C4C24"/>
    <w:rsid w:val="006C75BF"/>
    <w:rsid w:val="006D7148"/>
    <w:rsid w:val="006E10B3"/>
    <w:rsid w:val="006F2BF0"/>
    <w:rsid w:val="006F48BA"/>
    <w:rsid w:val="006F72C6"/>
    <w:rsid w:val="007043A7"/>
    <w:rsid w:val="00704F06"/>
    <w:rsid w:val="00710E16"/>
    <w:rsid w:val="0071470B"/>
    <w:rsid w:val="007219B5"/>
    <w:rsid w:val="00722E94"/>
    <w:rsid w:val="0072300C"/>
    <w:rsid w:val="00732CD6"/>
    <w:rsid w:val="00737A41"/>
    <w:rsid w:val="00741BDC"/>
    <w:rsid w:val="007454DC"/>
    <w:rsid w:val="0075290E"/>
    <w:rsid w:val="00757363"/>
    <w:rsid w:val="0076726F"/>
    <w:rsid w:val="00787522"/>
    <w:rsid w:val="00795E11"/>
    <w:rsid w:val="007A25B8"/>
    <w:rsid w:val="007D3BAD"/>
    <w:rsid w:val="007D6E5E"/>
    <w:rsid w:val="007E7264"/>
    <w:rsid w:val="007F0AE6"/>
    <w:rsid w:val="007F1BD8"/>
    <w:rsid w:val="0081353E"/>
    <w:rsid w:val="00814BA5"/>
    <w:rsid w:val="0082595D"/>
    <w:rsid w:val="00836289"/>
    <w:rsid w:val="0084013E"/>
    <w:rsid w:val="00840FED"/>
    <w:rsid w:val="00842532"/>
    <w:rsid w:val="008474FF"/>
    <w:rsid w:val="00850C32"/>
    <w:rsid w:val="0085214C"/>
    <w:rsid w:val="0085509C"/>
    <w:rsid w:val="008638CF"/>
    <w:rsid w:val="008638F6"/>
    <w:rsid w:val="00877C69"/>
    <w:rsid w:val="008842A3"/>
    <w:rsid w:val="00892CFE"/>
    <w:rsid w:val="008C1E09"/>
    <w:rsid w:val="008C6C5B"/>
    <w:rsid w:val="008D21D9"/>
    <w:rsid w:val="008F0DE5"/>
    <w:rsid w:val="008F1DD9"/>
    <w:rsid w:val="0090254F"/>
    <w:rsid w:val="0092038F"/>
    <w:rsid w:val="00930F57"/>
    <w:rsid w:val="009435F4"/>
    <w:rsid w:val="009506E5"/>
    <w:rsid w:val="009706E5"/>
    <w:rsid w:val="00971915"/>
    <w:rsid w:val="00990A2A"/>
    <w:rsid w:val="009A47C7"/>
    <w:rsid w:val="009B7DA8"/>
    <w:rsid w:val="009C17B2"/>
    <w:rsid w:val="009C33B7"/>
    <w:rsid w:val="009C5336"/>
    <w:rsid w:val="00A0119C"/>
    <w:rsid w:val="00A02084"/>
    <w:rsid w:val="00A233F4"/>
    <w:rsid w:val="00A23B98"/>
    <w:rsid w:val="00A268DC"/>
    <w:rsid w:val="00A30477"/>
    <w:rsid w:val="00A45959"/>
    <w:rsid w:val="00A50159"/>
    <w:rsid w:val="00A504DF"/>
    <w:rsid w:val="00A620AA"/>
    <w:rsid w:val="00A6220E"/>
    <w:rsid w:val="00A71A79"/>
    <w:rsid w:val="00A8207D"/>
    <w:rsid w:val="00A82849"/>
    <w:rsid w:val="00A90034"/>
    <w:rsid w:val="00A92CFC"/>
    <w:rsid w:val="00AA2D0C"/>
    <w:rsid w:val="00AA4A40"/>
    <w:rsid w:val="00AA5519"/>
    <w:rsid w:val="00AA553C"/>
    <w:rsid w:val="00AB1568"/>
    <w:rsid w:val="00AD1F46"/>
    <w:rsid w:val="00AE264D"/>
    <w:rsid w:val="00AF4374"/>
    <w:rsid w:val="00B00DA4"/>
    <w:rsid w:val="00B04114"/>
    <w:rsid w:val="00B05B97"/>
    <w:rsid w:val="00B22742"/>
    <w:rsid w:val="00B32011"/>
    <w:rsid w:val="00B37B7F"/>
    <w:rsid w:val="00B45480"/>
    <w:rsid w:val="00B466BC"/>
    <w:rsid w:val="00B5143A"/>
    <w:rsid w:val="00B62EDB"/>
    <w:rsid w:val="00B703F4"/>
    <w:rsid w:val="00B74F48"/>
    <w:rsid w:val="00B7703E"/>
    <w:rsid w:val="00B8156F"/>
    <w:rsid w:val="00B96F08"/>
    <w:rsid w:val="00BB131C"/>
    <w:rsid w:val="00BB7B6C"/>
    <w:rsid w:val="00BD1C51"/>
    <w:rsid w:val="00BE3B3E"/>
    <w:rsid w:val="00BF1987"/>
    <w:rsid w:val="00BF2944"/>
    <w:rsid w:val="00BF7716"/>
    <w:rsid w:val="00C00F97"/>
    <w:rsid w:val="00C13BE5"/>
    <w:rsid w:val="00C17AD0"/>
    <w:rsid w:val="00C4085D"/>
    <w:rsid w:val="00C41A3D"/>
    <w:rsid w:val="00C46867"/>
    <w:rsid w:val="00C64210"/>
    <w:rsid w:val="00C655A7"/>
    <w:rsid w:val="00C73CC0"/>
    <w:rsid w:val="00C752E2"/>
    <w:rsid w:val="00C75C91"/>
    <w:rsid w:val="00C8734D"/>
    <w:rsid w:val="00C962EB"/>
    <w:rsid w:val="00CA32AC"/>
    <w:rsid w:val="00CB2078"/>
    <w:rsid w:val="00CB6635"/>
    <w:rsid w:val="00CD7D26"/>
    <w:rsid w:val="00CE3B64"/>
    <w:rsid w:val="00CE3F89"/>
    <w:rsid w:val="00D06883"/>
    <w:rsid w:val="00D122D2"/>
    <w:rsid w:val="00D1298A"/>
    <w:rsid w:val="00D15F0E"/>
    <w:rsid w:val="00D17A13"/>
    <w:rsid w:val="00D40A56"/>
    <w:rsid w:val="00D42795"/>
    <w:rsid w:val="00D437A6"/>
    <w:rsid w:val="00D5196A"/>
    <w:rsid w:val="00D56D9D"/>
    <w:rsid w:val="00D56EB4"/>
    <w:rsid w:val="00D607F3"/>
    <w:rsid w:val="00D73DBC"/>
    <w:rsid w:val="00D770BA"/>
    <w:rsid w:val="00D77FDF"/>
    <w:rsid w:val="00D86563"/>
    <w:rsid w:val="00DA1306"/>
    <w:rsid w:val="00DB0115"/>
    <w:rsid w:val="00DD15DC"/>
    <w:rsid w:val="00DD4763"/>
    <w:rsid w:val="00DF5D7D"/>
    <w:rsid w:val="00DF722E"/>
    <w:rsid w:val="00E03C1B"/>
    <w:rsid w:val="00E047D9"/>
    <w:rsid w:val="00E050BF"/>
    <w:rsid w:val="00E07B35"/>
    <w:rsid w:val="00E23207"/>
    <w:rsid w:val="00E25869"/>
    <w:rsid w:val="00E2706E"/>
    <w:rsid w:val="00E358A6"/>
    <w:rsid w:val="00E444DD"/>
    <w:rsid w:val="00E45FC6"/>
    <w:rsid w:val="00E554CF"/>
    <w:rsid w:val="00E55DF1"/>
    <w:rsid w:val="00E601D4"/>
    <w:rsid w:val="00E70E37"/>
    <w:rsid w:val="00E72ECC"/>
    <w:rsid w:val="00E73740"/>
    <w:rsid w:val="00E95956"/>
    <w:rsid w:val="00EA4DE0"/>
    <w:rsid w:val="00EA5128"/>
    <w:rsid w:val="00EB1877"/>
    <w:rsid w:val="00EB39AE"/>
    <w:rsid w:val="00EC0597"/>
    <w:rsid w:val="00EC4FD0"/>
    <w:rsid w:val="00EC5305"/>
    <w:rsid w:val="00EE02C4"/>
    <w:rsid w:val="00EE41C4"/>
    <w:rsid w:val="00EE70C1"/>
    <w:rsid w:val="00F06CF2"/>
    <w:rsid w:val="00F10B25"/>
    <w:rsid w:val="00F27C31"/>
    <w:rsid w:val="00F40C82"/>
    <w:rsid w:val="00F50285"/>
    <w:rsid w:val="00F51157"/>
    <w:rsid w:val="00F614EC"/>
    <w:rsid w:val="00F65E07"/>
    <w:rsid w:val="00F75EEA"/>
    <w:rsid w:val="00F83946"/>
    <w:rsid w:val="00F9433B"/>
    <w:rsid w:val="00FA0824"/>
    <w:rsid w:val="00FA1BAD"/>
    <w:rsid w:val="00FC0ED7"/>
    <w:rsid w:val="00FD028B"/>
    <w:rsid w:val="00FD0445"/>
    <w:rsid w:val="00FF7B7F"/>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ABFA9CD"/>
  <w15:docId w15:val="{8864FDD6-9582-413D-9E99-4F174F39F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basedOn w:val="Fontepargpadro"/>
    <w:uiPriority w:val="22"/>
    <w:qFormat/>
    <w:rsid w:val="006D7148"/>
    <w:rPr>
      <w:b/>
      <w:bCs/>
    </w:rPr>
  </w:style>
  <w:style w:type="paragraph" w:styleId="PargrafodaLista">
    <w:name w:val="List Paragraph"/>
    <w:basedOn w:val="Normal"/>
    <w:uiPriority w:val="34"/>
    <w:qFormat/>
    <w:rsid w:val="009C33B7"/>
    <w:pPr>
      <w:ind w:left="720"/>
      <w:contextualSpacing/>
    </w:pPr>
  </w:style>
  <w:style w:type="character" w:styleId="Refdecomentrio">
    <w:name w:val="annotation reference"/>
    <w:basedOn w:val="Fontepargpadro"/>
    <w:uiPriority w:val="99"/>
    <w:semiHidden/>
    <w:unhideWhenUsed/>
    <w:rsid w:val="00DF722E"/>
    <w:rPr>
      <w:sz w:val="16"/>
      <w:szCs w:val="16"/>
    </w:rPr>
  </w:style>
  <w:style w:type="paragraph" w:styleId="Textodecomentrio">
    <w:name w:val="annotation text"/>
    <w:basedOn w:val="Normal"/>
    <w:link w:val="TextodecomentrioChar"/>
    <w:uiPriority w:val="99"/>
    <w:semiHidden/>
    <w:unhideWhenUsed/>
    <w:rsid w:val="00DF722E"/>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DF722E"/>
    <w:rPr>
      <w:sz w:val="20"/>
      <w:szCs w:val="20"/>
    </w:rPr>
  </w:style>
  <w:style w:type="paragraph" w:styleId="Assuntodocomentrio">
    <w:name w:val="annotation subject"/>
    <w:basedOn w:val="Textodecomentrio"/>
    <w:next w:val="Textodecomentrio"/>
    <w:link w:val="AssuntodocomentrioChar"/>
    <w:uiPriority w:val="99"/>
    <w:semiHidden/>
    <w:unhideWhenUsed/>
    <w:rsid w:val="00DF722E"/>
    <w:rPr>
      <w:b/>
      <w:bCs/>
    </w:rPr>
  </w:style>
  <w:style w:type="character" w:customStyle="1" w:styleId="AssuntodocomentrioChar">
    <w:name w:val="Assunto do comentário Char"/>
    <w:basedOn w:val="TextodecomentrioChar"/>
    <w:link w:val="Assuntodocomentrio"/>
    <w:uiPriority w:val="99"/>
    <w:semiHidden/>
    <w:rsid w:val="00DF722E"/>
    <w:rPr>
      <w:b/>
      <w:bCs/>
      <w:sz w:val="20"/>
      <w:szCs w:val="20"/>
    </w:rPr>
  </w:style>
  <w:style w:type="paragraph" w:styleId="Textodebalo">
    <w:name w:val="Balloon Text"/>
    <w:basedOn w:val="Normal"/>
    <w:link w:val="TextodebaloChar"/>
    <w:uiPriority w:val="99"/>
    <w:semiHidden/>
    <w:unhideWhenUsed/>
    <w:rsid w:val="00DF722E"/>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DF722E"/>
    <w:rPr>
      <w:rFonts w:ascii="Segoe UI" w:hAnsi="Segoe UI" w:cs="Segoe UI"/>
      <w:sz w:val="18"/>
      <w:szCs w:val="18"/>
    </w:rPr>
  </w:style>
  <w:style w:type="paragraph" w:styleId="Pr-formataoHTML">
    <w:name w:val="HTML Preformatted"/>
    <w:basedOn w:val="Normal"/>
    <w:link w:val="Pr-formataoHTMLChar"/>
    <w:uiPriority w:val="99"/>
    <w:semiHidden/>
    <w:unhideWhenUsed/>
    <w:rsid w:val="00387C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387CF4"/>
    <w:rPr>
      <w:rFonts w:ascii="Courier New" w:eastAsia="Times New Roman" w:hAnsi="Courier New" w:cs="Courier New"/>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5150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package" Target="embeddings/Microsoft_Word_Document.docx"/><Relationship Id="rId4" Type="http://schemas.openxmlformats.org/officeDocument/2006/relationships/image" Target="media/image1.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1</Pages>
  <Words>398</Words>
  <Characters>2154</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dc:creator>
  <cp:lastModifiedBy>Nadja Garcia</cp:lastModifiedBy>
  <cp:revision>22</cp:revision>
  <cp:lastPrinted>2018-10-08T16:15:00Z</cp:lastPrinted>
  <dcterms:created xsi:type="dcterms:W3CDTF">2018-09-30T15:07:00Z</dcterms:created>
  <dcterms:modified xsi:type="dcterms:W3CDTF">2018-10-08T16:15:00Z</dcterms:modified>
</cp:coreProperties>
</file>