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82" w:rsidRDefault="00782F3A">
      <w:pPr>
        <w:spacing w:after="97" w:line="259" w:lineRule="auto"/>
        <w:ind w:left="0" w:right="58" w:firstLine="0"/>
        <w:jc w:val="center"/>
      </w:pP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4270947</wp:posOffset>
            </wp:positionH>
            <wp:positionV relativeFrom="paragraph">
              <wp:posOffset>-2666</wp:posOffset>
            </wp:positionV>
            <wp:extent cx="1371600" cy="647700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-97472</wp:posOffset>
            </wp:positionH>
            <wp:positionV relativeFrom="paragraph">
              <wp:posOffset>92964</wp:posOffset>
            </wp:positionV>
            <wp:extent cx="1558290" cy="456565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II SEMANA DA MATEMÁTICA DO IFNMG </w:t>
      </w:r>
    </w:p>
    <w:p w:rsidR="00B77382" w:rsidRDefault="00782F3A">
      <w:pPr>
        <w:spacing w:after="101" w:line="259" w:lineRule="auto"/>
        <w:ind w:left="0" w:right="58" w:firstLine="0"/>
        <w:jc w:val="center"/>
      </w:pPr>
      <w:r>
        <w:rPr>
          <w:rFonts w:ascii="Arial" w:eastAsia="Arial" w:hAnsi="Arial" w:cs="Arial"/>
          <w:sz w:val="20"/>
        </w:rPr>
        <w:t xml:space="preserve">23 a 25 de outubro de 2018 </w:t>
      </w:r>
    </w:p>
    <w:p w:rsidR="00B77382" w:rsidRDefault="00782F3A" w:rsidP="00F77913">
      <w:pPr>
        <w:tabs>
          <w:tab w:val="center" w:pos="2301"/>
          <w:tab w:val="center" w:pos="4469"/>
        </w:tabs>
        <w:spacing w:after="0" w:line="259" w:lineRule="auto"/>
        <w:ind w:left="0" w:right="0" w:firstLine="0"/>
        <w:jc w:val="center"/>
      </w:pPr>
      <w:r>
        <w:rPr>
          <w:rFonts w:ascii="Arial" w:eastAsia="Arial" w:hAnsi="Arial" w:cs="Arial"/>
          <w:sz w:val="20"/>
        </w:rPr>
        <w:t>Januária – Minas Gerais - Brasil</w:t>
      </w:r>
    </w:p>
    <w:p w:rsidR="00B77382" w:rsidRDefault="00B77382">
      <w:pPr>
        <w:spacing w:after="0" w:line="259" w:lineRule="auto"/>
        <w:ind w:left="6726" w:right="0" w:firstLine="0"/>
        <w:jc w:val="right"/>
      </w:pPr>
    </w:p>
    <w:p w:rsidR="00B77382" w:rsidRDefault="00B77382">
      <w:pPr>
        <w:spacing w:after="30" w:line="259" w:lineRule="auto"/>
        <w:ind w:left="0" w:right="0" w:firstLine="0"/>
        <w:jc w:val="left"/>
      </w:pPr>
    </w:p>
    <w:p w:rsidR="00B77382" w:rsidRDefault="00F77913">
      <w:pPr>
        <w:pStyle w:val="Ttulo1"/>
      </w:pPr>
      <w:r>
        <w:t xml:space="preserve">USO DO APLICATIVO </w:t>
      </w:r>
      <w:r w:rsidRPr="00F77913">
        <w:rPr>
          <w:i/>
        </w:rPr>
        <w:t>MALMATH</w:t>
      </w:r>
      <w:r>
        <w:t xml:space="preserve"> NO ENSINO DE MATEMÁTICA </w:t>
      </w:r>
    </w:p>
    <w:p w:rsidR="00B77382" w:rsidRDefault="00B77382">
      <w:pPr>
        <w:spacing w:after="0" w:line="259" w:lineRule="auto"/>
        <w:ind w:left="0" w:right="95" w:firstLine="0"/>
        <w:jc w:val="center"/>
      </w:pPr>
    </w:p>
    <w:p w:rsidR="00B77382" w:rsidRDefault="00782F3A" w:rsidP="00E27C50">
      <w:r>
        <w:t>Os resultados insatisfatórios da aprendizagem na Matemática promoveu a discussão e realização de pesquisas com</w:t>
      </w:r>
      <w:r w:rsidR="00F77913">
        <w:t xml:space="preserve"> </w:t>
      </w:r>
      <w:r>
        <w:t xml:space="preserve">intuito de determinar metodologias para o ensino. A utilização de </w:t>
      </w:r>
      <w:r w:rsidR="005637BC">
        <w:t xml:space="preserve">novas </w:t>
      </w:r>
      <w:r>
        <w:t xml:space="preserve">tecnologias tem despertado </w:t>
      </w:r>
      <w:r w:rsidR="00F77913">
        <w:t xml:space="preserve">a </w:t>
      </w:r>
      <w:r>
        <w:t>curiosidade de professores e pesquisadores que buscam a sua utilização como elemento motivador</w:t>
      </w:r>
      <w:r w:rsidR="00F77913">
        <w:t xml:space="preserve"> e facilitador da construção do conhecimento dos seus alunos</w:t>
      </w:r>
      <w:r>
        <w:t xml:space="preserve">. Para Moran (2007), as </w:t>
      </w:r>
      <w:r w:rsidR="005637BC">
        <w:t xml:space="preserve">novas </w:t>
      </w:r>
      <w:r>
        <w:t>tecnologias possibilitam o desenvolvimento do discente durante o ensino, pois com seu uso o aluno pode realizar descobertas e relacioná-las com seus conhecimentos, fazendo com que o mesmo s</w:t>
      </w:r>
      <w:r w:rsidR="00A77C70">
        <w:t>eja um sujeito ativo</w:t>
      </w:r>
      <w:r w:rsidR="00F77913">
        <w:t xml:space="preserve"> durante o processo de ensino-aprendizagem</w:t>
      </w:r>
      <w:r w:rsidR="00A77C70">
        <w:t xml:space="preserve">. </w:t>
      </w:r>
      <w:r w:rsidR="00E27C50">
        <w:t>Durante essa ação, o</w:t>
      </w:r>
      <w:r>
        <w:t xml:space="preserve"> professor estabelece um diálogo</w:t>
      </w:r>
      <w:r w:rsidR="00E27C50">
        <w:t xml:space="preserve"> com os seus alunos sendo possível a troca de experiências entre os dois lados</w:t>
      </w:r>
      <w:r>
        <w:t xml:space="preserve"> (FREIRE, 1996).</w:t>
      </w:r>
      <w:r w:rsidR="00F77913">
        <w:t xml:space="preserve"> </w:t>
      </w:r>
      <w:r>
        <w:t xml:space="preserve">Como ressaltam Borba e Penteado (2010), a aplicação desses recursos vai além de apenas apertar teclas ou de toques na tela, a sua inserção pode se tornar elemento motivador para despertar </w:t>
      </w:r>
      <w:r w:rsidR="00F77913">
        <w:t xml:space="preserve">o </w:t>
      </w:r>
      <w:r>
        <w:t xml:space="preserve">interesse pela Matemática e para aproximá-la do seu cotidiano. Assim, o presente artigo tem por objetivo apresentar a percepção dos alunos, participantes de um minicurso, em relação ao uso do aplicativo </w:t>
      </w:r>
      <w:r w:rsidRPr="00F77913">
        <w:rPr>
          <w:i/>
        </w:rPr>
        <w:t>MalMath</w:t>
      </w:r>
      <w:r>
        <w:t xml:space="preserve"> como instrumento tecnológico no processo de aprendizagem. O minicurso foi realizado em 2017 com a participação dos alunos do curso de Licenciatura em Matemática do IFNMG – Campus Januária. No minicurso, apresentamos</w:t>
      </w:r>
      <w:r w:rsidR="00F77913">
        <w:t xml:space="preserve"> </w:t>
      </w:r>
      <w:r>
        <w:t xml:space="preserve">as suas principais funcionalidades para o cálculo de limites, derivadas e integrais, e construção dos gráficos de funções. O </w:t>
      </w:r>
      <w:r w:rsidRPr="00F77913">
        <w:rPr>
          <w:i/>
        </w:rPr>
        <w:t>MalMath</w:t>
      </w:r>
      <w:r>
        <w:t xml:space="preserve"> apresenta a solução para o usuário e os passos utilizados na resolução. Determinamos a aplicação das atividades apenas com os conteúdos do Cálculo </w:t>
      </w:r>
      <w:r w:rsidR="00F77913">
        <w:t xml:space="preserve">Diferencial e Integral, </w:t>
      </w:r>
      <w:r>
        <w:t>para que os participantes pudessem observar a sua aplicação nos seus estudos. Os alunos percebera</w:t>
      </w:r>
      <w:r w:rsidR="00A77C70">
        <w:t>m que este aplicativo os ajud</w:t>
      </w:r>
      <w:r w:rsidR="00F77913">
        <w:t>ou</w:t>
      </w:r>
      <w:r>
        <w:t xml:space="preserve"> na realização dos referidos cálculos, possibilitando-lhes compreensão do conteúdo explicado pelo professor em sala de aula. Além disso, os participantes ao observarem outras ferramentas que o aplicativo possui, concordaram sobre a sua aplicação em outros níveis de ensino, como no Ensino Fundamental e Médio. Outros enxergaram como um problema, pois se o aplicativo demonstra o passo-a-passo da resolução de um </w:t>
      </w:r>
      <w:r w:rsidR="00F77913">
        <w:t xml:space="preserve">determinado </w:t>
      </w:r>
      <w:r>
        <w:t xml:space="preserve">cálculo, </w:t>
      </w:r>
      <w:r w:rsidR="00F77913">
        <w:t>poderá contribuir para o mal</w:t>
      </w:r>
      <w:r>
        <w:t xml:space="preserve"> hábito do aluno utilizá-lo antes de tentar realizar sua tarefa, podendo prejudicar a sua aprendizagem. Diante destas ideias, intervimos de modo a relembrar que na Matemática devemos explorar mais as situações-problemas que conduzem o aluno a pensar numa estratégia de resolução, o que o aplicativo não o fará para o aluno visto que só resolverá os cálculos inseridos. Além disso, nesse processo de utilização do aplicativo devemos buscar apresentá-lo como uma ferramenta que auxiliaria na d</w:t>
      </w:r>
      <w:bookmarkStart w:id="0" w:name="_GoBack"/>
      <w:bookmarkEnd w:id="0"/>
      <w:r>
        <w:t xml:space="preserve">escoberta dos seus erros, refletindo sobre o procedimento adotado erroneamente.   </w:t>
      </w:r>
    </w:p>
    <w:p w:rsidR="00B77382" w:rsidRDefault="00B77382">
      <w:pPr>
        <w:spacing w:after="0" w:line="259" w:lineRule="auto"/>
        <w:ind w:left="0" w:right="0" w:firstLine="0"/>
        <w:jc w:val="left"/>
      </w:pPr>
    </w:p>
    <w:p w:rsidR="00B77382" w:rsidRPr="00F77913" w:rsidRDefault="00782F3A">
      <w:pPr>
        <w:spacing w:after="0" w:line="259" w:lineRule="auto"/>
        <w:ind w:left="0" w:right="0" w:firstLine="0"/>
        <w:jc w:val="left"/>
      </w:pPr>
      <w:r w:rsidRPr="00F77913">
        <w:rPr>
          <w:rFonts w:eastAsia="Arial"/>
          <w:b/>
          <w:sz w:val="22"/>
        </w:rPr>
        <w:t>Palavras-chave:</w:t>
      </w:r>
      <w:r w:rsidRPr="00F77913">
        <w:rPr>
          <w:rFonts w:eastAsia="Arial"/>
          <w:sz w:val="22"/>
        </w:rPr>
        <w:t xml:space="preserve"> Cálculo Diferencial e Integral. </w:t>
      </w:r>
      <w:r w:rsidRPr="008B6ED1">
        <w:rPr>
          <w:rFonts w:eastAsia="Arial"/>
          <w:i/>
          <w:sz w:val="22"/>
        </w:rPr>
        <w:t>MalMath</w:t>
      </w:r>
      <w:r w:rsidRPr="00F77913">
        <w:rPr>
          <w:rFonts w:eastAsia="Arial"/>
          <w:sz w:val="22"/>
        </w:rPr>
        <w:t xml:space="preserve">. Tecnologias. </w:t>
      </w:r>
    </w:p>
    <w:p w:rsidR="00B77382" w:rsidRDefault="00B77382">
      <w:pPr>
        <w:spacing w:after="0" w:line="259" w:lineRule="auto"/>
        <w:ind w:left="0" w:right="0" w:firstLine="0"/>
        <w:jc w:val="left"/>
      </w:pPr>
    </w:p>
    <w:p w:rsidR="00F77913" w:rsidRDefault="00782F3A">
      <w:pPr>
        <w:ind w:left="-5" w:right="135"/>
        <w:rPr>
          <w:b/>
        </w:rPr>
      </w:pPr>
      <w:r>
        <w:rPr>
          <w:b/>
        </w:rPr>
        <w:t>Referências:</w:t>
      </w:r>
    </w:p>
    <w:p w:rsidR="00F77913" w:rsidRDefault="00F77913">
      <w:pPr>
        <w:ind w:left="-5" w:right="135"/>
      </w:pPr>
    </w:p>
    <w:p w:rsidR="00B77382" w:rsidRPr="003311FF" w:rsidRDefault="00782F3A">
      <w:pPr>
        <w:ind w:left="-5" w:right="135"/>
        <w:rPr>
          <w:b/>
        </w:rPr>
      </w:pPr>
      <w:r>
        <w:t>BORBA, Marcelo de Carvalho; PENTEADO, Miriam Godoy.</w:t>
      </w:r>
      <w:r w:rsidRPr="003311FF">
        <w:rPr>
          <w:b/>
        </w:rPr>
        <w:t xml:space="preserve"> Informática e </w:t>
      </w:r>
    </w:p>
    <w:p w:rsidR="00B77382" w:rsidRDefault="00782F3A" w:rsidP="00F77913">
      <w:pPr>
        <w:ind w:left="-5" w:right="135"/>
      </w:pPr>
      <w:r w:rsidRPr="003311FF">
        <w:rPr>
          <w:b/>
        </w:rPr>
        <w:t>Educação</w:t>
      </w:r>
      <w:r w:rsidR="00F77913" w:rsidRPr="003311FF">
        <w:rPr>
          <w:b/>
        </w:rPr>
        <w:t xml:space="preserve"> </w:t>
      </w:r>
      <w:r w:rsidRPr="003311FF">
        <w:rPr>
          <w:b/>
        </w:rPr>
        <w:t>Matemática</w:t>
      </w:r>
      <w:r>
        <w:t xml:space="preserve">. 4ª ed. Belo Horizonte: Autêntica Editora, 2010. 104 p.  </w:t>
      </w:r>
    </w:p>
    <w:p w:rsidR="003311FF" w:rsidRDefault="003311FF" w:rsidP="00F77913">
      <w:pPr>
        <w:ind w:left="-5" w:right="135"/>
      </w:pPr>
    </w:p>
    <w:p w:rsidR="00B77382" w:rsidRDefault="00782F3A" w:rsidP="00F77913">
      <w:pPr>
        <w:ind w:left="-5" w:right="135"/>
      </w:pPr>
      <w:r>
        <w:lastRenderedPageBreak/>
        <w:t xml:space="preserve">FREIRE, Paulo. </w:t>
      </w:r>
      <w:r w:rsidRPr="003311FF">
        <w:rPr>
          <w:b/>
        </w:rPr>
        <w:t>Pedagogia da Autonomia: Saberes necessários à prática docente</w:t>
      </w:r>
      <w:r>
        <w:t>. São Paulo,</w:t>
      </w:r>
      <w:r w:rsidR="00F77913">
        <w:t xml:space="preserve"> </w:t>
      </w:r>
      <w:r>
        <w:t xml:space="preserve">SP: Paz e Terra,1996. </w:t>
      </w:r>
    </w:p>
    <w:p w:rsidR="00F77913" w:rsidRDefault="00F77913">
      <w:pPr>
        <w:ind w:left="-5" w:right="135"/>
      </w:pPr>
    </w:p>
    <w:p w:rsidR="00B77382" w:rsidRDefault="00782F3A">
      <w:pPr>
        <w:ind w:left="-5" w:right="135"/>
      </w:pPr>
      <w:r>
        <w:t xml:space="preserve">MORAN, José Manoel. </w:t>
      </w:r>
      <w:r w:rsidRPr="003311FF">
        <w:rPr>
          <w:b/>
        </w:rPr>
        <w:t>A Educação que desejamos: Novos desafios e como chegar lá</w:t>
      </w:r>
      <w:r>
        <w:t xml:space="preserve">. 2ª ed.Campinas-SP. Papirus, 2007. </w:t>
      </w:r>
    </w:p>
    <w:sectPr w:rsidR="00B77382" w:rsidSect="00477335">
      <w:pgSz w:w="11905" w:h="16840"/>
      <w:pgMar w:top="1440" w:right="126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2"/>
    <w:rsid w:val="003311FF"/>
    <w:rsid w:val="00401B95"/>
    <w:rsid w:val="00477335"/>
    <w:rsid w:val="005637BC"/>
    <w:rsid w:val="00782F3A"/>
    <w:rsid w:val="008B6ED1"/>
    <w:rsid w:val="00A77C70"/>
    <w:rsid w:val="00B77382"/>
    <w:rsid w:val="00E27C50"/>
    <w:rsid w:val="00F7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05BE-7697-45F3-9FE3-8E204D1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35"/>
    <w:pPr>
      <w:spacing w:after="11" w:line="248" w:lineRule="auto"/>
      <w:ind w:left="10" w:right="15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unhideWhenUsed/>
    <w:qFormat/>
    <w:rsid w:val="00477335"/>
    <w:pPr>
      <w:keepNext/>
      <w:keepLines/>
      <w:spacing w:after="0"/>
      <w:ind w:right="15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77335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Fontepargpadro"/>
    <w:uiPriority w:val="99"/>
    <w:unhideWhenUsed/>
    <w:rsid w:val="00F779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larah</dc:creator>
  <cp:lastModifiedBy>lucyannasouza115@gmail.com</cp:lastModifiedBy>
  <cp:revision>2</cp:revision>
  <dcterms:created xsi:type="dcterms:W3CDTF">2018-10-05T19:05:00Z</dcterms:created>
  <dcterms:modified xsi:type="dcterms:W3CDTF">2018-10-05T19:05:00Z</dcterms:modified>
</cp:coreProperties>
</file>